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21C2" w14:textId="77777777" w:rsidR="00731B42" w:rsidRDefault="00731B42" w:rsidP="00731B42">
      <w:pPr>
        <w:spacing w:after="0" w:line="240" w:lineRule="auto"/>
        <w:rPr>
          <w:rFonts w:ascii="Arial" w:hAnsi="Arial" w:cs="Arial"/>
          <w:b/>
          <w:sz w:val="28"/>
          <w:szCs w:val="28"/>
        </w:rPr>
      </w:pPr>
    </w:p>
    <w:p w14:paraId="0E5C978A" w14:textId="77777777" w:rsidR="0079385A" w:rsidRDefault="0079385A" w:rsidP="0079385A">
      <w:pPr>
        <w:jc w:val="center"/>
        <w:rPr>
          <w:rFonts w:ascii="Arial" w:hAnsi="Arial" w:cs="Arial"/>
          <w:b/>
          <w:sz w:val="24"/>
          <w:szCs w:val="24"/>
        </w:rPr>
      </w:pPr>
      <w:r>
        <w:rPr>
          <w:rFonts w:ascii="Arial" w:hAnsi="Arial" w:cs="Arial"/>
          <w:b/>
          <w:sz w:val="24"/>
          <w:szCs w:val="24"/>
        </w:rPr>
        <w:t>ST MARTIN’S PARISH CHURCH</w:t>
      </w:r>
    </w:p>
    <w:p w14:paraId="112E4C1F" w14:textId="77777777" w:rsidR="0079385A" w:rsidRDefault="0079385A" w:rsidP="0079385A">
      <w:pPr>
        <w:jc w:val="center"/>
        <w:rPr>
          <w:rFonts w:ascii="Arial" w:hAnsi="Arial" w:cs="Arial"/>
          <w:b/>
          <w:sz w:val="24"/>
          <w:szCs w:val="24"/>
        </w:rPr>
      </w:pPr>
      <w:r>
        <w:rPr>
          <w:rFonts w:ascii="Arial" w:hAnsi="Arial" w:cs="Arial"/>
          <w:b/>
          <w:sz w:val="24"/>
          <w:szCs w:val="24"/>
        </w:rPr>
        <w:t>ANNUAL PAROCHIAL CHURCH MEETING – SUNDAY, 15</w:t>
      </w:r>
      <w:r w:rsidRPr="00D25A64">
        <w:rPr>
          <w:rFonts w:ascii="Arial" w:hAnsi="Arial" w:cs="Arial"/>
          <w:b/>
          <w:sz w:val="24"/>
          <w:szCs w:val="24"/>
          <w:vertAlign w:val="superscript"/>
        </w:rPr>
        <w:t>th</w:t>
      </w:r>
      <w:r>
        <w:rPr>
          <w:rFonts w:ascii="Arial" w:hAnsi="Arial" w:cs="Arial"/>
          <w:b/>
          <w:sz w:val="24"/>
          <w:szCs w:val="24"/>
        </w:rPr>
        <w:t xml:space="preserve"> MAY 2022</w:t>
      </w:r>
    </w:p>
    <w:p w14:paraId="382B0393" w14:textId="77777777" w:rsidR="0079385A" w:rsidRDefault="0079385A" w:rsidP="0079385A">
      <w:pPr>
        <w:jc w:val="center"/>
        <w:rPr>
          <w:rFonts w:ascii="Arial" w:hAnsi="Arial" w:cs="Arial"/>
          <w:b/>
          <w:sz w:val="24"/>
          <w:szCs w:val="24"/>
        </w:rPr>
      </w:pPr>
    </w:p>
    <w:p w14:paraId="6534EEB9" w14:textId="77777777" w:rsidR="0079385A" w:rsidRDefault="0079385A" w:rsidP="0079385A">
      <w:pPr>
        <w:jc w:val="center"/>
        <w:rPr>
          <w:rFonts w:ascii="Arial" w:hAnsi="Arial" w:cs="Arial"/>
          <w:b/>
          <w:sz w:val="24"/>
          <w:szCs w:val="24"/>
          <w:u w:val="single"/>
        </w:rPr>
      </w:pPr>
      <w:r>
        <w:rPr>
          <w:rFonts w:ascii="Arial" w:hAnsi="Arial" w:cs="Arial"/>
          <w:b/>
          <w:sz w:val="24"/>
          <w:szCs w:val="24"/>
          <w:u w:val="single"/>
        </w:rPr>
        <w:t>AGENDA</w:t>
      </w:r>
    </w:p>
    <w:p w14:paraId="3AB7249F" w14:textId="77777777" w:rsidR="0079385A" w:rsidRDefault="0079385A" w:rsidP="0079385A">
      <w:pPr>
        <w:jc w:val="center"/>
        <w:rPr>
          <w:rFonts w:ascii="Arial" w:hAnsi="Arial" w:cs="Arial"/>
          <w:b/>
          <w:sz w:val="24"/>
          <w:szCs w:val="24"/>
          <w:u w:val="single"/>
        </w:rPr>
      </w:pPr>
    </w:p>
    <w:p w14:paraId="1F04B371"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Opening Prayer</w:t>
      </w:r>
    </w:p>
    <w:p w14:paraId="1264BB10"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Apologies for absence</w:t>
      </w:r>
    </w:p>
    <w:p w14:paraId="3D691374" w14:textId="3D7C6EED" w:rsidR="0079385A" w:rsidRDefault="0079385A" w:rsidP="0079385A">
      <w:pPr>
        <w:pStyle w:val="ListParagraph"/>
        <w:numPr>
          <w:ilvl w:val="0"/>
          <w:numId w:val="35"/>
        </w:numPr>
        <w:spacing w:after="200" w:line="276" w:lineRule="auto"/>
        <w:rPr>
          <w:rFonts w:ascii="Arial" w:hAnsi="Arial" w:cs="Arial"/>
          <w:b/>
          <w:sz w:val="24"/>
          <w:szCs w:val="24"/>
        </w:rPr>
      </w:pPr>
      <w:r w:rsidRPr="00976E9D">
        <w:rPr>
          <w:rFonts w:ascii="Arial" w:hAnsi="Arial" w:cs="Arial"/>
          <w:b/>
          <w:sz w:val="24"/>
          <w:szCs w:val="24"/>
        </w:rPr>
        <w:t xml:space="preserve">       Minutes of meeting held on </w:t>
      </w:r>
      <w:r>
        <w:rPr>
          <w:rFonts w:ascii="Arial" w:hAnsi="Arial" w:cs="Arial"/>
          <w:b/>
          <w:sz w:val="24"/>
          <w:szCs w:val="24"/>
        </w:rPr>
        <w:t>23</w:t>
      </w:r>
      <w:r w:rsidRPr="00D25A64">
        <w:rPr>
          <w:rFonts w:ascii="Arial" w:hAnsi="Arial" w:cs="Arial"/>
          <w:b/>
          <w:sz w:val="24"/>
          <w:szCs w:val="24"/>
          <w:vertAlign w:val="superscript"/>
        </w:rPr>
        <w:t>rd</w:t>
      </w:r>
      <w:r>
        <w:rPr>
          <w:rFonts w:ascii="Arial" w:hAnsi="Arial" w:cs="Arial"/>
          <w:b/>
          <w:sz w:val="24"/>
          <w:szCs w:val="24"/>
        </w:rPr>
        <w:t xml:space="preserve"> </w:t>
      </w:r>
      <w:r>
        <w:rPr>
          <w:rFonts w:ascii="Arial" w:hAnsi="Arial" w:cs="Arial"/>
          <w:b/>
          <w:sz w:val="24"/>
          <w:szCs w:val="24"/>
        </w:rPr>
        <w:t>May</w:t>
      </w:r>
      <w:r>
        <w:rPr>
          <w:rFonts w:ascii="Arial" w:hAnsi="Arial" w:cs="Arial"/>
          <w:b/>
          <w:sz w:val="24"/>
          <w:szCs w:val="24"/>
        </w:rPr>
        <w:t xml:space="preserve"> 2021</w:t>
      </w:r>
    </w:p>
    <w:p w14:paraId="031C1D4A" w14:textId="77777777" w:rsidR="0079385A" w:rsidRPr="00976E9D" w:rsidRDefault="0079385A" w:rsidP="0079385A">
      <w:pPr>
        <w:pStyle w:val="ListParagraph"/>
        <w:numPr>
          <w:ilvl w:val="0"/>
          <w:numId w:val="35"/>
        </w:numPr>
        <w:spacing w:after="200" w:line="276" w:lineRule="auto"/>
        <w:rPr>
          <w:rFonts w:ascii="Arial" w:hAnsi="Arial" w:cs="Arial"/>
          <w:b/>
          <w:sz w:val="24"/>
          <w:szCs w:val="24"/>
        </w:rPr>
      </w:pPr>
      <w:r w:rsidRPr="00976E9D">
        <w:rPr>
          <w:rFonts w:ascii="Arial" w:hAnsi="Arial" w:cs="Arial"/>
          <w:b/>
          <w:sz w:val="24"/>
          <w:szCs w:val="24"/>
        </w:rPr>
        <w:t xml:space="preserve">       Matters Arising</w:t>
      </w:r>
    </w:p>
    <w:p w14:paraId="689C52AF"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Notification of Any Other Business</w:t>
      </w:r>
    </w:p>
    <w:p w14:paraId="501CE342"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Chairman’s Report – given during Sermon</w:t>
      </w:r>
    </w:p>
    <w:p w14:paraId="7F474A17"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Electoral Roll Report</w:t>
      </w:r>
    </w:p>
    <w:p w14:paraId="6CF262DE"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Music and Worship Co-ordinator’s Report</w:t>
      </w:r>
    </w:p>
    <w:p w14:paraId="29C7CB12"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Children and Families Worker’s Report</w:t>
      </w:r>
    </w:p>
    <w:p w14:paraId="70C64515"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Treasurer’s Report</w:t>
      </w:r>
    </w:p>
    <w:p w14:paraId="015524C7"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Elections:</w:t>
      </w:r>
    </w:p>
    <w:p w14:paraId="3A709A5E"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 xml:space="preserve"> Parish Church Wardens</w:t>
      </w:r>
    </w:p>
    <w:p w14:paraId="0CDEEB35"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Deputy Church Wardens</w:t>
      </w:r>
    </w:p>
    <w:p w14:paraId="5EF21423"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St Martin’s PCC</w:t>
      </w:r>
    </w:p>
    <w:p w14:paraId="07FB7249"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Electoral Roll Officer</w:t>
      </w:r>
    </w:p>
    <w:p w14:paraId="545C1FC1"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Stewardship Secretary</w:t>
      </w:r>
    </w:p>
    <w:p w14:paraId="6D3B02A8"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Independent Examiner</w:t>
      </w:r>
    </w:p>
    <w:p w14:paraId="0BE1D52E" w14:textId="77777777" w:rsidR="0079385A" w:rsidRDefault="0079385A" w:rsidP="0079385A">
      <w:pPr>
        <w:pStyle w:val="ListParagraph"/>
        <w:numPr>
          <w:ilvl w:val="0"/>
          <w:numId w:val="36"/>
        </w:numPr>
        <w:spacing w:after="200" w:line="276" w:lineRule="auto"/>
        <w:rPr>
          <w:rFonts w:ascii="Arial" w:hAnsi="Arial" w:cs="Arial"/>
          <w:b/>
          <w:sz w:val="24"/>
          <w:szCs w:val="24"/>
        </w:rPr>
      </w:pPr>
      <w:r>
        <w:rPr>
          <w:rFonts w:ascii="Arial" w:hAnsi="Arial" w:cs="Arial"/>
          <w:b/>
          <w:sz w:val="24"/>
          <w:szCs w:val="24"/>
        </w:rPr>
        <w:t>Safeguarding Officer</w:t>
      </w:r>
    </w:p>
    <w:p w14:paraId="71BBF9C9"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Any Other Business</w:t>
      </w:r>
    </w:p>
    <w:p w14:paraId="536A7713" w14:textId="77777777" w:rsidR="0079385A" w:rsidRDefault="0079385A" w:rsidP="0079385A">
      <w:pPr>
        <w:pStyle w:val="ListParagraph"/>
        <w:numPr>
          <w:ilvl w:val="0"/>
          <w:numId w:val="35"/>
        </w:numPr>
        <w:spacing w:after="200" w:line="276" w:lineRule="auto"/>
        <w:rPr>
          <w:rFonts w:ascii="Arial" w:hAnsi="Arial" w:cs="Arial"/>
          <w:b/>
          <w:sz w:val="24"/>
          <w:szCs w:val="24"/>
        </w:rPr>
      </w:pPr>
      <w:r>
        <w:rPr>
          <w:rFonts w:ascii="Arial" w:hAnsi="Arial" w:cs="Arial"/>
          <w:b/>
          <w:sz w:val="24"/>
          <w:szCs w:val="24"/>
        </w:rPr>
        <w:t xml:space="preserve">       Date of next ACM</w:t>
      </w:r>
    </w:p>
    <w:p w14:paraId="3666F2D6" w14:textId="77777777" w:rsidR="0079385A" w:rsidRDefault="0079385A" w:rsidP="0079385A">
      <w:pPr>
        <w:rPr>
          <w:rFonts w:ascii="Arial" w:hAnsi="Arial" w:cs="Arial"/>
          <w:b/>
          <w:sz w:val="24"/>
          <w:szCs w:val="24"/>
        </w:rPr>
      </w:pPr>
      <w:r>
        <w:rPr>
          <w:rFonts w:ascii="Arial" w:hAnsi="Arial" w:cs="Arial"/>
          <w:b/>
          <w:sz w:val="24"/>
          <w:szCs w:val="24"/>
        </w:rPr>
        <w:t xml:space="preserve">   After the meeting the new St Martin’s PCC meet to elect:</w:t>
      </w:r>
    </w:p>
    <w:p w14:paraId="267EDAE7" w14:textId="77777777" w:rsidR="0079385A" w:rsidRDefault="0079385A" w:rsidP="0079385A">
      <w:pPr>
        <w:pStyle w:val="ListParagraph"/>
        <w:numPr>
          <w:ilvl w:val="0"/>
          <w:numId w:val="37"/>
        </w:numPr>
        <w:spacing w:after="200" w:line="276" w:lineRule="auto"/>
        <w:rPr>
          <w:rFonts w:ascii="Arial" w:hAnsi="Arial" w:cs="Arial"/>
          <w:b/>
          <w:sz w:val="24"/>
          <w:szCs w:val="24"/>
        </w:rPr>
      </w:pPr>
      <w:r>
        <w:rPr>
          <w:rFonts w:ascii="Arial" w:hAnsi="Arial" w:cs="Arial"/>
          <w:b/>
          <w:sz w:val="24"/>
          <w:szCs w:val="24"/>
        </w:rPr>
        <w:t>Treasurer</w:t>
      </w:r>
    </w:p>
    <w:p w14:paraId="6BA09D9E" w14:textId="77777777" w:rsidR="0079385A" w:rsidRDefault="0079385A" w:rsidP="0079385A">
      <w:pPr>
        <w:pStyle w:val="ListParagraph"/>
        <w:numPr>
          <w:ilvl w:val="0"/>
          <w:numId w:val="37"/>
        </w:numPr>
        <w:spacing w:after="200" w:line="276" w:lineRule="auto"/>
        <w:rPr>
          <w:rFonts w:ascii="Arial" w:hAnsi="Arial" w:cs="Arial"/>
          <w:b/>
          <w:sz w:val="24"/>
          <w:szCs w:val="24"/>
        </w:rPr>
      </w:pPr>
      <w:r>
        <w:rPr>
          <w:rFonts w:ascii="Arial" w:hAnsi="Arial" w:cs="Arial"/>
          <w:b/>
          <w:sz w:val="24"/>
          <w:szCs w:val="24"/>
        </w:rPr>
        <w:t>Secretary to PCC</w:t>
      </w:r>
      <w:r w:rsidRPr="00237891">
        <w:rPr>
          <w:rFonts w:ascii="Arial" w:hAnsi="Arial" w:cs="Arial"/>
          <w:b/>
          <w:sz w:val="24"/>
          <w:szCs w:val="24"/>
        </w:rPr>
        <w:t xml:space="preserve"> </w:t>
      </w:r>
    </w:p>
    <w:p w14:paraId="0BCB9E1A" w14:textId="77777777" w:rsidR="0079385A" w:rsidRPr="00237891" w:rsidRDefault="0079385A" w:rsidP="0079385A">
      <w:pPr>
        <w:pStyle w:val="ListParagraph"/>
        <w:numPr>
          <w:ilvl w:val="0"/>
          <w:numId w:val="37"/>
        </w:numPr>
        <w:spacing w:after="200" w:line="276"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Sidespersons</w:t>
      </w:r>
      <w:proofErr w:type="spellEnd"/>
    </w:p>
    <w:p w14:paraId="1D7D0DE9" w14:textId="77777777" w:rsidR="0079385A" w:rsidRDefault="0079385A" w:rsidP="0079385A">
      <w:pPr>
        <w:pStyle w:val="ListParagraph"/>
        <w:rPr>
          <w:rFonts w:ascii="Arial" w:hAnsi="Arial" w:cs="Arial"/>
          <w:b/>
          <w:sz w:val="24"/>
          <w:szCs w:val="24"/>
        </w:rPr>
      </w:pPr>
    </w:p>
    <w:p w14:paraId="618B5B8A" w14:textId="77777777" w:rsidR="0079385A" w:rsidRPr="00237891" w:rsidRDefault="0079385A" w:rsidP="0079385A">
      <w:pPr>
        <w:pStyle w:val="ListParagraph"/>
        <w:rPr>
          <w:rFonts w:ascii="Arial" w:hAnsi="Arial" w:cs="Arial"/>
          <w:b/>
          <w:sz w:val="24"/>
          <w:szCs w:val="24"/>
        </w:rPr>
      </w:pPr>
    </w:p>
    <w:p w14:paraId="136BF336" w14:textId="77777777" w:rsidR="00731B42" w:rsidRDefault="00731B42" w:rsidP="00731B42">
      <w:pPr>
        <w:spacing w:after="0" w:line="240" w:lineRule="auto"/>
        <w:rPr>
          <w:rFonts w:ascii="Arial" w:hAnsi="Arial" w:cs="Arial"/>
          <w:b/>
          <w:sz w:val="28"/>
          <w:szCs w:val="28"/>
        </w:rPr>
      </w:pPr>
    </w:p>
    <w:p w14:paraId="2F5E091A" w14:textId="77777777" w:rsidR="00731B42" w:rsidRDefault="00731B42" w:rsidP="00731B42">
      <w:pPr>
        <w:spacing w:after="0" w:line="240" w:lineRule="auto"/>
        <w:rPr>
          <w:rFonts w:ascii="Arial" w:hAnsi="Arial" w:cs="Arial"/>
          <w:b/>
          <w:sz w:val="28"/>
          <w:szCs w:val="28"/>
        </w:rPr>
      </w:pPr>
    </w:p>
    <w:p w14:paraId="55AEEAE9" w14:textId="77777777" w:rsidR="00CA234C" w:rsidRDefault="00CA234C">
      <w:pPr>
        <w:spacing w:after="0" w:line="240" w:lineRule="auto"/>
        <w:rPr>
          <w:rFonts w:ascii="Arial" w:hAnsi="Arial" w:cs="Arial"/>
          <w:b/>
          <w:u w:val="single"/>
        </w:rPr>
      </w:pPr>
      <w:r>
        <w:rPr>
          <w:rFonts w:ascii="Arial" w:hAnsi="Arial" w:cs="Arial"/>
          <w:b/>
          <w:u w:val="single"/>
        </w:rPr>
        <w:br w:type="page"/>
      </w:r>
    </w:p>
    <w:p w14:paraId="14985FE4" w14:textId="5B368591" w:rsidR="00CA234C" w:rsidRPr="00381087" w:rsidRDefault="00CA234C" w:rsidP="00CA234C">
      <w:pPr>
        <w:jc w:val="center"/>
        <w:rPr>
          <w:rFonts w:ascii="Arial" w:hAnsi="Arial" w:cs="Arial"/>
          <w:b/>
          <w:u w:val="single"/>
        </w:rPr>
      </w:pPr>
      <w:r w:rsidRPr="00381087">
        <w:rPr>
          <w:rFonts w:ascii="Arial" w:hAnsi="Arial" w:cs="Arial"/>
          <w:b/>
          <w:u w:val="single"/>
        </w:rPr>
        <w:lastRenderedPageBreak/>
        <w:t>ST MARTIN’S PARISH CHURCH</w:t>
      </w:r>
    </w:p>
    <w:p w14:paraId="34A3601B" w14:textId="77777777" w:rsidR="00CA234C" w:rsidRPr="00381087" w:rsidRDefault="00CA234C" w:rsidP="00CA234C">
      <w:pPr>
        <w:jc w:val="center"/>
        <w:rPr>
          <w:rFonts w:ascii="Arial" w:hAnsi="Arial" w:cs="Arial"/>
          <w:b/>
          <w:u w:val="single"/>
        </w:rPr>
      </w:pPr>
      <w:r w:rsidRPr="00381087">
        <w:rPr>
          <w:rFonts w:ascii="Arial" w:hAnsi="Arial" w:cs="Arial"/>
          <w:b/>
          <w:u w:val="single"/>
        </w:rPr>
        <w:t>Annual Church Meeting</w:t>
      </w:r>
    </w:p>
    <w:p w14:paraId="7AAAC113" w14:textId="77777777" w:rsidR="00CA234C" w:rsidRDefault="00CA234C" w:rsidP="00CA234C">
      <w:pPr>
        <w:jc w:val="center"/>
        <w:rPr>
          <w:rFonts w:ascii="Arial" w:hAnsi="Arial" w:cs="Arial"/>
          <w:b/>
          <w:u w:val="single"/>
        </w:rPr>
      </w:pPr>
      <w:r>
        <w:rPr>
          <w:rFonts w:ascii="Arial" w:hAnsi="Arial" w:cs="Arial"/>
          <w:b/>
          <w:u w:val="single"/>
        </w:rPr>
        <w:t>Sunday 25</w:t>
      </w:r>
      <w:r w:rsidRPr="00A537C1">
        <w:rPr>
          <w:rFonts w:ascii="Arial" w:hAnsi="Arial" w:cs="Arial"/>
          <w:b/>
          <w:u w:val="single"/>
          <w:vertAlign w:val="superscript"/>
        </w:rPr>
        <w:t>th</w:t>
      </w:r>
      <w:r>
        <w:rPr>
          <w:rFonts w:ascii="Arial" w:hAnsi="Arial" w:cs="Arial"/>
          <w:b/>
          <w:u w:val="single"/>
        </w:rPr>
        <w:t xml:space="preserve"> OCTOBER 2020</w:t>
      </w:r>
      <w:r w:rsidRPr="00381087">
        <w:rPr>
          <w:rFonts w:ascii="Arial" w:hAnsi="Arial" w:cs="Arial"/>
          <w:b/>
          <w:u w:val="single"/>
        </w:rPr>
        <w:t xml:space="preserve"> </w:t>
      </w:r>
    </w:p>
    <w:p w14:paraId="03BDEADF" w14:textId="77777777" w:rsidR="00CA234C" w:rsidRPr="00381087" w:rsidRDefault="00CA234C" w:rsidP="00CA234C">
      <w:pPr>
        <w:jc w:val="center"/>
        <w:rPr>
          <w:rFonts w:ascii="Arial" w:hAnsi="Arial" w:cs="Arial"/>
          <w:b/>
          <w:u w:val="single"/>
        </w:rPr>
      </w:pPr>
    </w:p>
    <w:p w14:paraId="27E80EF5" w14:textId="77777777" w:rsidR="00CA234C" w:rsidRPr="00381087" w:rsidRDefault="00CA234C" w:rsidP="00CA234C">
      <w:pPr>
        <w:jc w:val="center"/>
        <w:rPr>
          <w:rFonts w:ascii="Arial" w:hAnsi="Arial" w:cs="Arial"/>
          <w:b/>
        </w:rPr>
      </w:pPr>
    </w:p>
    <w:p w14:paraId="0C928B59" w14:textId="77777777" w:rsidR="00CA234C" w:rsidRDefault="00CA234C" w:rsidP="00CA234C">
      <w:pPr>
        <w:rPr>
          <w:rFonts w:ascii="Arial" w:hAnsi="Arial" w:cs="Arial"/>
          <w:b/>
        </w:rPr>
      </w:pPr>
      <w:r>
        <w:rPr>
          <w:rFonts w:ascii="Arial" w:hAnsi="Arial" w:cs="Arial"/>
          <w:b/>
        </w:rPr>
        <w:t>Chair:</w:t>
      </w:r>
      <w:r>
        <w:rPr>
          <w:rFonts w:ascii="Arial" w:hAnsi="Arial" w:cs="Arial"/>
          <w:b/>
        </w:rPr>
        <w:tab/>
      </w:r>
      <w:r>
        <w:rPr>
          <w:rFonts w:ascii="Arial" w:hAnsi="Arial" w:cs="Arial"/>
          <w:b/>
        </w:rPr>
        <w:tab/>
        <w:t>Revd. Jenny Mayo</w:t>
      </w:r>
    </w:p>
    <w:p w14:paraId="6CF88D9A" w14:textId="77777777" w:rsidR="00CA234C" w:rsidRPr="00381087" w:rsidRDefault="00CA234C" w:rsidP="00CA234C">
      <w:pPr>
        <w:rPr>
          <w:rFonts w:ascii="Arial" w:hAnsi="Arial" w:cs="Arial"/>
          <w:b/>
        </w:rPr>
      </w:pPr>
    </w:p>
    <w:p w14:paraId="165D3699" w14:textId="77777777" w:rsidR="00CA234C" w:rsidRPr="00381087" w:rsidRDefault="00CA234C" w:rsidP="00CA234C">
      <w:pPr>
        <w:rPr>
          <w:rFonts w:ascii="Arial" w:hAnsi="Arial" w:cs="Arial"/>
          <w:b/>
        </w:rPr>
      </w:pPr>
      <w:r w:rsidRPr="00381087">
        <w:rPr>
          <w:rFonts w:ascii="Arial" w:hAnsi="Arial" w:cs="Arial"/>
          <w:b/>
        </w:rPr>
        <w:t>Present:</w:t>
      </w:r>
      <w:r w:rsidRPr="00381087">
        <w:rPr>
          <w:rFonts w:ascii="Arial" w:hAnsi="Arial" w:cs="Arial"/>
          <w:b/>
        </w:rPr>
        <w:tab/>
        <w:t>Members of St Martin’s Parish Church</w:t>
      </w:r>
      <w:r>
        <w:rPr>
          <w:rFonts w:ascii="Arial" w:hAnsi="Arial" w:cs="Arial"/>
          <w:b/>
        </w:rPr>
        <w:t xml:space="preserve"> in Church and via Zoom</w:t>
      </w:r>
    </w:p>
    <w:p w14:paraId="1104438F" w14:textId="77777777" w:rsidR="00CA234C" w:rsidRPr="00381087" w:rsidRDefault="00CA234C" w:rsidP="00CA234C">
      <w:pPr>
        <w:rPr>
          <w:rFonts w:ascii="Arial" w:hAnsi="Arial" w:cs="Arial"/>
          <w:b/>
        </w:rPr>
      </w:pPr>
    </w:p>
    <w:p w14:paraId="6BA06C5C" w14:textId="77777777" w:rsidR="00CA234C" w:rsidRPr="00381087" w:rsidRDefault="00CA234C" w:rsidP="00CA234C">
      <w:pPr>
        <w:numPr>
          <w:ilvl w:val="0"/>
          <w:numId w:val="34"/>
        </w:numPr>
        <w:spacing w:after="0" w:line="240" w:lineRule="auto"/>
        <w:rPr>
          <w:rFonts w:ascii="Arial" w:hAnsi="Arial" w:cs="Arial"/>
        </w:rPr>
      </w:pPr>
      <w:r>
        <w:rPr>
          <w:rFonts w:ascii="Arial" w:hAnsi="Arial" w:cs="Arial"/>
        </w:rPr>
        <w:t xml:space="preserve">The Revd. Jenny Mayo </w:t>
      </w:r>
      <w:r w:rsidRPr="00381087">
        <w:rPr>
          <w:rFonts w:ascii="Arial" w:hAnsi="Arial" w:cs="Arial"/>
        </w:rPr>
        <w:t>welcomed everyone and opened the meeting with prayer.</w:t>
      </w:r>
    </w:p>
    <w:p w14:paraId="0469F418" w14:textId="77777777" w:rsidR="00CA234C" w:rsidRPr="00381087" w:rsidRDefault="00CA234C" w:rsidP="00CA234C">
      <w:pPr>
        <w:ind w:left="360"/>
        <w:rPr>
          <w:rFonts w:ascii="Arial" w:hAnsi="Arial" w:cs="Arial"/>
        </w:rPr>
      </w:pPr>
    </w:p>
    <w:p w14:paraId="6FC5FB22" w14:textId="77777777" w:rsidR="00CA234C" w:rsidRDefault="00CA234C" w:rsidP="00CA234C">
      <w:pPr>
        <w:numPr>
          <w:ilvl w:val="0"/>
          <w:numId w:val="34"/>
        </w:numPr>
        <w:spacing w:after="0" w:line="240" w:lineRule="auto"/>
        <w:rPr>
          <w:rFonts w:ascii="Arial" w:hAnsi="Arial" w:cs="Arial"/>
        </w:rPr>
      </w:pPr>
      <w:r w:rsidRPr="00A537C1">
        <w:rPr>
          <w:rFonts w:ascii="Arial" w:hAnsi="Arial" w:cs="Arial"/>
          <w:b/>
          <w:u w:val="single"/>
        </w:rPr>
        <w:t>APOLOGIES FOR ABSENCE</w:t>
      </w:r>
      <w:r w:rsidRPr="00A537C1">
        <w:rPr>
          <w:rFonts w:ascii="Arial" w:hAnsi="Arial" w:cs="Arial"/>
          <w:b/>
        </w:rPr>
        <w:t xml:space="preserve">: </w:t>
      </w:r>
      <w:r>
        <w:rPr>
          <w:rFonts w:ascii="Arial" w:hAnsi="Arial" w:cs="Arial"/>
        </w:rPr>
        <w:t>David Sharpe</w:t>
      </w:r>
    </w:p>
    <w:p w14:paraId="19402CF5" w14:textId="77777777" w:rsidR="00CA234C" w:rsidRDefault="00CA234C" w:rsidP="00CA234C">
      <w:pPr>
        <w:pStyle w:val="ListParagraph"/>
        <w:rPr>
          <w:rFonts w:ascii="Arial" w:hAnsi="Arial" w:cs="Arial"/>
        </w:rPr>
      </w:pPr>
    </w:p>
    <w:p w14:paraId="4E09722B" w14:textId="77777777" w:rsidR="00CA234C" w:rsidRDefault="00CA234C" w:rsidP="00CA234C">
      <w:pPr>
        <w:numPr>
          <w:ilvl w:val="0"/>
          <w:numId w:val="34"/>
        </w:numPr>
        <w:spacing w:after="0" w:line="240" w:lineRule="auto"/>
        <w:rPr>
          <w:rFonts w:ascii="Arial" w:hAnsi="Arial" w:cs="Arial"/>
        </w:rPr>
      </w:pPr>
      <w:r w:rsidRPr="000C1E69">
        <w:rPr>
          <w:rFonts w:ascii="Arial" w:hAnsi="Arial" w:cs="Arial"/>
          <w:b/>
          <w:u w:val="single"/>
        </w:rPr>
        <w:t xml:space="preserve">MINUTES OF MEETING </w:t>
      </w:r>
      <w:r>
        <w:rPr>
          <w:rFonts w:ascii="Arial" w:hAnsi="Arial" w:cs="Arial"/>
          <w:b/>
          <w:u w:val="single"/>
        </w:rPr>
        <w:t xml:space="preserve">HELD ON 7th APRIL 2019: </w:t>
      </w:r>
      <w:r>
        <w:rPr>
          <w:rFonts w:ascii="Arial" w:hAnsi="Arial" w:cs="Arial"/>
        </w:rPr>
        <w:t xml:space="preserve"> The Minutes which had previously been circulated via the Church website were unanimously accepted and signed by Jenny as a true and proper record.</w:t>
      </w:r>
    </w:p>
    <w:p w14:paraId="5B6DBA2E" w14:textId="77777777" w:rsidR="00CA234C" w:rsidRDefault="00CA234C" w:rsidP="00CA234C">
      <w:pPr>
        <w:pStyle w:val="ListParagraph"/>
        <w:rPr>
          <w:rFonts w:ascii="Arial" w:hAnsi="Arial" w:cs="Arial"/>
        </w:rPr>
      </w:pPr>
    </w:p>
    <w:p w14:paraId="1B8C5965" w14:textId="77777777" w:rsidR="00CA234C" w:rsidRPr="00381087" w:rsidRDefault="00CA234C" w:rsidP="00CA234C">
      <w:pPr>
        <w:numPr>
          <w:ilvl w:val="0"/>
          <w:numId w:val="34"/>
        </w:numPr>
        <w:spacing w:after="0" w:line="240" w:lineRule="auto"/>
        <w:rPr>
          <w:rFonts w:ascii="Arial" w:hAnsi="Arial" w:cs="Arial"/>
        </w:rPr>
      </w:pPr>
      <w:r w:rsidRPr="000C1E69">
        <w:rPr>
          <w:rFonts w:ascii="Arial" w:hAnsi="Arial" w:cs="Arial"/>
          <w:b/>
          <w:u w:val="single"/>
        </w:rPr>
        <w:t>MATTERS ARISING:</w:t>
      </w:r>
      <w:r w:rsidRPr="00381087">
        <w:rPr>
          <w:rFonts w:ascii="Arial" w:hAnsi="Arial" w:cs="Arial"/>
          <w:b/>
        </w:rPr>
        <w:t xml:space="preserve">  </w:t>
      </w:r>
      <w:r>
        <w:rPr>
          <w:rFonts w:ascii="Arial" w:hAnsi="Arial" w:cs="Arial"/>
        </w:rPr>
        <w:t>There were no matters arising from the minutes</w:t>
      </w:r>
      <w:r w:rsidRPr="00381087">
        <w:rPr>
          <w:rFonts w:ascii="Arial" w:hAnsi="Arial" w:cs="Arial"/>
        </w:rPr>
        <w:t>.</w:t>
      </w:r>
    </w:p>
    <w:p w14:paraId="724E33A2" w14:textId="77777777" w:rsidR="00CA234C" w:rsidRPr="00381087" w:rsidRDefault="00CA234C" w:rsidP="00CA234C">
      <w:pPr>
        <w:rPr>
          <w:rFonts w:ascii="Arial" w:hAnsi="Arial" w:cs="Arial"/>
        </w:rPr>
      </w:pPr>
    </w:p>
    <w:p w14:paraId="3D1FB3AE" w14:textId="77777777" w:rsidR="00CA234C" w:rsidRDefault="00CA234C" w:rsidP="00CA234C">
      <w:pPr>
        <w:numPr>
          <w:ilvl w:val="0"/>
          <w:numId w:val="34"/>
        </w:numPr>
        <w:spacing w:after="0" w:line="240" w:lineRule="auto"/>
        <w:rPr>
          <w:rFonts w:ascii="Arial" w:hAnsi="Arial" w:cs="Arial"/>
        </w:rPr>
      </w:pPr>
      <w:r w:rsidRPr="00A537C1">
        <w:rPr>
          <w:rFonts w:ascii="Arial" w:hAnsi="Arial" w:cs="Arial"/>
          <w:b/>
          <w:u w:val="single"/>
        </w:rPr>
        <w:t>NOTIFICATION OF ANY OTHER BUSINESS:</w:t>
      </w:r>
      <w:r w:rsidRPr="00A537C1">
        <w:rPr>
          <w:rFonts w:ascii="Arial" w:hAnsi="Arial" w:cs="Arial"/>
        </w:rPr>
        <w:t xml:space="preserve">  </w:t>
      </w:r>
      <w:r>
        <w:rPr>
          <w:rFonts w:ascii="Arial" w:hAnsi="Arial" w:cs="Arial"/>
        </w:rPr>
        <w:t>There were no notifications of Any Other Business</w:t>
      </w:r>
    </w:p>
    <w:p w14:paraId="043CEE5C" w14:textId="77777777" w:rsidR="00CA234C" w:rsidRDefault="00CA234C" w:rsidP="00CA234C">
      <w:pPr>
        <w:pStyle w:val="ListParagraph"/>
        <w:rPr>
          <w:rFonts w:ascii="Arial" w:hAnsi="Arial" w:cs="Arial"/>
        </w:rPr>
      </w:pPr>
    </w:p>
    <w:p w14:paraId="3090F239" w14:textId="77777777" w:rsidR="00CA234C" w:rsidRDefault="00CA234C" w:rsidP="00CA234C">
      <w:pPr>
        <w:numPr>
          <w:ilvl w:val="0"/>
          <w:numId w:val="34"/>
        </w:numPr>
        <w:spacing w:after="0" w:line="240" w:lineRule="auto"/>
        <w:rPr>
          <w:rFonts w:ascii="Arial" w:hAnsi="Arial" w:cs="Arial"/>
        </w:rPr>
      </w:pPr>
      <w:r w:rsidRPr="00C27649">
        <w:rPr>
          <w:rFonts w:ascii="Arial" w:hAnsi="Arial" w:cs="Arial"/>
          <w:b/>
          <w:u w:val="single"/>
        </w:rPr>
        <w:t>CHAIRMAN’S REPORT:</w:t>
      </w:r>
      <w:r w:rsidRPr="00C27649">
        <w:rPr>
          <w:rFonts w:ascii="Arial" w:hAnsi="Arial" w:cs="Arial"/>
        </w:rPr>
        <w:t xml:space="preserve">  </w:t>
      </w:r>
      <w:r>
        <w:rPr>
          <w:rFonts w:ascii="Arial" w:hAnsi="Arial" w:cs="Arial"/>
        </w:rPr>
        <w:t xml:space="preserve">Jenny had delivered the Chairman’s Report as part of this morning’s Service in which she had thanked everyone for contributing to maintaining the life of St Martin’s over the last eighteen months and particularly during the Covid 19 pandemic.  This report is available for reference. </w:t>
      </w:r>
    </w:p>
    <w:p w14:paraId="43A95464" w14:textId="77777777" w:rsidR="00CA234C" w:rsidRDefault="00CA234C" w:rsidP="00CA234C">
      <w:pPr>
        <w:pStyle w:val="ListParagraph"/>
        <w:rPr>
          <w:rFonts w:ascii="Arial" w:hAnsi="Arial" w:cs="Arial"/>
        </w:rPr>
      </w:pPr>
    </w:p>
    <w:p w14:paraId="52175871" w14:textId="77777777" w:rsidR="00CA234C" w:rsidRDefault="00CA234C" w:rsidP="00CA234C">
      <w:pPr>
        <w:numPr>
          <w:ilvl w:val="0"/>
          <w:numId w:val="34"/>
        </w:numPr>
        <w:spacing w:after="0" w:line="240" w:lineRule="auto"/>
        <w:rPr>
          <w:rFonts w:ascii="Arial" w:hAnsi="Arial" w:cs="Arial"/>
        </w:rPr>
      </w:pPr>
      <w:r w:rsidRPr="00A537C1">
        <w:rPr>
          <w:rFonts w:ascii="Arial" w:hAnsi="Arial" w:cs="Arial"/>
          <w:b/>
          <w:u w:val="single"/>
        </w:rPr>
        <w:t>ELECTORAL ROLL REPORT:</w:t>
      </w:r>
      <w:r w:rsidRPr="00A537C1">
        <w:rPr>
          <w:rFonts w:ascii="Arial" w:hAnsi="Arial" w:cs="Arial"/>
        </w:rPr>
        <w:t xml:space="preserve">  </w:t>
      </w:r>
      <w:r>
        <w:rPr>
          <w:rFonts w:ascii="Arial" w:hAnsi="Arial" w:cs="Arial"/>
        </w:rPr>
        <w:t xml:space="preserve">Jacky </w:t>
      </w:r>
      <w:proofErr w:type="spellStart"/>
      <w:r>
        <w:rPr>
          <w:rFonts w:ascii="Arial" w:hAnsi="Arial" w:cs="Arial"/>
        </w:rPr>
        <w:t>Lynam</w:t>
      </w:r>
      <w:proofErr w:type="spellEnd"/>
      <w:r>
        <w:rPr>
          <w:rFonts w:ascii="Arial" w:hAnsi="Arial" w:cs="Arial"/>
        </w:rPr>
        <w:t xml:space="preserve"> read out Martin King’s Electoral Roll Report.  Since April 2019 2 people had left the Electoral Roll due to moving to another Church and 8 new names had been added 4 of whom are first timers.  The Electoral Roll as </w:t>
      </w:r>
      <w:proofErr w:type="gramStart"/>
      <w:r>
        <w:rPr>
          <w:rFonts w:ascii="Arial" w:hAnsi="Arial" w:cs="Arial"/>
        </w:rPr>
        <w:t>at</w:t>
      </w:r>
      <w:proofErr w:type="gramEnd"/>
      <w:r>
        <w:rPr>
          <w:rFonts w:ascii="Arial" w:hAnsi="Arial" w:cs="Arial"/>
        </w:rPr>
        <w:t xml:space="preserve"> April 2020 stands at 105 people.  There have been no changes since that date.</w:t>
      </w:r>
    </w:p>
    <w:p w14:paraId="64A8D844" w14:textId="77777777" w:rsidR="00CA234C" w:rsidRDefault="00CA234C" w:rsidP="00CA234C">
      <w:pPr>
        <w:pStyle w:val="ListParagraph"/>
        <w:rPr>
          <w:rFonts w:ascii="Arial" w:hAnsi="Arial" w:cs="Arial"/>
        </w:rPr>
      </w:pPr>
    </w:p>
    <w:p w14:paraId="3C7D9427" w14:textId="77777777" w:rsidR="00CA234C" w:rsidRDefault="00CA234C" w:rsidP="00CA234C">
      <w:pPr>
        <w:numPr>
          <w:ilvl w:val="0"/>
          <w:numId w:val="34"/>
        </w:numPr>
        <w:spacing w:after="0" w:line="240" w:lineRule="auto"/>
        <w:rPr>
          <w:rFonts w:ascii="Arial" w:hAnsi="Arial" w:cs="Arial"/>
        </w:rPr>
      </w:pPr>
      <w:r w:rsidRPr="004F1020">
        <w:rPr>
          <w:rFonts w:ascii="Arial" w:hAnsi="Arial" w:cs="Arial"/>
          <w:b/>
          <w:u w:val="single"/>
        </w:rPr>
        <w:t>TREASURER’S REPORT:</w:t>
      </w:r>
      <w:r w:rsidRPr="004F1020">
        <w:rPr>
          <w:rFonts w:ascii="Arial" w:hAnsi="Arial" w:cs="Arial"/>
        </w:rPr>
        <w:t xml:space="preserve">  Dorothy Doody presented the Treasurer’s Report</w:t>
      </w:r>
      <w:r>
        <w:rPr>
          <w:rFonts w:ascii="Arial" w:hAnsi="Arial" w:cs="Arial"/>
        </w:rPr>
        <w:t xml:space="preserve"> (attached)</w:t>
      </w:r>
      <w:r w:rsidRPr="004F1020">
        <w:rPr>
          <w:rFonts w:ascii="Arial" w:hAnsi="Arial" w:cs="Arial"/>
        </w:rPr>
        <w:t xml:space="preserve">. </w:t>
      </w:r>
      <w:r>
        <w:rPr>
          <w:rFonts w:ascii="Arial" w:hAnsi="Arial" w:cs="Arial"/>
        </w:rPr>
        <w:t xml:space="preserve">Dorothy said that the annual report had been circulated prior to the meeting on the Church website including a ‘Financial Review’. Dorothy explained several points on the accounts which are available for anyone to examine.  She pointed out that we had again suffered a deficit and detailed the role the pandemic was playing in decreasing our income, particularly Hall Lettings and asked everyone to pray for St Martin’s financial situation. </w:t>
      </w:r>
    </w:p>
    <w:p w14:paraId="38A961C7" w14:textId="77777777" w:rsidR="00CA234C" w:rsidRDefault="00CA234C" w:rsidP="00CA234C">
      <w:pPr>
        <w:ind w:left="1080"/>
        <w:rPr>
          <w:rFonts w:ascii="Arial" w:hAnsi="Arial" w:cs="Arial"/>
        </w:rPr>
      </w:pPr>
    </w:p>
    <w:p w14:paraId="5518DF51" w14:textId="77777777" w:rsidR="00CA234C" w:rsidRDefault="00CA234C" w:rsidP="00CA234C">
      <w:pPr>
        <w:ind w:left="1080"/>
        <w:rPr>
          <w:rFonts w:ascii="Arial" w:hAnsi="Arial" w:cs="Arial"/>
        </w:rPr>
      </w:pPr>
      <w:r>
        <w:rPr>
          <w:rFonts w:ascii="Arial" w:hAnsi="Arial" w:cs="Arial"/>
        </w:rPr>
        <w:t xml:space="preserve">The Parish Share is our main expenditure and will continue to increase proportionally until it reaches £60,900 in 2022.   Jenny has spoken to the diocese about </w:t>
      </w:r>
      <w:proofErr w:type="gramStart"/>
      <w:r>
        <w:rPr>
          <w:rFonts w:ascii="Arial" w:hAnsi="Arial" w:cs="Arial"/>
        </w:rPr>
        <w:t>this</w:t>
      </w:r>
      <w:proofErr w:type="gramEnd"/>
      <w:r>
        <w:rPr>
          <w:rFonts w:ascii="Arial" w:hAnsi="Arial" w:cs="Arial"/>
        </w:rPr>
        <w:t xml:space="preserve"> and they have asked that we continue to do what we can.  We are currently paying our share in full.  Dorothy outlined a couple of options for people to look at. She asked that those who donate via the envelope scheme and money </w:t>
      </w:r>
      <w:r>
        <w:rPr>
          <w:rFonts w:ascii="Arial" w:hAnsi="Arial" w:cs="Arial"/>
        </w:rPr>
        <w:lastRenderedPageBreak/>
        <w:t>on the plate consider paying by Direct Debit and Gift Aiding donations where applicable.  She also advised that the Diocese has set up on our behalf a Just Giving page for additional donations which will not cost St. Martin’s anything to operate in the foreseeable future.</w:t>
      </w:r>
    </w:p>
    <w:p w14:paraId="363BFFF7" w14:textId="77777777" w:rsidR="00CA234C" w:rsidRDefault="00CA234C" w:rsidP="00CA234C">
      <w:pPr>
        <w:ind w:left="1080"/>
        <w:rPr>
          <w:rFonts w:ascii="Arial" w:hAnsi="Arial" w:cs="Arial"/>
        </w:rPr>
      </w:pPr>
    </w:p>
    <w:p w14:paraId="36D782E5" w14:textId="77777777" w:rsidR="00CA234C" w:rsidRDefault="00CA234C" w:rsidP="00CA234C">
      <w:pPr>
        <w:ind w:left="1080"/>
        <w:rPr>
          <w:rFonts w:ascii="Arial" w:hAnsi="Arial" w:cs="Arial"/>
        </w:rPr>
      </w:pPr>
    </w:p>
    <w:p w14:paraId="04C54EB5" w14:textId="77777777" w:rsidR="00CA234C" w:rsidRDefault="00CA234C" w:rsidP="00CA234C">
      <w:pPr>
        <w:ind w:left="993"/>
        <w:rPr>
          <w:rFonts w:ascii="Arial" w:hAnsi="Arial" w:cs="Arial"/>
        </w:rPr>
      </w:pPr>
      <w:r>
        <w:rPr>
          <w:rFonts w:ascii="Arial" w:hAnsi="Arial" w:cs="Arial"/>
        </w:rPr>
        <w:t xml:space="preserve">Jenny advised Dorothy was stepping down as Treasurer today and thanked her for all her hard work and faithful service over the past few years. </w:t>
      </w:r>
    </w:p>
    <w:p w14:paraId="20691C1F" w14:textId="77777777" w:rsidR="00CA234C" w:rsidRPr="00381087" w:rsidRDefault="00CA234C" w:rsidP="00CA234C">
      <w:pPr>
        <w:rPr>
          <w:rFonts w:ascii="Arial" w:hAnsi="Arial" w:cs="Arial"/>
        </w:rPr>
      </w:pPr>
      <w:r>
        <w:rPr>
          <w:rFonts w:ascii="Arial" w:hAnsi="Arial" w:cs="Arial"/>
        </w:rPr>
        <w:t xml:space="preserve">            </w:t>
      </w:r>
    </w:p>
    <w:p w14:paraId="7B6884BC" w14:textId="77777777" w:rsidR="00CA234C" w:rsidRPr="000C1E69" w:rsidRDefault="00CA234C" w:rsidP="00CA234C">
      <w:pPr>
        <w:numPr>
          <w:ilvl w:val="0"/>
          <w:numId w:val="34"/>
        </w:numPr>
        <w:spacing w:after="0" w:line="240" w:lineRule="auto"/>
        <w:rPr>
          <w:rFonts w:ascii="Arial" w:hAnsi="Arial" w:cs="Arial"/>
          <w:u w:val="single"/>
        </w:rPr>
      </w:pPr>
      <w:r w:rsidRPr="000C1E69">
        <w:rPr>
          <w:rFonts w:ascii="Arial" w:hAnsi="Arial" w:cs="Arial"/>
          <w:b/>
          <w:u w:val="single"/>
        </w:rPr>
        <w:t>ELECTIONS:</w:t>
      </w:r>
    </w:p>
    <w:p w14:paraId="73B91854" w14:textId="77777777" w:rsidR="00CA234C" w:rsidRDefault="00CA234C" w:rsidP="00CA234C">
      <w:pPr>
        <w:ind w:left="1800"/>
        <w:rPr>
          <w:rFonts w:ascii="Arial" w:hAnsi="Arial" w:cs="Arial"/>
        </w:rPr>
      </w:pPr>
    </w:p>
    <w:p w14:paraId="1EE74E6C" w14:textId="77777777" w:rsidR="00CA234C" w:rsidRDefault="00CA234C" w:rsidP="00CA234C">
      <w:pPr>
        <w:ind w:left="1080"/>
        <w:rPr>
          <w:rFonts w:ascii="Arial" w:hAnsi="Arial" w:cs="Arial"/>
        </w:rPr>
      </w:pPr>
      <w:r w:rsidRPr="00274CEA">
        <w:rPr>
          <w:rFonts w:ascii="Arial" w:hAnsi="Arial" w:cs="Arial"/>
          <w:b/>
        </w:rPr>
        <w:t>Parish Church Wardens</w:t>
      </w:r>
      <w:r>
        <w:rPr>
          <w:rFonts w:ascii="Arial" w:hAnsi="Arial" w:cs="Arial"/>
        </w:rPr>
        <w:t>: Carl Whitford and David Sharpe</w:t>
      </w:r>
      <w:r w:rsidRPr="00381087">
        <w:rPr>
          <w:rFonts w:ascii="Arial" w:hAnsi="Arial" w:cs="Arial"/>
        </w:rPr>
        <w:t xml:space="preserve"> had agreed to </w:t>
      </w:r>
      <w:r>
        <w:rPr>
          <w:rFonts w:ascii="Arial" w:hAnsi="Arial" w:cs="Arial"/>
        </w:rPr>
        <w:t>continue to serve this year and they were elected unanimously.</w:t>
      </w:r>
    </w:p>
    <w:p w14:paraId="2AB83B1C" w14:textId="77777777" w:rsidR="00CA234C" w:rsidRPr="00381087" w:rsidRDefault="00CA234C" w:rsidP="00CA234C">
      <w:pPr>
        <w:rPr>
          <w:rFonts w:ascii="Arial" w:hAnsi="Arial" w:cs="Arial"/>
        </w:rPr>
      </w:pPr>
    </w:p>
    <w:p w14:paraId="78C06BA6" w14:textId="77777777" w:rsidR="00CA234C" w:rsidRDefault="00CA234C" w:rsidP="00CA234C">
      <w:pPr>
        <w:ind w:left="1080"/>
        <w:rPr>
          <w:rFonts w:ascii="Arial" w:hAnsi="Arial" w:cs="Arial"/>
        </w:rPr>
      </w:pPr>
      <w:r w:rsidRPr="00274CEA">
        <w:rPr>
          <w:rFonts w:ascii="Arial" w:hAnsi="Arial" w:cs="Arial"/>
          <w:b/>
        </w:rPr>
        <w:t>Deputy Parish Wardens:</w:t>
      </w:r>
      <w:r>
        <w:rPr>
          <w:rFonts w:ascii="Arial" w:hAnsi="Arial" w:cs="Arial"/>
        </w:rPr>
        <w:t xml:space="preserve"> </w:t>
      </w:r>
      <w:r w:rsidRPr="00381087">
        <w:rPr>
          <w:rFonts w:ascii="Arial" w:hAnsi="Arial" w:cs="Arial"/>
        </w:rPr>
        <w:t>Julie Brad</w:t>
      </w:r>
      <w:r>
        <w:rPr>
          <w:rFonts w:ascii="Arial" w:hAnsi="Arial" w:cs="Arial"/>
        </w:rPr>
        <w:t>shaw and Lesley Bates were elected unanimously</w:t>
      </w:r>
      <w:r w:rsidRPr="00381087">
        <w:rPr>
          <w:rFonts w:ascii="Arial" w:hAnsi="Arial" w:cs="Arial"/>
        </w:rPr>
        <w:t>.</w:t>
      </w:r>
      <w:r>
        <w:rPr>
          <w:rFonts w:ascii="Arial" w:hAnsi="Arial" w:cs="Arial"/>
        </w:rPr>
        <w:t xml:space="preserve">  There is still one vacancy for a Deputy Church Warden. </w:t>
      </w:r>
    </w:p>
    <w:p w14:paraId="08EEAE47" w14:textId="77777777" w:rsidR="00CA234C" w:rsidRDefault="00CA234C" w:rsidP="00CA234C">
      <w:pPr>
        <w:ind w:left="1080"/>
        <w:rPr>
          <w:rFonts w:ascii="Arial" w:hAnsi="Arial" w:cs="Arial"/>
        </w:rPr>
      </w:pPr>
    </w:p>
    <w:p w14:paraId="47A08DB8" w14:textId="77777777" w:rsidR="00CA234C" w:rsidRPr="00331B99" w:rsidRDefault="00CA234C" w:rsidP="00CA234C">
      <w:pPr>
        <w:ind w:left="1080"/>
        <w:rPr>
          <w:rFonts w:ascii="Arial" w:hAnsi="Arial" w:cs="Arial"/>
        </w:rPr>
      </w:pPr>
      <w:r>
        <w:rPr>
          <w:rFonts w:ascii="Arial" w:hAnsi="Arial" w:cs="Arial"/>
          <w:b/>
        </w:rPr>
        <w:t xml:space="preserve">Deanery Synod Representatives: </w:t>
      </w:r>
      <w:r w:rsidRPr="00331B99">
        <w:rPr>
          <w:rFonts w:ascii="Arial" w:hAnsi="Arial" w:cs="Arial"/>
        </w:rPr>
        <w:t>Margaret Carter and Jen Whitford</w:t>
      </w:r>
      <w:r>
        <w:rPr>
          <w:rFonts w:ascii="Arial" w:hAnsi="Arial" w:cs="Arial"/>
        </w:rPr>
        <w:t xml:space="preserve"> were unanimously elected to serve as Deanery Synod Representatives</w:t>
      </w:r>
    </w:p>
    <w:p w14:paraId="7569A0F6" w14:textId="77777777" w:rsidR="00CA234C" w:rsidRPr="00381087" w:rsidRDefault="00CA234C" w:rsidP="00CA234C">
      <w:pPr>
        <w:ind w:left="1080"/>
        <w:rPr>
          <w:rFonts w:ascii="Arial" w:hAnsi="Arial" w:cs="Arial"/>
        </w:rPr>
      </w:pPr>
    </w:p>
    <w:p w14:paraId="7050E464" w14:textId="77777777" w:rsidR="00CA234C" w:rsidRPr="00A136BE" w:rsidRDefault="00CA234C" w:rsidP="00CA234C">
      <w:pPr>
        <w:ind w:left="1080"/>
        <w:rPr>
          <w:rFonts w:ascii="Arial" w:hAnsi="Arial" w:cs="Arial"/>
        </w:rPr>
      </w:pPr>
      <w:r w:rsidRPr="00274CEA">
        <w:rPr>
          <w:rFonts w:ascii="Arial" w:hAnsi="Arial" w:cs="Arial"/>
          <w:b/>
        </w:rPr>
        <w:t>St. Martin’s PCC:</w:t>
      </w:r>
      <w:r>
        <w:rPr>
          <w:rFonts w:ascii="Arial" w:hAnsi="Arial" w:cs="Arial"/>
        </w:rPr>
        <w:t xml:space="preserve"> Gill Beasley, Julie Bradshaw, Sylvie Brown, Dorothy Doody, Carole Gregory, Martin King, Jacky </w:t>
      </w:r>
      <w:proofErr w:type="spellStart"/>
      <w:r>
        <w:rPr>
          <w:rFonts w:ascii="Arial" w:hAnsi="Arial" w:cs="Arial"/>
        </w:rPr>
        <w:t>Lynam</w:t>
      </w:r>
      <w:proofErr w:type="spellEnd"/>
      <w:r>
        <w:rPr>
          <w:rFonts w:ascii="Arial" w:hAnsi="Arial" w:cs="Arial"/>
        </w:rPr>
        <w:t xml:space="preserve">, Colin and Susan </w:t>
      </w:r>
      <w:proofErr w:type="spellStart"/>
      <w:r>
        <w:rPr>
          <w:rFonts w:ascii="Arial" w:hAnsi="Arial" w:cs="Arial"/>
        </w:rPr>
        <w:t>Mcllwaine</w:t>
      </w:r>
      <w:proofErr w:type="spellEnd"/>
      <w:r>
        <w:rPr>
          <w:rFonts w:ascii="Arial" w:hAnsi="Arial" w:cs="Arial"/>
        </w:rPr>
        <w:t>, Jenny Paxton and Diane Sainsbury were unanimously elected.</w:t>
      </w:r>
    </w:p>
    <w:p w14:paraId="6A56C73D" w14:textId="77777777" w:rsidR="00CA234C" w:rsidRDefault="00CA234C" w:rsidP="00CA234C">
      <w:pPr>
        <w:rPr>
          <w:rFonts w:ascii="Arial" w:hAnsi="Arial" w:cs="Arial"/>
          <w:b/>
        </w:rPr>
      </w:pPr>
      <w:r>
        <w:rPr>
          <w:rFonts w:ascii="Arial" w:hAnsi="Arial" w:cs="Arial"/>
          <w:b/>
        </w:rPr>
        <w:t>.</w:t>
      </w:r>
    </w:p>
    <w:p w14:paraId="1E265331" w14:textId="77777777" w:rsidR="00CA234C" w:rsidRDefault="00CA234C" w:rsidP="00CA234C">
      <w:pPr>
        <w:ind w:left="1080"/>
        <w:rPr>
          <w:rFonts w:ascii="Arial" w:hAnsi="Arial" w:cs="Arial"/>
        </w:rPr>
      </w:pPr>
      <w:proofErr w:type="spellStart"/>
      <w:r w:rsidRPr="00274CEA">
        <w:rPr>
          <w:rFonts w:ascii="Arial" w:hAnsi="Arial" w:cs="Arial"/>
          <w:b/>
        </w:rPr>
        <w:t>Sid</w:t>
      </w:r>
      <w:r>
        <w:rPr>
          <w:rFonts w:ascii="Arial" w:hAnsi="Arial" w:cs="Arial"/>
          <w:b/>
        </w:rPr>
        <w:t>espersons</w:t>
      </w:r>
      <w:proofErr w:type="spellEnd"/>
      <w:r>
        <w:rPr>
          <w:rFonts w:ascii="Arial" w:hAnsi="Arial" w:cs="Arial"/>
          <w:b/>
        </w:rPr>
        <w:t xml:space="preserve">:  </w:t>
      </w:r>
      <w:r>
        <w:rPr>
          <w:rFonts w:ascii="Arial" w:hAnsi="Arial" w:cs="Arial"/>
        </w:rPr>
        <w:t xml:space="preserve">There are no changes to the list of </w:t>
      </w:r>
      <w:proofErr w:type="spellStart"/>
      <w:r>
        <w:rPr>
          <w:rFonts w:ascii="Arial" w:hAnsi="Arial" w:cs="Arial"/>
        </w:rPr>
        <w:t>Sidespersons</w:t>
      </w:r>
      <w:proofErr w:type="spellEnd"/>
      <w:r>
        <w:rPr>
          <w:rFonts w:ascii="Arial" w:hAnsi="Arial" w:cs="Arial"/>
        </w:rPr>
        <w:t xml:space="preserve"> and all were re-elected unanimously</w:t>
      </w:r>
    </w:p>
    <w:p w14:paraId="3F524515" w14:textId="77777777" w:rsidR="00CA234C" w:rsidRPr="00274CEA" w:rsidRDefault="00CA234C" w:rsidP="00CA234C">
      <w:pPr>
        <w:rPr>
          <w:rFonts w:ascii="Arial" w:hAnsi="Arial" w:cs="Arial"/>
        </w:rPr>
      </w:pPr>
    </w:p>
    <w:p w14:paraId="52311F01" w14:textId="77777777" w:rsidR="00CA234C" w:rsidRDefault="00CA234C" w:rsidP="00CA234C">
      <w:pPr>
        <w:ind w:left="1080"/>
        <w:rPr>
          <w:rFonts w:ascii="Arial" w:hAnsi="Arial" w:cs="Arial"/>
        </w:rPr>
      </w:pPr>
      <w:r w:rsidRPr="00274CEA">
        <w:rPr>
          <w:rFonts w:ascii="Arial" w:hAnsi="Arial" w:cs="Arial"/>
          <w:b/>
        </w:rPr>
        <w:t xml:space="preserve">Electoral Roll Officer: </w:t>
      </w:r>
      <w:r>
        <w:rPr>
          <w:rFonts w:ascii="Arial" w:hAnsi="Arial" w:cs="Arial"/>
        </w:rPr>
        <w:t>Martin King was elected unanimously.</w:t>
      </w:r>
    </w:p>
    <w:p w14:paraId="417F442D" w14:textId="77777777" w:rsidR="00CA234C" w:rsidRPr="00274CEA" w:rsidRDefault="00CA234C" w:rsidP="00CA234C">
      <w:pPr>
        <w:ind w:left="1080"/>
        <w:rPr>
          <w:rFonts w:ascii="Arial" w:hAnsi="Arial" w:cs="Arial"/>
          <w:b/>
        </w:rPr>
      </w:pPr>
    </w:p>
    <w:p w14:paraId="4A6751E2" w14:textId="77777777" w:rsidR="00CA234C" w:rsidRDefault="00CA234C" w:rsidP="00CA234C">
      <w:pPr>
        <w:ind w:left="1080"/>
        <w:rPr>
          <w:rFonts w:ascii="Arial" w:hAnsi="Arial" w:cs="Arial"/>
        </w:rPr>
      </w:pPr>
      <w:r w:rsidRPr="00274CEA">
        <w:rPr>
          <w:rFonts w:ascii="Arial" w:hAnsi="Arial" w:cs="Arial"/>
          <w:b/>
        </w:rPr>
        <w:t>Stewardship</w:t>
      </w:r>
      <w:r w:rsidRPr="00274CEA">
        <w:rPr>
          <w:rFonts w:ascii="Arial" w:hAnsi="Arial" w:cs="Arial"/>
        </w:rPr>
        <w:t xml:space="preserve"> </w:t>
      </w:r>
      <w:r w:rsidRPr="00274CEA">
        <w:rPr>
          <w:rFonts w:ascii="Arial" w:hAnsi="Arial" w:cs="Arial"/>
          <w:b/>
        </w:rPr>
        <w:t>Secretary:</w:t>
      </w:r>
      <w:r w:rsidRPr="00274CEA">
        <w:rPr>
          <w:rFonts w:ascii="Arial" w:hAnsi="Arial" w:cs="Arial"/>
        </w:rPr>
        <w:t xml:space="preserve">  Martin King was elected unanimously.</w:t>
      </w:r>
    </w:p>
    <w:p w14:paraId="78BD1547" w14:textId="77777777" w:rsidR="00CA234C" w:rsidRPr="00274CEA" w:rsidRDefault="00CA234C" w:rsidP="00CA234C">
      <w:pPr>
        <w:ind w:left="1080"/>
        <w:rPr>
          <w:rFonts w:ascii="Arial" w:hAnsi="Arial" w:cs="Arial"/>
        </w:rPr>
      </w:pPr>
    </w:p>
    <w:p w14:paraId="08E63E41" w14:textId="77777777" w:rsidR="00CA234C" w:rsidRDefault="00CA234C" w:rsidP="00CA234C">
      <w:pPr>
        <w:ind w:left="1080"/>
        <w:rPr>
          <w:rFonts w:ascii="Arial" w:hAnsi="Arial" w:cs="Arial"/>
        </w:rPr>
      </w:pPr>
      <w:r>
        <w:rPr>
          <w:rFonts w:ascii="Arial" w:hAnsi="Arial" w:cs="Arial"/>
          <w:b/>
        </w:rPr>
        <w:t xml:space="preserve">Safety </w:t>
      </w:r>
      <w:r w:rsidRPr="00274CEA">
        <w:rPr>
          <w:rFonts w:ascii="Arial" w:hAnsi="Arial" w:cs="Arial"/>
          <w:b/>
        </w:rPr>
        <w:t>Officer:</w:t>
      </w:r>
      <w:r>
        <w:rPr>
          <w:rFonts w:ascii="Arial" w:hAnsi="Arial" w:cs="Arial"/>
        </w:rPr>
        <w:t xml:space="preserve"> Sylvie Brown</w:t>
      </w:r>
      <w:r w:rsidRPr="00381087">
        <w:rPr>
          <w:rFonts w:ascii="Arial" w:hAnsi="Arial" w:cs="Arial"/>
        </w:rPr>
        <w:t xml:space="preserve"> was elected unanimously.</w:t>
      </w:r>
    </w:p>
    <w:p w14:paraId="03EF0807" w14:textId="77777777" w:rsidR="00CA234C" w:rsidRDefault="00CA234C" w:rsidP="00CA234C">
      <w:pPr>
        <w:ind w:left="1080"/>
        <w:rPr>
          <w:rFonts w:ascii="Arial" w:hAnsi="Arial" w:cs="Arial"/>
        </w:rPr>
      </w:pPr>
    </w:p>
    <w:p w14:paraId="0413A1CE" w14:textId="77777777" w:rsidR="00CA234C" w:rsidRPr="00381087" w:rsidRDefault="00CA234C" w:rsidP="00CA234C">
      <w:pPr>
        <w:ind w:left="1080"/>
        <w:rPr>
          <w:rFonts w:ascii="Arial" w:hAnsi="Arial" w:cs="Arial"/>
        </w:rPr>
      </w:pPr>
      <w:r w:rsidRPr="00E654AD">
        <w:rPr>
          <w:rFonts w:ascii="Arial" w:hAnsi="Arial" w:cs="Arial"/>
          <w:b/>
        </w:rPr>
        <w:t>Independent Examiner:</w:t>
      </w:r>
      <w:r>
        <w:rPr>
          <w:rFonts w:ascii="Arial" w:hAnsi="Arial" w:cs="Arial"/>
        </w:rPr>
        <w:t xml:space="preserve">  Keith Brown was elected unanimously.</w:t>
      </w:r>
    </w:p>
    <w:p w14:paraId="0033043A" w14:textId="77777777" w:rsidR="00CA234C" w:rsidRPr="00381087" w:rsidRDefault="00CA234C" w:rsidP="00CA234C">
      <w:pPr>
        <w:ind w:left="1080"/>
        <w:rPr>
          <w:rFonts w:ascii="Arial" w:hAnsi="Arial" w:cs="Arial"/>
        </w:rPr>
      </w:pPr>
    </w:p>
    <w:p w14:paraId="4035D4E0" w14:textId="77777777" w:rsidR="00CA234C" w:rsidRDefault="00CA234C" w:rsidP="00CA234C">
      <w:pPr>
        <w:numPr>
          <w:ilvl w:val="0"/>
          <w:numId w:val="34"/>
        </w:numPr>
        <w:spacing w:after="0" w:line="240" w:lineRule="auto"/>
        <w:rPr>
          <w:rFonts w:ascii="Arial" w:hAnsi="Arial" w:cs="Arial"/>
        </w:rPr>
      </w:pPr>
      <w:r w:rsidRPr="000C1E69">
        <w:rPr>
          <w:rFonts w:ascii="Arial" w:hAnsi="Arial" w:cs="Arial"/>
          <w:b/>
          <w:u w:val="single"/>
        </w:rPr>
        <w:t>ANY OTHER BUSINESS:</w:t>
      </w:r>
      <w:r w:rsidRPr="00381087">
        <w:rPr>
          <w:rFonts w:ascii="Arial" w:hAnsi="Arial" w:cs="Arial"/>
        </w:rPr>
        <w:t xml:space="preserve">  </w:t>
      </w:r>
      <w:r>
        <w:rPr>
          <w:rFonts w:ascii="Arial" w:hAnsi="Arial" w:cs="Arial"/>
        </w:rPr>
        <w:t>None</w:t>
      </w:r>
    </w:p>
    <w:p w14:paraId="6C346ADE" w14:textId="77777777" w:rsidR="00CA234C" w:rsidRPr="00381087" w:rsidRDefault="00CA234C" w:rsidP="00CA234C">
      <w:pPr>
        <w:rPr>
          <w:rFonts w:ascii="Arial" w:hAnsi="Arial" w:cs="Arial"/>
        </w:rPr>
      </w:pPr>
    </w:p>
    <w:p w14:paraId="31F4B88A" w14:textId="77777777" w:rsidR="00CA234C" w:rsidRPr="00331B99" w:rsidRDefault="00CA234C" w:rsidP="00CA234C">
      <w:pPr>
        <w:numPr>
          <w:ilvl w:val="0"/>
          <w:numId w:val="34"/>
        </w:numPr>
        <w:spacing w:after="0" w:line="240" w:lineRule="auto"/>
        <w:rPr>
          <w:rFonts w:ascii="Arial" w:hAnsi="Arial" w:cs="Arial"/>
        </w:rPr>
      </w:pPr>
      <w:r w:rsidRPr="00331B99">
        <w:rPr>
          <w:rFonts w:ascii="Arial" w:hAnsi="Arial" w:cs="Arial"/>
          <w:b/>
          <w:u w:val="single"/>
        </w:rPr>
        <w:t xml:space="preserve">DATE OF NEXT ANNUAL CHURCH MEETING:  </w:t>
      </w:r>
      <w:r w:rsidRPr="00331B99">
        <w:rPr>
          <w:rFonts w:ascii="Arial" w:hAnsi="Arial" w:cs="Arial"/>
        </w:rPr>
        <w:t>To be advised</w:t>
      </w:r>
    </w:p>
    <w:p w14:paraId="14586392" w14:textId="77777777" w:rsidR="00CA234C" w:rsidRPr="00381087" w:rsidRDefault="00CA234C" w:rsidP="00CA234C">
      <w:pPr>
        <w:ind w:left="360"/>
        <w:rPr>
          <w:rFonts w:ascii="Arial" w:hAnsi="Arial" w:cs="Arial"/>
          <w:b/>
        </w:rPr>
      </w:pPr>
    </w:p>
    <w:p w14:paraId="1DF09EEC" w14:textId="77777777" w:rsidR="00CA234C" w:rsidRPr="00381087" w:rsidRDefault="00CA234C" w:rsidP="00CA234C">
      <w:pPr>
        <w:ind w:left="360"/>
        <w:rPr>
          <w:rFonts w:ascii="Arial" w:hAnsi="Arial" w:cs="Arial"/>
        </w:rPr>
      </w:pPr>
      <w:r w:rsidRPr="00381087">
        <w:rPr>
          <w:rFonts w:ascii="Arial" w:hAnsi="Arial" w:cs="Arial"/>
        </w:rPr>
        <w:lastRenderedPageBreak/>
        <w:t>PCC Elected members agreed the following posts</w:t>
      </w:r>
      <w:r>
        <w:rPr>
          <w:rFonts w:ascii="Arial" w:hAnsi="Arial" w:cs="Arial"/>
        </w:rPr>
        <w:t xml:space="preserve"> immediately following the meeting</w:t>
      </w:r>
      <w:r w:rsidRPr="00381087">
        <w:rPr>
          <w:rFonts w:ascii="Arial" w:hAnsi="Arial" w:cs="Arial"/>
        </w:rPr>
        <w:t>:</w:t>
      </w:r>
    </w:p>
    <w:p w14:paraId="330D9721" w14:textId="77777777" w:rsidR="00CA234C" w:rsidRPr="00381087" w:rsidRDefault="00CA234C" w:rsidP="00CA234C">
      <w:pPr>
        <w:ind w:left="360"/>
        <w:rPr>
          <w:rFonts w:ascii="Arial" w:hAnsi="Arial" w:cs="Arial"/>
        </w:rPr>
      </w:pPr>
    </w:p>
    <w:p w14:paraId="2B6BAD33" w14:textId="77777777" w:rsidR="00CA234C" w:rsidRDefault="00CA234C" w:rsidP="00CA234C">
      <w:pPr>
        <w:ind w:left="360"/>
        <w:rPr>
          <w:rFonts w:ascii="Arial" w:hAnsi="Arial" w:cs="Arial"/>
        </w:rPr>
      </w:pPr>
      <w:r w:rsidRPr="000C1E69">
        <w:rPr>
          <w:rFonts w:ascii="Arial" w:hAnsi="Arial" w:cs="Arial"/>
          <w:b/>
        </w:rPr>
        <w:t>Treasurer:</w:t>
      </w:r>
      <w:r w:rsidRPr="00381087">
        <w:rPr>
          <w:rFonts w:ascii="Arial" w:hAnsi="Arial" w:cs="Arial"/>
        </w:rPr>
        <w:tab/>
      </w:r>
      <w:r>
        <w:rPr>
          <w:rFonts w:ascii="Arial" w:hAnsi="Arial" w:cs="Arial"/>
        </w:rPr>
        <w:t xml:space="preserve">          Chris Davidson</w:t>
      </w:r>
    </w:p>
    <w:p w14:paraId="5CE039B1" w14:textId="77777777" w:rsidR="00CA234C" w:rsidRPr="00D166EF" w:rsidRDefault="00CA234C" w:rsidP="00CA234C">
      <w:pPr>
        <w:ind w:left="360"/>
        <w:rPr>
          <w:rFonts w:ascii="Arial" w:hAnsi="Arial" w:cs="Arial"/>
        </w:rPr>
      </w:pPr>
      <w:r>
        <w:rPr>
          <w:rFonts w:ascii="Arial" w:hAnsi="Arial" w:cs="Arial"/>
        </w:rPr>
        <w:t xml:space="preserve">Chris was proposed by John Duder, seconded by John </w:t>
      </w:r>
      <w:proofErr w:type="gramStart"/>
      <w:r>
        <w:rPr>
          <w:rFonts w:ascii="Arial" w:hAnsi="Arial" w:cs="Arial"/>
        </w:rPr>
        <w:t>Proctor</w:t>
      </w:r>
      <w:proofErr w:type="gramEnd"/>
      <w:r w:rsidRPr="00D166EF">
        <w:rPr>
          <w:rFonts w:ascii="Arial" w:hAnsi="Arial" w:cs="Arial"/>
        </w:rPr>
        <w:t xml:space="preserve"> and</w:t>
      </w:r>
      <w:r>
        <w:rPr>
          <w:rFonts w:ascii="Arial" w:hAnsi="Arial" w:cs="Arial"/>
        </w:rPr>
        <w:t xml:space="preserve"> elected unanimously.</w:t>
      </w:r>
      <w:r w:rsidRPr="00D166EF">
        <w:rPr>
          <w:rFonts w:ascii="Arial" w:hAnsi="Arial" w:cs="Arial"/>
        </w:rPr>
        <w:t xml:space="preserve"> </w:t>
      </w:r>
    </w:p>
    <w:p w14:paraId="21123609" w14:textId="77777777" w:rsidR="00CA234C" w:rsidRDefault="00CA234C" w:rsidP="00CA234C">
      <w:pPr>
        <w:ind w:left="360"/>
        <w:rPr>
          <w:rFonts w:ascii="Arial" w:hAnsi="Arial" w:cs="Arial"/>
        </w:rPr>
      </w:pPr>
      <w:r w:rsidRPr="00381087">
        <w:rPr>
          <w:rFonts w:ascii="Arial" w:hAnsi="Arial" w:cs="Arial"/>
        </w:rPr>
        <w:t xml:space="preserve"> </w:t>
      </w:r>
      <w:r w:rsidRPr="000C1E69">
        <w:rPr>
          <w:rFonts w:ascii="Arial" w:hAnsi="Arial" w:cs="Arial"/>
          <w:b/>
        </w:rPr>
        <w:t>Secretary:</w:t>
      </w:r>
      <w:r>
        <w:rPr>
          <w:rFonts w:ascii="Arial" w:hAnsi="Arial" w:cs="Arial"/>
        </w:rPr>
        <w:tab/>
        <w:t xml:space="preserve">          </w:t>
      </w:r>
      <w:r w:rsidRPr="00381087">
        <w:rPr>
          <w:rFonts w:ascii="Arial" w:hAnsi="Arial" w:cs="Arial"/>
        </w:rPr>
        <w:t xml:space="preserve">Jacky </w:t>
      </w:r>
      <w:proofErr w:type="spellStart"/>
      <w:r w:rsidRPr="00381087">
        <w:rPr>
          <w:rFonts w:ascii="Arial" w:hAnsi="Arial" w:cs="Arial"/>
        </w:rPr>
        <w:t>Lynam</w:t>
      </w:r>
      <w:proofErr w:type="spellEnd"/>
      <w:r w:rsidRPr="00381087">
        <w:rPr>
          <w:rFonts w:ascii="Arial" w:hAnsi="Arial" w:cs="Arial"/>
        </w:rPr>
        <w:t xml:space="preserve">.  </w:t>
      </w:r>
    </w:p>
    <w:p w14:paraId="52AFBEFA" w14:textId="77777777" w:rsidR="00CA234C" w:rsidRPr="00043199" w:rsidRDefault="00CA234C" w:rsidP="00CA234C">
      <w:pPr>
        <w:ind w:left="360"/>
        <w:rPr>
          <w:rFonts w:ascii="Arial" w:hAnsi="Arial" w:cs="Arial"/>
        </w:rPr>
      </w:pPr>
      <w:r>
        <w:rPr>
          <w:rFonts w:ascii="Arial" w:hAnsi="Arial" w:cs="Arial"/>
        </w:rPr>
        <w:t xml:space="preserve">Jacky was proposed by David </w:t>
      </w:r>
      <w:proofErr w:type="spellStart"/>
      <w:r>
        <w:rPr>
          <w:rFonts w:ascii="Arial" w:hAnsi="Arial" w:cs="Arial"/>
        </w:rPr>
        <w:t>Lynam</w:t>
      </w:r>
      <w:proofErr w:type="spellEnd"/>
      <w:r>
        <w:rPr>
          <w:rFonts w:ascii="Arial" w:hAnsi="Arial" w:cs="Arial"/>
        </w:rPr>
        <w:t xml:space="preserve">, seconded by Dorothy </w:t>
      </w:r>
      <w:proofErr w:type="gramStart"/>
      <w:r>
        <w:rPr>
          <w:rFonts w:ascii="Arial" w:hAnsi="Arial" w:cs="Arial"/>
        </w:rPr>
        <w:t>Doody</w:t>
      </w:r>
      <w:proofErr w:type="gramEnd"/>
      <w:r>
        <w:rPr>
          <w:rFonts w:ascii="Arial" w:hAnsi="Arial" w:cs="Arial"/>
        </w:rPr>
        <w:t xml:space="preserve"> and elected unanimously.</w:t>
      </w:r>
    </w:p>
    <w:p w14:paraId="3B3E5024" w14:textId="77777777" w:rsidR="00CA234C" w:rsidRPr="00381087" w:rsidRDefault="00CA234C" w:rsidP="00CA234C">
      <w:pPr>
        <w:ind w:left="360"/>
        <w:rPr>
          <w:rFonts w:ascii="Arial" w:hAnsi="Arial" w:cs="Arial"/>
        </w:rPr>
      </w:pPr>
      <w:r w:rsidRPr="00381087">
        <w:rPr>
          <w:rFonts w:ascii="Arial" w:hAnsi="Arial" w:cs="Arial"/>
        </w:rPr>
        <w:t xml:space="preserve"> </w:t>
      </w:r>
    </w:p>
    <w:p w14:paraId="60954E51" w14:textId="77777777" w:rsidR="00CA234C" w:rsidRDefault="00CA234C" w:rsidP="00CA234C">
      <w:pPr>
        <w:ind w:left="2880" w:hanging="2520"/>
        <w:rPr>
          <w:rFonts w:ascii="Arial" w:hAnsi="Arial" w:cs="Arial"/>
        </w:rPr>
      </w:pPr>
      <w:r>
        <w:rPr>
          <w:rFonts w:ascii="Arial" w:hAnsi="Arial" w:cs="Arial"/>
          <w:b/>
          <w:u w:val="single"/>
        </w:rPr>
        <w:t>Standing C</w:t>
      </w:r>
      <w:r w:rsidRPr="00D00ECA">
        <w:rPr>
          <w:rFonts w:ascii="Arial" w:hAnsi="Arial" w:cs="Arial"/>
          <w:b/>
          <w:u w:val="single"/>
        </w:rPr>
        <w:t>ommittee</w:t>
      </w:r>
      <w:r w:rsidRPr="000C1E69">
        <w:rPr>
          <w:rFonts w:ascii="Arial" w:hAnsi="Arial" w:cs="Arial"/>
          <w:b/>
        </w:rPr>
        <w:t>:</w:t>
      </w:r>
      <w:r w:rsidRPr="000C1E69">
        <w:rPr>
          <w:rFonts w:ascii="Arial" w:hAnsi="Arial" w:cs="Arial"/>
          <w:b/>
        </w:rPr>
        <w:tab/>
      </w:r>
      <w:r>
        <w:rPr>
          <w:rFonts w:ascii="Arial" w:hAnsi="Arial" w:cs="Arial"/>
        </w:rPr>
        <w:t>To be confirmed</w:t>
      </w:r>
    </w:p>
    <w:p w14:paraId="5AEA6014" w14:textId="77777777" w:rsidR="00CA234C" w:rsidRPr="00D00ECA" w:rsidRDefault="00CA234C" w:rsidP="00CA234C">
      <w:pPr>
        <w:ind w:left="2880" w:hanging="2520"/>
        <w:rPr>
          <w:rFonts w:ascii="Arial" w:hAnsi="Arial" w:cs="Arial"/>
        </w:rPr>
      </w:pPr>
    </w:p>
    <w:p w14:paraId="6C74B342" w14:textId="77777777" w:rsidR="00CA234C" w:rsidRDefault="00CA234C" w:rsidP="00CA234C">
      <w:pPr>
        <w:ind w:left="2880" w:hanging="2520"/>
        <w:rPr>
          <w:rFonts w:ascii="Arial" w:hAnsi="Arial" w:cs="Arial"/>
        </w:rPr>
      </w:pPr>
      <w:r>
        <w:rPr>
          <w:rFonts w:ascii="Arial" w:hAnsi="Arial" w:cs="Arial"/>
          <w:b/>
          <w:u w:val="single"/>
        </w:rPr>
        <w:t>Church B</w:t>
      </w:r>
      <w:r w:rsidRPr="00F76452">
        <w:rPr>
          <w:rFonts w:ascii="Arial" w:hAnsi="Arial" w:cs="Arial"/>
          <w:b/>
          <w:u w:val="single"/>
        </w:rPr>
        <w:t>an</w:t>
      </w:r>
      <w:r>
        <w:rPr>
          <w:rFonts w:ascii="Arial" w:hAnsi="Arial" w:cs="Arial"/>
          <w:b/>
          <w:u w:val="single"/>
        </w:rPr>
        <w:t>k Account S</w:t>
      </w:r>
      <w:r w:rsidRPr="00F76452">
        <w:rPr>
          <w:rFonts w:ascii="Arial" w:hAnsi="Arial" w:cs="Arial"/>
          <w:b/>
          <w:u w:val="single"/>
        </w:rPr>
        <w:t>ignatories</w:t>
      </w:r>
      <w:r w:rsidRPr="00D00ECA">
        <w:rPr>
          <w:rFonts w:ascii="Arial" w:hAnsi="Arial" w:cs="Arial"/>
        </w:rPr>
        <w:t>: To be confirmed</w:t>
      </w:r>
    </w:p>
    <w:p w14:paraId="540DDC91" w14:textId="77777777" w:rsidR="00CA234C" w:rsidRDefault="00CA234C" w:rsidP="00CA234C">
      <w:pPr>
        <w:ind w:left="2880" w:hanging="2520"/>
        <w:rPr>
          <w:rFonts w:ascii="Arial" w:hAnsi="Arial" w:cs="Arial"/>
        </w:rPr>
      </w:pPr>
    </w:p>
    <w:p w14:paraId="32D38E9A" w14:textId="77777777" w:rsidR="00CA234C" w:rsidRPr="00D00ECA" w:rsidRDefault="00CA234C" w:rsidP="00CA234C">
      <w:pPr>
        <w:ind w:left="2880" w:hanging="2520"/>
        <w:rPr>
          <w:rFonts w:ascii="Arial" w:hAnsi="Arial" w:cs="Arial"/>
        </w:rPr>
      </w:pPr>
      <w:r>
        <w:rPr>
          <w:rFonts w:ascii="Arial" w:hAnsi="Arial" w:cs="Arial"/>
        </w:rPr>
        <w:t xml:space="preserve">The date of the first Virtual PCC meeting will be advised </w:t>
      </w:r>
    </w:p>
    <w:p w14:paraId="7912814F" w14:textId="77777777" w:rsidR="00CA234C" w:rsidRDefault="00CA234C" w:rsidP="00CA234C">
      <w:pPr>
        <w:ind w:left="2880" w:hanging="2520"/>
        <w:rPr>
          <w:rFonts w:ascii="Arial" w:hAnsi="Arial" w:cs="Arial"/>
          <w:b/>
          <w:u w:val="single"/>
        </w:rPr>
      </w:pPr>
    </w:p>
    <w:p w14:paraId="55F7ABF5" w14:textId="77777777" w:rsidR="00CA234C" w:rsidRPr="00F76452" w:rsidRDefault="00CA234C" w:rsidP="00CA234C">
      <w:pPr>
        <w:ind w:left="2880" w:hanging="2520"/>
        <w:rPr>
          <w:rFonts w:ascii="Arial" w:hAnsi="Arial" w:cs="Arial"/>
        </w:rPr>
      </w:pPr>
    </w:p>
    <w:p w14:paraId="459003E9" w14:textId="32714F9E" w:rsidR="00CA234C" w:rsidRDefault="00CA234C">
      <w:pPr>
        <w:spacing w:after="0" w:line="240" w:lineRule="auto"/>
        <w:rPr>
          <w:rFonts w:ascii="Arial" w:hAnsi="Arial" w:cs="Arial"/>
          <w:b/>
          <w:sz w:val="28"/>
          <w:szCs w:val="28"/>
        </w:rPr>
      </w:pPr>
      <w:r>
        <w:rPr>
          <w:rFonts w:ascii="Arial" w:hAnsi="Arial" w:cs="Arial"/>
          <w:b/>
          <w:sz w:val="28"/>
          <w:szCs w:val="28"/>
        </w:rPr>
        <w:br w:type="page"/>
      </w:r>
    </w:p>
    <w:p w14:paraId="40082C4D" w14:textId="77777777" w:rsidR="00731B42" w:rsidRDefault="00731B42" w:rsidP="00731B42">
      <w:pPr>
        <w:spacing w:after="0" w:line="240" w:lineRule="auto"/>
        <w:rPr>
          <w:rFonts w:ascii="Arial" w:hAnsi="Arial" w:cs="Arial"/>
          <w:b/>
          <w:sz w:val="28"/>
          <w:szCs w:val="28"/>
        </w:rPr>
      </w:pPr>
    </w:p>
    <w:p w14:paraId="40F2D6D7" w14:textId="77777777" w:rsidR="00731B42" w:rsidRDefault="00731B42" w:rsidP="00731B42">
      <w:pPr>
        <w:spacing w:after="0" w:line="240" w:lineRule="auto"/>
        <w:rPr>
          <w:rFonts w:ascii="Arial" w:hAnsi="Arial" w:cs="Arial"/>
          <w:b/>
          <w:sz w:val="28"/>
          <w:szCs w:val="28"/>
        </w:rPr>
      </w:pPr>
    </w:p>
    <w:p w14:paraId="3F28BDBD" w14:textId="77777777" w:rsidR="00731B42" w:rsidRDefault="00731B42" w:rsidP="00731B42">
      <w:pPr>
        <w:spacing w:after="0" w:line="240" w:lineRule="auto"/>
        <w:rPr>
          <w:rFonts w:ascii="Arial" w:hAnsi="Arial" w:cs="Arial"/>
          <w:b/>
          <w:sz w:val="28"/>
          <w:szCs w:val="28"/>
        </w:rPr>
      </w:pPr>
    </w:p>
    <w:p w14:paraId="1903C804" w14:textId="77777777" w:rsidR="00731B42" w:rsidRDefault="00731B42" w:rsidP="00731B42">
      <w:pPr>
        <w:spacing w:after="0" w:line="240" w:lineRule="auto"/>
        <w:rPr>
          <w:rFonts w:ascii="Arial" w:hAnsi="Arial" w:cs="Arial"/>
          <w:b/>
          <w:sz w:val="28"/>
          <w:szCs w:val="28"/>
        </w:rPr>
      </w:pPr>
    </w:p>
    <w:p w14:paraId="411CF873" w14:textId="77777777" w:rsidR="00731B42" w:rsidRDefault="00731B42" w:rsidP="00731B42">
      <w:pPr>
        <w:spacing w:after="0" w:line="240" w:lineRule="auto"/>
        <w:rPr>
          <w:rFonts w:ascii="Arial" w:hAnsi="Arial" w:cs="Arial"/>
          <w:b/>
          <w:sz w:val="28"/>
          <w:szCs w:val="28"/>
        </w:rPr>
      </w:pPr>
    </w:p>
    <w:p w14:paraId="0F743A0F" w14:textId="77777777" w:rsidR="00731B42" w:rsidRDefault="00731B42" w:rsidP="00731B42">
      <w:pPr>
        <w:spacing w:after="0" w:line="240" w:lineRule="auto"/>
        <w:rPr>
          <w:rFonts w:ascii="Arial" w:hAnsi="Arial" w:cs="Arial"/>
          <w:b/>
          <w:sz w:val="28"/>
          <w:szCs w:val="28"/>
        </w:rPr>
      </w:pPr>
    </w:p>
    <w:p w14:paraId="78E40299" w14:textId="77777777" w:rsidR="00731B42" w:rsidRDefault="00731B42" w:rsidP="00731B42">
      <w:pPr>
        <w:spacing w:after="0" w:line="240" w:lineRule="auto"/>
        <w:rPr>
          <w:rFonts w:ascii="Arial" w:hAnsi="Arial" w:cs="Arial"/>
          <w:b/>
          <w:sz w:val="28"/>
          <w:szCs w:val="28"/>
        </w:rPr>
      </w:pPr>
    </w:p>
    <w:p w14:paraId="5E44ADC7" w14:textId="77777777" w:rsidR="00731B42" w:rsidRDefault="00731B42" w:rsidP="00731B42">
      <w:pPr>
        <w:spacing w:after="0" w:line="240" w:lineRule="auto"/>
        <w:rPr>
          <w:rFonts w:ascii="Arial" w:hAnsi="Arial" w:cs="Arial"/>
          <w:b/>
          <w:sz w:val="28"/>
          <w:szCs w:val="28"/>
        </w:rPr>
      </w:pPr>
    </w:p>
    <w:p w14:paraId="0BCB916C" w14:textId="77777777" w:rsidR="00731B42" w:rsidRPr="009102BA" w:rsidRDefault="00731B42" w:rsidP="00731B42">
      <w:pPr>
        <w:spacing w:after="0" w:line="240" w:lineRule="auto"/>
        <w:jc w:val="center"/>
        <w:rPr>
          <w:rFonts w:ascii="Arial" w:hAnsi="Arial" w:cs="Arial"/>
          <w:b/>
          <w:sz w:val="28"/>
          <w:szCs w:val="28"/>
        </w:rPr>
      </w:pPr>
      <w:r w:rsidRPr="006F56A1">
        <w:rPr>
          <w:rFonts w:eastAsia="Times New Roman" w:cs="Arial"/>
          <w:b/>
          <w:bCs/>
          <w:sz w:val="40"/>
          <w:szCs w:val="40"/>
          <w:lang w:eastAsia="en-GB"/>
        </w:rPr>
        <w:t>Annual Report and Financial Statements of the</w:t>
      </w:r>
      <w:r w:rsidRPr="00D56BD1">
        <w:rPr>
          <w:rFonts w:eastAsia="Times New Roman" w:cs="Arial"/>
          <w:b/>
          <w:bCs/>
          <w:sz w:val="40"/>
          <w:szCs w:val="40"/>
          <w:lang w:eastAsia="en-GB"/>
        </w:rPr>
        <w:t xml:space="preserve"> Parochial Church Council of </w:t>
      </w:r>
      <w:r w:rsidRPr="004C61E2">
        <w:rPr>
          <w:rFonts w:eastAsia="Times New Roman" w:cs="Arial"/>
          <w:b/>
          <w:bCs/>
          <w:sz w:val="40"/>
          <w:szCs w:val="40"/>
          <w:lang w:eastAsia="en-GB"/>
        </w:rPr>
        <w:t>Walsall St Martin</w:t>
      </w:r>
    </w:p>
    <w:p w14:paraId="1B96A5D1" w14:textId="77777777" w:rsidR="00731B42" w:rsidRPr="00D56BD1" w:rsidRDefault="00731B42" w:rsidP="00731B42">
      <w:pPr>
        <w:spacing w:after="0" w:line="240" w:lineRule="auto"/>
        <w:jc w:val="center"/>
        <w:rPr>
          <w:rFonts w:eastAsia="Times New Roman" w:cs="Arial"/>
          <w:bCs/>
          <w:sz w:val="40"/>
          <w:szCs w:val="40"/>
          <w:lang w:eastAsia="en-GB"/>
        </w:rPr>
      </w:pPr>
    </w:p>
    <w:p w14:paraId="7D6404A2" w14:textId="77777777" w:rsidR="00731B42" w:rsidRDefault="00731B42" w:rsidP="00731B42">
      <w:pPr>
        <w:spacing w:after="0" w:line="240" w:lineRule="auto"/>
        <w:jc w:val="center"/>
        <w:rPr>
          <w:rFonts w:cs="Arial"/>
          <w:b/>
          <w:sz w:val="28"/>
          <w:szCs w:val="28"/>
        </w:rPr>
      </w:pPr>
      <w:r w:rsidRPr="00D56BD1">
        <w:rPr>
          <w:rFonts w:cs="Arial"/>
          <w:b/>
          <w:sz w:val="28"/>
          <w:szCs w:val="28"/>
        </w:rPr>
        <w:t>For the year ended 31</w:t>
      </w:r>
      <w:r w:rsidRPr="00D56BD1">
        <w:rPr>
          <w:rFonts w:cs="Arial"/>
          <w:b/>
          <w:sz w:val="28"/>
          <w:szCs w:val="28"/>
          <w:vertAlign w:val="superscript"/>
        </w:rPr>
        <w:t>st</w:t>
      </w:r>
      <w:r>
        <w:rPr>
          <w:rFonts w:cs="Arial"/>
          <w:b/>
          <w:sz w:val="28"/>
          <w:szCs w:val="28"/>
        </w:rPr>
        <w:t xml:space="preserve"> December 2021</w:t>
      </w:r>
    </w:p>
    <w:p w14:paraId="0112C686" w14:textId="77777777" w:rsidR="00731B42" w:rsidRDefault="00731B42" w:rsidP="00731B42">
      <w:pPr>
        <w:spacing w:after="0" w:line="240" w:lineRule="auto"/>
        <w:jc w:val="center"/>
        <w:rPr>
          <w:rFonts w:ascii="Arial" w:hAnsi="Arial" w:cs="Arial"/>
          <w:b/>
          <w:sz w:val="28"/>
          <w:szCs w:val="28"/>
        </w:rPr>
      </w:pPr>
    </w:p>
    <w:p w14:paraId="4856A5F9" w14:textId="77777777" w:rsidR="00731B42" w:rsidRDefault="00731B42" w:rsidP="00731B42">
      <w:pPr>
        <w:spacing w:after="0" w:line="240" w:lineRule="auto"/>
        <w:rPr>
          <w:rFonts w:ascii="Arial" w:hAnsi="Arial" w:cs="Arial"/>
          <w:b/>
          <w:sz w:val="28"/>
          <w:szCs w:val="28"/>
        </w:rPr>
      </w:pPr>
    </w:p>
    <w:p w14:paraId="3F2A0A24" w14:textId="77777777" w:rsidR="00731B42" w:rsidRDefault="00731B42" w:rsidP="00731B42">
      <w:pPr>
        <w:spacing w:after="0" w:line="240" w:lineRule="auto"/>
        <w:rPr>
          <w:rFonts w:ascii="Arial" w:hAnsi="Arial" w:cs="Arial"/>
          <w:b/>
          <w:sz w:val="28"/>
          <w:szCs w:val="28"/>
        </w:rPr>
      </w:pPr>
    </w:p>
    <w:p w14:paraId="4AD3CD5C" w14:textId="77777777" w:rsidR="00731B42" w:rsidRDefault="00731B42" w:rsidP="00731B42">
      <w:pPr>
        <w:spacing w:after="0" w:line="240" w:lineRule="auto"/>
        <w:rPr>
          <w:rFonts w:ascii="Arial" w:hAnsi="Arial" w:cs="Arial"/>
          <w:b/>
          <w:sz w:val="28"/>
          <w:szCs w:val="28"/>
        </w:rPr>
      </w:pPr>
    </w:p>
    <w:p w14:paraId="3A7A2ACC" w14:textId="77777777" w:rsidR="00731B42" w:rsidRDefault="00731B42" w:rsidP="00731B42">
      <w:pPr>
        <w:spacing w:after="0" w:line="240" w:lineRule="auto"/>
        <w:rPr>
          <w:rFonts w:ascii="Arial" w:hAnsi="Arial" w:cs="Arial"/>
          <w:b/>
          <w:sz w:val="28"/>
          <w:szCs w:val="28"/>
        </w:rPr>
      </w:pPr>
    </w:p>
    <w:p w14:paraId="7BC8AEEB" w14:textId="77777777" w:rsidR="00731B42" w:rsidRDefault="00731B42" w:rsidP="00731B42">
      <w:pPr>
        <w:spacing w:after="0" w:line="240" w:lineRule="auto"/>
        <w:rPr>
          <w:rFonts w:ascii="Arial" w:hAnsi="Arial" w:cs="Arial"/>
          <w:b/>
          <w:sz w:val="28"/>
          <w:szCs w:val="28"/>
        </w:rPr>
      </w:pPr>
    </w:p>
    <w:p w14:paraId="5CEB7344" w14:textId="77777777" w:rsidR="00731B42" w:rsidRDefault="00731B42" w:rsidP="00731B42">
      <w:pPr>
        <w:spacing w:after="0" w:line="240" w:lineRule="auto"/>
        <w:rPr>
          <w:rFonts w:ascii="Arial" w:hAnsi="Arial" w:cs="Arial"/>
          <w:b/>
          <w:sz w:val="28"/>
          <w:szCs w:val="28"/>
        </w:rPr>
      </w:pPr>
    </w:p>
    <w:p w14:paraId="4FB1E852" w14:textId="77777777" w:rsidR="00731B42" w:rsidRDefault="00731B42" w:rsidP="00731B42">
      <w:pPr>
        <w:spacing w:after="0" w:line="240" w:lineRule="auto"/>
        <w:rPr>
          <w:rFonts w:ascii="Arial" w:hAnsi="Arial" w:cs="Arial"/>
          <w:b/>
          <w:sz w:val="28"/>
          <w:szCs w:val="28"/>
        </w:rPr>
      </w:pPr>
    </w:p>
    <w:p w14:paraId="772A6BDA" w14:textId="77777777" w:rsidR="00731B42" w:rsidRDefault="00731B42" w:rsidP="00731B42">
      <w:pPr>
        <w:spacing w:after="0" w:line="240" w:lineRule="auto"/>
        <w:rPr>
          <w:rFonts w:ascii="Arial" w:hAnsi="Arial" w:cs="Arial"/>
          <w:b/>
          <w:sz w:val="28"/>
          <w:szCs w:val="28"/>
        </w:rPr>
      </w:pPr>
    </w:p>
    <w:p w14:paraId="317870C6" w14:textId="77777777" w:rsidR="00731B42" w:rsidRDefault="00731B42" w:rsidP="00731B42">
      <w:pPr>
        <w:spacing w:after="0" w:line="240" w:lineRule="auto"/>
        <w:rPr>
          <w:rFonts w:ascii="Arial" w:hAnsi="Arial" w:cs="Arial"/>
          <w:b/>
          <w:sz w:val="28"/>
          <w:szCs w:val="28"/>
        </w:rPr>
      </w:pPr>
    </w:p>
    <w:p w14:paraId="748B2907" w14:textId="77777777" w:rsidR="00731B42" w:rsidRDefault="00731B42" w:rsidP="00731B42">
      <w:pPr>
        <w:spacing w:after="0" w:line="240" w:lineRule="auto"/>
        <w:rPr>
          <w:rFonts w:ascii="Arial" w:hAnsi="Arial" w:cs="Arial"/>
          <w:b/>
          <w:sz w:val="28"/>
          <w:szCs w:val="28"/>
        </w:rPr>
      </w:pPr>
    </w:p>
    <w:p w14:paraId="19B1EE3A" w14:textId="77777777" w:rsidR="00731B42" w:rsidRDefault="00731B42" w:rsidP="00731B42">
      <w:pPr>
        <w:spacing w:after="0" w:line="240" w:lineRule="auto"/>
        <w:rPr>
          <w:rFonts w:ascii="Arial" w:hAnsi="Arial" w:cs="Arial"/>
          <w:b/>
          <w:sz w:val="28"/>
          <w:szCs w:val="28"/>
        </w:rPr>
      </w:pPr>
    </w:p>
    <w:p w14:paraId="5A0CE423" w14:textId="77777777" w:rsidR="00731B42" w:rsidRDefault="00731B42" w:rsidP="00731B42">
      <w:pPr>
        <w:spacing w:after="0" w:line="240" w:lineRule="auto"/>
        <w:rPr>
          <w:rFonts w:ascii="Arial" w:hAnsi="Arial" w:cs="Arial"/>
          <w:b/>
          <w:sz w:val="28"/>
          <w:szCs w:val="28"/>
        </w:rPr>
      </w:pPr>
    </w:p>
    <w:p w14:paraId="3B98EDFA" w14:textId="77777777" w:rsidR="00731B42" w:rsidRDefault="00731B42" w:rsidP="00731B42">
      <w:pPr>
        <w:spacing w:after="0" w:line="240" w:lineRule="auto"/>
        <w:rPr>
          <w:rFonts w:ascii="Arial" w:hAnsi="Arial" w:cs="Arial"/>
          <w:b/>
          <w:sz w:val="28"/>
          <w:szCs w:val="28"/>
        </w:rPr>
      </w:pPr>
    </w:p>
    <w:p w14:paraId="74EE72CC" w14:textId="77777777" w:rsidR="00731B42" w:rsidRDefault="00731B42" w:rsidP="00731B42">
      <w:pPr>
        <w:spacing w:after="0" w:line="240" w:lineRule="auto"/>
        <w:rPr>
          <w:rFonts w:ascii="Arial" w:hAnsi="Arial" w:cs="Arial"/>
          <w:b/>
          <w:sz w:val="28"/>
          <w:szCs w:val="28"/>
        </w:rPr>
      </w:pPr>
      <w:r>
        <w:rPr>
          <w:rFonts w:ascii="Arial" w:hAnsi="Arial" w:cs="Arial"/>
          <w:b/>
          <w:sz w:val="28"/>
          <w:szCs w:val="28"/>
        </w:rPr>
        <w:br w:type="page"/>
      </w:r>
    </w:p>
    <w:p w14:paraId="7AB6FA49" w14:textId="77777777" w:rsidR="00731B42" w:rsidRDefault="00731B42" w:rsidP="00731B42">
      <w:pPr>
        <w:spacing w:after="0" w:line="240" w:lineRule="auto"/>
        <w:rPr>
          <w:rFonts w:ascii="Arial" w:hAnsi="Arial" w:cs="Arial"/>
          <w:b/>
          <w:sz w:val="28"/>
          <w:szCs w:val="28"/>
        </w:rPr>
      </w:pPr>
    </w:p>
    <w:p w14:paraId="58ACBE3A" w14:textId="77777777" w:rsidR="00731B42" w:rsidRDefault="00731B42" w:rsidP="00731B42">
      <w:pPr>
        <w:spacing w:after="0" w:line="240" w:lineRule="auto"/>
        <w:jc w:val="right"/>
        <w:rPr>
          <w:rFonts w:ascii="Arial" w:hAnsi="Arial" w:cs="Arial"/>
          <w:b/>
          <w:sz w:val="28"/>
          <w:szCs w:val="28"/>
        </w:rPr>
      </w:pPr>
      <w:r>
        <w:rPr>
          <w:rFonts w:eastAsia="Times New Roman"/>
          <w:noProof/>
          <w:sz w:val="2"/>
          <w:szCs w:val="2"/>
        </w:rPr>
        <w:drawing>
          <wp:inline distT="0" distB="0" distL="0" distR="0" wp14:anchorId="026E5EA8" wp14:editId="5F320349">
            <wp:extent cx="2606040" cy="7675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54969" cy="781942"/>
                    </a:xfrm>
                    <a:prstGeom prst="rect">
                      <a:avLst/>
                    </a:prstGeom>
                    <a:noFill/>
                    <a:ln>
                      <a:noFill/>
                    </a:ln>
                  </pic:spPr>
                </pic:pic>
              </a:graphicData>
            </a:graphic>
          </wp:inline>
        </w:drawing>
      </w:r>
    </w:p>
    <w:p w14:paraId="760A8CB6" w14:textId="77777777" w:rsidR="00731B42" w:rsidRDefault="00731B42" w:rsidP="00731B42">
      <w:pPr>
        <w:spacing w:after="0" w:line="240" w:lineRule="auto"/>
        <w:rPr>
          <w:rFonts w:ascii="Arial" w:hAnsi="Arial" w:cs="Arial"/>
          <w:b/>
          <w:sz w:val="28"/>
          <w:szCs w:val="28"/>
        </w:rPr>
      </w:pPr>
    </w:p>
    <w:p w14:paraId="0DC51390" w14:textId="77777777" w:rsidR="00731B42" w:rsidRDefault="00731B42" w:rsidP="00731B42">
      <w:pPr>
        <w:spacing w:after="0" w:line="240" w:lineRule="auto"/>
        <w:jc w:val="center"/>
        <w:rPr>
          <w:rFonts w:ascii="Arial" w:hAnsi="Arial" w:cs="Arial"/>
          <w:b/>
          <w:sz w:val="28"/>
          <w:szCs w:val="28"/>
        </w:rPr>
      </w:pPr>
    </w:p>
    <w:p w14:paraId="5C8C2F16" w14:textId="77777777" w:rsidR="00731B42" w:rsidRDefault="00731B42" w:rsidP="00731B42">
      <w:pPr>
        <w:spacing w:after="0" w:line="240" w:lineRule="auto"/>
        <w:jc w:val="center"/>
        <w:rPr>
          <w:rFonts w:ascii="Arial" w:hAnsi="Arial" w:cs="Arial"/>
          <w:b/>
          <w:sz w:val="28"/>
          <w:szCs w:val="28"/>
        </w:rPr>
      </w:pPr>
      <w:r>
        <w:rPr>
          <w:rFonts w:ascii="Arial" w:hAnsi="Arial" w:cs="Arial"/>
          <w:b/>
          <w:sz w:val="28"/>
          <w:szCs w:val="28"/>
        </w:rPr>
        <w:t xml:space="preserve">The Parochial Church Council of </w:t>
      </w:r>
      <w:r w:rsidRPr="004C61E2">
        <w:rPr>
          <w:rFonts w:ascii="Arial" w:hAnsi="Arial" w:cs="Arial"/>
          <w:b/>
          <w:sz w:val="28"/>
          <w:szCs w:val="28"/>
        </w:rPr>
        <w:t>Walsall St Martin</w:t>
      </w:r>
    </w:p>
    <w:p w14:paraId="08F74C8B" w14:textId="77777777" w:rsidR="00731B42" w:rsidRDefault="00731B42" w:rsidP="00731B42">
      <w:pPr>
        <w:spacing w:after="0" w:line="240" w:lineRule="auto"/>
        <w:jc w:val="center"/>
        <w:rPr>
          <w:rFonts w:ascii="Arial" w:hAnsi="Arial" w:cs="Arial"/>
          <w:b/>
          <w:sz w:val="24"/>
          <w:szCs w:val="24"/>
        </w:rPr>
      </w:pPr>
      <w:r w:rsidRPr="00E063C0">
        <w:rPr>
          <w:rFonts w:ascii="Arial" w:hAnsi="Arial" w:cs="Arial"/>
          <w:b/>
          <w:sz w:val="28"/>
          <w:szCs w:val="28"/>
        </w:rPr>
        <w:t xml:space="preserve">Trustees’ Annual Report for the </w:t>
      </w:r>
      <w:r>
        <w:rPr>
          <w:rFonts w:ascii="Arial" w:hAnsi="Arial" w:cs="Arial"/>
          <w:b/>
          <w:sz w:val="28"/>
          <w:szCs w:val="28"/>
        </w:rPr>
        <w:t>year ended 31</w:t>
      </w:r>
      <w:r w:rsidRPr="00982965">
        <w:rPr>
          <w:rFonts w:ascii="Arial" w:hAnsi="Arial" w:cs="Arial"/>
          <w:b/>
          <w:sz w:val="28"/>
          <w:szCs w:val="28"/>
          <w:vertAlign w:val="superscript"/>
        </w:rPr>
        <w:t>st</w:t>
      </w:r>
      <w:r>
        <w:rPr>
          <w:rFonts w:ascii="Arial" w:hAnsi="Arial" w:cs="Arial"/>
          <w:b/>
          <w:sz w:val="28"/>
          <w:szCs w:val="28"/>
        </w:rPr>
        <w:t xml:space="preserve"> December 2021</w:t>
      </w:r>
    </w:p>
    <w:p w14:paraId="1240130B" w14:textId="77777777" w:rsidR="00731B42" w:rsidRDefault="00731B42" w:rsidP="00731B42">
      <w:pPr>
        <w:spacing w:after="0" w:line="240" w:lineRule="auto"/>
        <w:rPr>
          <w:rFonts w:ascii="Arial" w:hAnsi="Arial" w:cs="Arial"/>
          <w:b/>
          <w:sz w:val="28"/>
          <w:szCs w:val="28"/>
        </w:rPr>
      </w:pPr>
    </w:p>
    <w:p w14:paraId="3F27365B" w14:textId="77777777" w:rsidR="00731B42" w:rsidRPr="00982965" w:rsidRDefault="00731B42" w:rsidP="00731B42">
      <w:pPr>
        <w:spacing w:after="0" w:line="240" w:lineRule="auto"/>
        <w:rPr>
          <w:rFonts w:ascii="Arial" w:hAnsi="Arial" w:cs="Arial"/>
          <w:b/>
        </w:rPr>
      </w:pPr>
    </w:p>
    <w:p w14:paraId="5E5D2516" w14:textId="77777777" w:rsidR="00731B42" w:rsidRPr="00B15F71" w:rsidRDefault="00731B42" w:rsidP="00731B42">
      <w:pPr>
        <w:spacing w:after="0" w:line="240" w:lineRule="auto"/>
        <w:rPr>
          <w:rFonts w:ascii="Arial" w:hAnsi="Arial" w:cs="Arial"/>
          <w:i/>
          <w:color w:val="92D050"/>
          <w:sz w:val="20"/>
          <w:szCs w:val="20"/>
        </w:rPr>
      </w:pPr>
      <w:r w:rsidRPr="00E063C0">
        <w:rPr>
          <w:rFonts w:ascii="Arial" w:hAnsi="Arial" w:cs="Arial"/>
          <w:b/>
          <w:sz w:val="28"/>
          <w:szCs w:val="28"/>
        </w:rPr>
        <w:t>Objectives and Activities</w:t>
      </w:r>
      <w:r>
        <w:rPr>
          <w:rFonts w:ascii="Arial" w:hAnsi="Arial" w:cs="Arial"/>
          <w:b/>
          <w:sz w:val="28"/>
          <w:szCs w:val="28"/>
        </w:rPr>
        <w:t xml:space="preserve">  </w:t>
      </w:r>
    </w:p>
    <w:p w14:paraId="3664A9A4" w14:textId="77777777" w:rsidR="00731B42" w:rsidRDefault="00731B42" w:rsidP="00731B42">
      <w:pPr>
        <w:numPr>
          <w:ilvl w:val="12"/>
          <w:numId w:val="0"/>
        </w:numPr>
        <w:spacing w:after="0" w:line="240" w:lineRule="auto"/>
        <w:jc w:val="both"/>
        <w:rPr>
          <w:rFonts w:ascii="Arial" w:hAnsi="Arial" w:cs="Arial"/>
        </w:rPr>
      </w:pPr>
    </w:p>
    <w:p w14:paraId="4ECCBA97" w14:textId="77777777" w:rsidR="00731B42" w:rsidRDefault="00731B42" w:rsidP="00731B42">
      <w:pPr>
        <w:numPr>
          <w:ilvl w:val="12"/>
          <w:numId w:val="0"/>
        </w:numPr>
        <w:spacing w:after="0" w:line="240" w:lineRule="auto"/>
        <w:jc w:val="both"/>
        <w:rPr>
          <w:rFonts w:ascii="Arial" w:hAnsi="Arial" w:cs="Arial"/>
        </w:rPr>
      </w:pPr>
      <w:r>
        <w:rPr>
          <w:rFonts w:ascii="Arial" w:hAnsi="Arial" w:cs="Arial"/>
        </w:rPr>
        <w:t xml:space="preserve">The Parochial Church Council of </w:t>
      </w:r>
      <w:r w:rsidRPr="006B25D5">
        <w:rPr>
          <w:rFonts w:ascii="Arial" w:hAnsi="Arial" w:cs="Arial"/>
        </w:rPr>
        <w:t xml:space="preserve">Walsall St Martin </w:t>
      </w:r>
      <w:r>
        <w:rPr>
          <w:rFonts w:ascii="Arial" w:hAnsi="Arial" w:cs="Arial"/>
        </w:rPr>
        <w:t xml:space="preserve">(the PCC) has the responsibility of co-operating with the incumbent, the Reverend </w:t>
      </w:r>
      <w:r w:rsidRPr="006B25D5">
        <w:rPr>
          <w:rFonts w:ascii="Arial" w:hAnsi="Arial" w:cs="Arial"/>
        </w:rPr>
        <w:t>Jenn</w:t>
      </w:r>
      <w:r>
        <w:rPr>
          <w:rFonts w:ascii="Arial" w:hAnsi="Arial" w:cs="Arial"/>
        </w:rPr>
        <w:t>ifer</w:t>
      </w:r>
      <w:r w:rsidRPr="006B25D5">
        <w:rPr>
          <w:rFonts w:ascii="Arial" w:hAnsi="Arial" w:cs="Arial"/>
        </w:rPr>
        <w:t xml:space="preserve"> Mayo</w:t>
      </w:r>
      <w:r>
        <w:rPr>
          <w:rFonts w:ascii="Arial" w:hAnsi="Arial" w:cs="Arial"/>
        </w:rPr>
        <w:t xml:space="preserve">, in promoting in the ecclesiastical parish, the whole mission of the Church, pastoral, evangelical, </w:t>
      </w:r>
      <w:proofErr w:type="gramStart"/>
      <w:r>
        <w:rPr>
          <w:rFonts w:ascii="Arial" w:hAnsi="Arial" w:cs="Arial"/>
        </w:rPr>
        <w:t>social</w:t>
      </w:r>
      <w:proofErr w:type="gramEnd"/>
      <w:r>
        <w:rPr>
          <w:rFonts w:ascii="Arial" w:hAnsi="Arial" w:cs="Arial"/>
        </w:rPr>
        <w:t xml:space="preserve"> and ecumenical.  The PCC is also spiritually responsible for the maintenance of the church </w:t>
      </w:r>
    </w:p>
    <w:p w14:paraId="1F1F0DAC" w14:textId="77777777" w:rsidR="00731B42" w:rsidRDefault="00731B42" w:rsidP="00731B42">
      <w:pPr>
        <w:numPr>
          <w:ilvl w:val="12"/>
          <w:numId w:val="0"/>
        </w:numPr>
        <w:spacing w:after="0" w:line="240" w:lineRule="auto"/>
        <w:jc w:val="both"/>
        <w:rPr>
          <w:rFonts w:ascii="Arial" w:hAnsi="Arial" w:cs="Arial"/>
        </w:rPr>
      </w:pPr>
    </w:p>
    <w:p w14:paraId="055C38A9" w14:textId="77777777" w:rsidR="00731B42" w:rsidRDefault="00731B42" w:rsidP="00731B42">
      <w:pPr>
        <w:numPr>
          <w:ilvl w:val="12"/>
          <w:numId w:val="0"/>
        </w:numPr>
        <w:spacing w:after="0" w:line="240" w:lineRule="auto"/>
        <w:jc w:val="both"/>
        <w:rPr>
          <w:rFonts w:ascii="Arial" w:hAnsi="Arial" w:cs="Arial"/>
        </w:rPr>
      </w:pPr>
      <w:r>
        <w:rPr>
          <w:rFonts w:ascii="Arial" w:hAnsi="Arial" w:cs="Arial"/>
        </w:rPr>
        <w:t xml:space="preserve">The PCC is committed to enabling as many people as possible to worship at our church and to become part of our parish community at </w:t>
      </w:r>
      <w:r w:rsidRPr="0026238C">
        <w:rPr>
          <w:rFonts w:ascii="Arial" w:hAnsi="Arial" w:cs="Arial"/>
        </w:rPr>
        <w:t>Walsall St Martin</w:t>
      </w:r>
      <w:r>
        <w:rPr>
          <w:rFonts w:ascii="Arial" w:hAnsi="Arial" w:cs="Arial"/>
        </w:rPr>
        <w:t xml:space="preserve">. The PCC maintains an overview of worship throughout the parish and makes suggestions on how our services can involve the many groups that live within our parish. Our services and worship put faith into practice through prayer, scripture, </w:t>
      </w:r>
      <w:proofErr w:type="gramStart"/>
      <w:r>
        <w:rPr>
          <w:rFonts w:ascii="Arial" w:hAnsi="Arial" w:cs="Arial"/>
        </w:rPr>
        <w:t>music</w:t>
      </w:r>
      <w:proofErr w:type="gramEnd"/>
      <w:r>
        <w:rPr>
          <w:rFonts w:ascii="Arial" w:hAnsi="Arial" w:cs="Arial"/>
        </w:rPr>
        <w:t xml:space="preserve"> and sacrament. Also, through </w:t>
      </w:r>
      <w:proofErr w:type="gramStart"/>
      <w:r>
        <w:rPr>
          <w:rFonts w:ascii="Arial" w:hAnsi="Arial" w:cs="Arial"/>
        </w:rPr>
        <w:t>non sacramental</w:t>
      </w:r>
      <w:proofErr w:type="gramEnd"/>
      <w:r>
        <w:rPr>
          <w:rFonts w:ascii="Arial" w:hAnsi="Arial" w:cs="Arial"/>
        </w:rPr>
        <w:t xml:space="preserve"> activities of hospitality and fellowship we aim to reach non churched members of the community.</w:t>
      </w:r>
    </w:p>
    <w:p w14:paraId="3DF64F36" w14:textId="77777777" w:rsidR="00731B42" w:rsidRDefault="00731B42" w:rsidP="00731B42">
      <w:pPr>
        <w:numPr>
          <w:ilvl w:val="12"/>
          <w:numId w:val="0"/>
        </w:numPr>
        <w:spacing w:after="0" w:line="240" w:lineRule="auto"/>
        <w:jc w:val="both"/>
        <w:rPr>
          <w:rFonts w:ascii="Arial" w:hAnsi="Arial" w:cs="Arial"/>
        </w:rPr>
      </w:pPr>
    </w:p>
    <w:p w14:paraId="2D499DB7" w14:textId="77777777" w:rsidR="00731B42" w:rsidRPr="0076128D" w:rsidRDefault="00731B42" w:rsidP="00731B42">
      <w:pPr>
        <w:numPr>
          <w:ilvl w:val="12"/>
          <w:numId w:val="0"/>
        </w:numPr>
        <w:spacing w:after="0" w:line="240" w:lineRule="auto"/>
        <w:jc w:val="both"/>
        <w:rPr>
          <w:rFonts w:ascii="Arial" w:hAnsi="Arial" w:cs="Arial"/>
          <w:b/>
        </w:rPr>
      </w:pPr>
      <w:r>
        <w:rPr>
          <w:rFonts w:ascii="Arial" w:hAnsi="Arial" w:cs="Arial"/>
          <w:b/>
        </w:rPr>
        <w:t>Public Benefit</w:t>
      </w:r>
    </w:p>
    <w:p w14:paraId="7C3439D0" w14:textId="77777777" w:rsidR="00731B42" w:rsidRPr="00F95D32" w:rsidRDefault="00731B42" w:rsidP="00731B42">
      <w:pPr>
        <w:numPr>
          <w:ilvl w:val="12"/>
          <w:numId w:val="0"/>
        </w:numPr>
        <w:spacing w:after="0" w:line="240" w:lineRule="auto"/>
        <w:jc w:val="both"/>
        <w:rPr>
          <w:rFonts w:ascii="Arial" w:hAnsi="Arial" w:cs="Arial"/>
        </w:rPr>
      </w:pPr>
      <w:r w:rsidRPr="00F95D32">
        <w:rPr>
          <w:rFonts w:ascii="Arial" w:hAnsi="Arial" w:cs="Arial"/>
        </w:rPr>
        <w:t xml:space="preserve">The trustees of the PCC are aware of the Charity Commission’s guidance on public benefit in The Advancement of Religion for the Public Benefit and have had regard to it in their administration of the Charity. The trustees believe that, by promoting the work of the Church of England in the Ecclesiastical Parish of </w:t>
      </w:r>
      <w:r w:rsidRPr="0010713E">
        <w:rPr>
          <w:rFonts w:ascii="Arial" w:hAnsi="Arial" w:cs="Arial"/>
        </w:rPr>
        <w:t xml:space="preserve">Walsall St Martin it </w:t>
      </w:r>
      <w:r w:rsidRPr="00F95D32">
        <w:rPr>
          <w:rFonts w:ascii="Arial" w:hAnsi="Arial" w:cs="Arial"/>
        </w:rPr>
        <w:t xml:space="preserve">helps to promote the whole mission of the Church (pastoral, evangelistic, </w:t>
      </w:r>
      <w:proofErr w:type="gramStart"/>
      <w:r w:rsidRPr="00F95D32">
        <w:rPr>
          <w:rFonts w:ascii="Arial" w:hAnsi="Arial" w:cs="Arial"/>
        </w:rPr>
        <w:t>social</w:t>
      </w:r>
      <w:proofErr w:type="gramEnd"/>
      <w:r w:rsidRPr="00F95D32">
        <w:rPr>
          <w:rFonts w:ascii="Arial" w:hAnsi="Arial" w:cs="Arial"/>
        </w:rPr>
        <w:t xml:space="preserve"> and ecumenical) more effectively, within the Ecclesiastical Parish, and that in doing so it provides a benefit to the public by:</w:t>
      </w:r>
    </w:p>
    <w:p w14:paraId="7A9AD393" w14:textId="77777777" w:rsidR="00731B42" w:rsidRPr="00F95D32" w:rsidRDefault="00731B42" w:rsidP="00731B42">
      <w:pPr>
        <w:numPr>
          <w:ilvl w:val="12"/>
          <w:numId w:val="0"/>
        </w:numPr>
        <w:spacing w:after="0" w:line="240" w:lineRule="auto"/>
        <w:jc w:val="both"/>
        <w:rPr>
          <w:rFonts w:ascii="Arial" w:hAnsi="Arial" w:cs="Arial"/>
        </w:rPr>
      </w:pPr>
      <w:r w:rsidRPr="00F95D32">
        <w:rPr>
          <w:rFonts w:ascii="Arial" w:hAnsi="Arial" w:cs="Arial"/>
        </w:rPr>
        <w:t> </w:t>
      </w:r>
    </w:p>
    <w:p w14:paraId="20B3A7B7" w14:textId="77777777" w:rsidR="00731B42" w:rsidRPr="00F95D32" w:rsidRDefault="00731B42" w:rsidP="00731B42">
      <w:pPr>
        <w:pStyle w:val="ListParagraph"/>
        <w:numPr>
          <w:ilvl w:val="0"/>
          <w:numId w:val="6"/>
        </w:numPr>
        <w:spacing w:after="0" w:line="240" w:lineRule="auto"/>
        <w:jc w:val="both"/>
        <w:rPr>
          <w:rFonts w:ascii="Arial" w:hAnsi="Arial" w:cs="Arial"/>
        </w:rPr>
      </w:pPr>
      <w:r w:rsidRPr="00F95D32">
        <w:rPr>
          <w:rFonts w:ascii="Arial" w:hAnsi="Arial" w:cs="Arial"/>
        </w:rPr>
        <w:t xml:space="preserve">Providing facilities for public worship, pastoral </w:t>
      </w:r>
      <w:proofErr w:type="gramStart"/>
      <w:r w:rsidRPr="00F95D32">
        <w:rPr>
          <w:rFonts w:ascii="Arial" w:hAnsi="Arial" w:cs="Arial"/>
        </w:rPr>
        <w:t>care</w:t>
      </w:r>
      <w:proofErr w:type="gramEnd"/>
      <w:r w:rsidRPr="00F95D32">
        <w:rPr>
          <w:rFonts w:ascii="Arial" w:hAnsi="Arial" w:cs="Arial"/>
        </w:rPr>
        <w:t xml:space="preserve"> and spiritual, moral and intellectual development, both for its members and for anyone who wishes to benefit from what the Church offers; and</w:t>
      </w:r>
    </w:p>
    <w:p w14:paraId="2735CDF5" w14:textId="77777777" w:rsidR="00731B42" w:rsidRPr="00A120D7" w:rsidRDefault="00731B42" w:rsidP="00731B42">
      <w:pPr>
        <w:pStyle w:val="ListParagraph"/>
        <w:numPr>
          <w:ilvl w:val="0"/>
          <w:numId w:val="6"/>
        </w:numPr>
        <w:spacing w:after="0" w:line="240" w:lineRule="auto"/>
        <w:jc w:val="both"/>
        <w:rPr>
          <w:rFonts w:ascii="Arial" w:hAnsi="Arial" w:cs="Arial"/>
        </w:rPr>
      </w:pPr>
      <w:r w:rsidRPr="00F95D32">
        <w:rPr>
          <w:rFonts w:ascii="Arial" w:hAnsi="Arial" w:cs="Arial"/>
        </w:rPr>
        <w:t xml:space="preserve">Promoting Christian values and service by members of the Church in and to their communities, to the benefit of individuals and </w:t>
      </w:r>
      <w:proofErr w:type="gramStart"/>
      <w:r w:rsidRPr="00F95D32">
        <w:rPr>
          <w:rFonts w:ascii="Arial" w:hAnsi="Arial" w:cs="Arial"/>
        </w:rPr>
        <w:t>society as a whole</w:t>
      </w:r>
      <w:proofErr w:type="gramEnd"/>
      <w:r w:rsidRPr="00F95D32">
        <w:rPr>
          <w:rFonts w:ascii="Arial" w:hAnsi="Arial" w:cs="Arial"/>
        </w:rPr>
        <w:t>.</w:t>
      </w:r>
    </w:p>
    <w:p w14:paraId="562AE580" w14:textId="77777777" w:rsidR="00731B42" w:rsidRDefault="00731B42" w:rsidP="00731B42">
      <w:pPr>
        <w:spacing w:after="0" w:line="240" w:lineRule="auto"/>
        <w:rPr>
          <w:rFonts w:ascii="Arial" w:hAnsi="Arial" w:cs="Arial"/>
          <w:b/>
          <w:sz w:val="28"/>
          <w:szCs w:val="28"/>
        </w:rPr>
      </w:pPr>
    </w:p>
    <w:p w14:paraId="46B353DD" w14:textId="77777777" w:rsidR="00731B42" w:rsidRPr="008F52E5" w:rsidRDefault="00731B42" w:rsidP="00731B42">
      <w:pPr>
        <w:spacing w:after="0" w:line="240" w:lineRule="auto"/>
        <w:rPr>
          <w:rFonts w:ascii="Arial" w:hAnsi="Arial" w:cs="Arial"/>
        </w:rPr>
      </w:pPr>
      <w:r w:rsidRPr="00E063C0">
        <w:rPr>
          <w:rFonts w:ascii="Arial" w:hAnsi="Arial" w:cs="Arial"/>
          <w:b/>
          <w:sz w:val="28"/>
          <w:szCs w:val="28"/>
        </w:rPr>
        <w:t>Achievements and Performance</w:t>
      </w:r>
      <w:r>
        <w:rPr>
          <w:rFonts w:ascii="Arial" w:hAnsi="Arial" w:cs="Arial"/>
          <w:b/>
          <w:sz w:val="28"/>
          <w:szCs w:val="28"/>
        </w:rPr>
        <w:t xml:space="preserve"> </w:t>
      </w:r>
    </w:p>
    <w:p w14:paraId="68A5227E" w14:textId="77777777" w:rsidR="00731B42" w:rsidRDefault="00731B42" w:rsidP="00731B42">
      <w:pPr>
        <w:spacing w:after="0" w:line="240" w:lineRule="auto"/>
        <w:rPr>
          <w:rFonts w:ascii="Arial" w:hAnsi="Arial" w:cs="Arial"/>
        </w:rPr>
      </w:pPr>
      <w:r>
        <w:rPr>
          <w:rFonts w:ascii="Arial" w:hAnsi="Arial" w:cs="Arial"/>
        </w:rPr>
        <w:t>See Review of the Year</w:t>
      </w:r>
    </w:p>
    <w:p w14:paraId="22293A7B" w14:textId="77777777" w:rsidR="00731B42" w:rsidRDefault="00731B42" w:rsidP="00731B42">
      <w:pPr>
        <w:spacing w:after="0" w:line="240" w:lineRule="auto"/>
        <w:rPr>
          <w:rFonts w:ascii="Arial" w:hAnsi="Arial" w:cs="Arial"/>
        </w:rPr>
      </w:pPr>
    </w:p>
    <w:p w14:paraId="22B53A15" w14:textId="77777777" w:rsidR="00731B42" w:rsidRDefault="00731B42" w:rsidP="00731B42">
      <w:pPr>
        <w:spacing w:after="0" w:line="240" w:lineRule="auto"/>
        <w:rPr>
          <w:rFonts w:ascii="Arial" w:hAnsi="Arial" w:cs="Arial"/>
          <w:b/>
          <w:sz w:val="28"/>
          <w:szCs w:val="28"/>
        </w:rPr>
      </w:pPr>
      <w:r w:rsidRPr="006D1AFE">
        <w:rPr>
          <w:rFonts w:ascii="Arial" w:hAnsi="Arial" w:cs="Arial"/>
          <w:b/>
          <w:sz w:val="28"/>
          <w:szCs w:val="28"/>
        </w:rPr>
        <w:t xml:space="preserve">Financial Review  </w:t>
      </w:r>
    </w:p>
    <w:p w14:paraId="1D81F05A" w14:textId="77777777" w:rsidR="00731B42" w:rsidRDefault="00731B42" w:rsidP="00731B42">
      <w:pPr>
        <w:spacing w:after="0" w:line="240" w:lineRule="auto"/>
        <w:rPr>
          <w:rFonts w:ascii="Arial" w:hAnsi="Arial" w:cs="Arial"/>
        </w:rPr>
      </w:pPr>
      <w:r w:rsidRPr="00796C29">
        <w:rPr>
          <w:rFonts w:ascii="Arial" w:hAnsi="Arial" w:cs="Arial"/>
        </w:rPr>
        <w:t>It is very pleasing</w:t>
      </w:r>
      <w:r>
        <w:rPr>
          <w:rFonts w:ascii="Arial" w:hAnsi="Arial" w:cs="Arial"/>
        </w:rPr>
        <w:t xml:space="preserve"> to report</w:t>
      </w:r>
      <w:r w:rsidRPr="00796C29">
        <w:rPr>
          <w:rFonts w:ascii="Arial" w:hAnsi="Arial" w:cs="Arial"/>
        </w:rPr>
        <w:t xml:space="preserve"> that </w:t>
      </w:r>
      <w:r>
        <w:rPr>
          <w:rFonts w:ascii="Arial" w:hAnsi="Arial" w:cs="Arial"/>
        </w:rPr>
        <w:t xml:space="preserve">after our overall loss in 2020 of £19,731 we had a surplus in 2021 of </w:t>
      </w:r>
      <w:r w:rsidRPr="00E01F94">
        <w:rPr>
          <w:rFonts w:ascii="Arial" w:hAnsi="Arial" w:cs="Arial"/>
          <w:b/>
          <w:bCs/>
        </w:rPr>
        <w:t>£843</w:t>
      </w:r>
      <w:r>
        <w:rPr>
          <w:rFonts w:ascii="Arial" w:hAnsi="Arial" w:cs="Arial"/>
        </w:rPr>
        <w:t>. Throughout 2021 we have been striving to minimise costs and raise funds prior to any planned expenditure. The main reasons for the difference are:</w:t>
      </w:r>
    </w:p>
    <w:p w14:paraId="1CEE736E" w14:textId="77777777" w:rsidR="00731B42" w:rsidRDefault="00731B42" w:rsidP="00731B42">
      <w:pPr>
        <w:spacing w:after="0" w:line="240" w:lineRule="auto"/>
        <w:rPr>
          <w:rFonts w:ascii="Arial" w:hAnsi="Arial" w:cs="Arial"/>
        </w:rPr>
      </w:pPr>
    </w:p>
    <w:p w14:paraId="02CF086C" w14:textId="77777777" w:rsidR="00731B42" w:rsidRDefault="00731B42" w:rsidP="00731B42">
      <w:pPr>
        <w:pStyle w:val="ListParagraph"/>
        <w:numPr>
          <w:ilvl w:val="0"/>
          <w:numId w:val="28"/>
        </w:numPr>
        <w:spacing w:after="0" w:line="240" w:lineRule="auto"/>
        <w:rPr>
          <w:rFonts w:ascii="Arial" w:hAnsi="Arial" w:cs="Arial"/>
        </w:rPr>
      </w:pPr>
      <w:r>
        <w:rPr>
          <w:rFonts w:ascii="Arial" w:hAnsi="Arial" w:cs="Arial"/>
        </w:rPr>
        <w:t xml:space="preserve">Fund Raising for Children &amp; Families Worker. </w:t>
      </w:r>
    </w:p>
    <w:p w14:paraId="5B82D952" w14:textId="77777777" w:rsidR="00731B42" w:rsidRDefault="00731B42" w:rsidP="00731B42">
      <w:pPr>
        <w:pStyle w:val="ListParagraph"/>
        <w:numPr>
          <w:ilvl w:val="1"/>
          <w:numId w:val="28"/>
        </w:numPr>
        <w:spacing w:after="0" w:line="240" w:lineRule="auto"/>
        <w:rPr>
          <w:rFonts w:ascii="Arial" w:hAnsi="Arial" w:cs="Arial"/>
        </w:rPr>
      </w:pPr>
      <w:r>
        <w:rPr>
          <w:rFonts w:ascii="Arial" w:hAnsi="Arial" w:cs="Arial"/>
        </w:rPr>
        <w:t xml:space="preserve">The total raised at the Gift Day (including Gift Aid) was </w:t>
      </w:r>
      <w:r w:rsidRPr="005A39D7">
        <w:rPr>
          <w:rFonts w:ascii="Arial" w:hAnsi="Arial" w:cs="Arial"/>
          <w:b/>
          <w:bCs/>
        </w:rPr>
        <w:t>£7,240</w:t>
      </w:r>
    </w:p>
    <w:p w14:paraId="45D80093" w14:textId="77777777" w:rsidR="00731B42" w:rsidRDefault="00731B42" w:rsidP="00731B42">
      <w:pPr>
        <w:pStyle w:val="ListParagraph"/>
        <w:numPr>
          <w:ilvl w:val="1"/>
          <w:numId w:val="28"/>
        </w:numPr>
        <w:spacing w:after="0" w:line="240" w:lineRule="auto"/>
        <w:rPr>
          <w:rFonts w:ascii="Arial" w:hAnsi="Arial" w:cs="Arial"/>
        </w:rPr>
      </w:pPr>
      <w:r>
        <w:rPr>
          <w:rFonts w:ascii="Arial" w:hAnsi="Arial" w:cs="Arial"/>
        </w:rPr>
        <w:t xml:space="preserve">We have sought and received grants of </w:t>
      </w:r>
      <w:r w:rsidRPr="005A39D7">
        <w:rPr>
          <w:rFonts w:ascii="Arial" w:hAnsi="Arial" w:cs="Arial"/>
          <w:b/>
          <w:bCs/>
        </w:rPr>
        <w:t>£4,500</w:t>
      </w:r>
      <w:r>
        <w:rPr>
          <w:rFonts w:ascii="Arial" w:hAnsi="Arial" w:cs="Arial"/>
        </w:rPr>
        <w:t xml:space="preserve"> from the Cooper &amp; Jordan Trust.</w:t>
      </w:r>
    </w:p>
    <w:p w14:paraId="0A9AD375" w14:textId="77777777" w:rsidR="00731B42" w:rsidRDefault="00731B42" w:rsidP="00731B42">
      <w:pPr>
        <w:pStyle w:val="ListParagraph"/>
        <w:numPr>
          <w:ilvl w:val="1"/>
          <w:numId w:val="28"/>
        </w:numPr>
        <w:spacing w:after="0" w:line="240" w:lineRule="auto"/>
        <w:rPr>
          <w:rFonts w:ascii="Arial" w:hAnsi="Arial" w:cs="Arial"/>
        </w:rPr>
      </w:pPr>
      <w:r>
        <w:rPr>
          <w:rFonts w:ascii="Arial" w:hAnsi="Arial" w:cs="Arial"/>
        </w:rPr>
        <w:t xml:space="preserve">The </w:t>
      </w:r>
      <w:proofErr w:type="spellStart"/>
      <w:r>
        <w:rPr>
          <w:rFonts w:ascii="Arial" w:hAnsi="Arial" w:cs="Arial"/>
        </w:rPr>
        <w:t>Bold’z</w:t>
      </w:r>
      <w:proofErr w:type="spellEnd"/>
      <w:r>
        <w:rPr>
          <w:rFonts w:ascii="Arial" w:hAnsi="Arial" w:cs="Arial"/>
        </w:rPr>
        <w:t xml:space="preserve"> Brass Concert in November raised </w:t>
      </w:r>
      <w:r w:rsidRPr="005A39D7">
        <w:rPr>
          <w:rFonts w:ascii="Arial" w:hAnsi="Arial" w:cs="Arial"/>
          <w:b/>
          <w:bCs/>
        </w:rPr>
        <w:t>£682</w:t>
      </w:r>
    </w:p>
    <w:p w14:paraId="70AEF0FD" w14:textId="77777777" w:rsidR="00731B42" w:rsidRDefault="00731B42" w:rsidP="00731B42">
      <w:pPr>
        <w:pStyle w:val="ListParagraph"/>
        <w:numPr>
          <w:ilvl w:val="0"/>
          <w:numId w:val="28"/>
        </w:numPr>
        <w:spacing w:after="0" w:line="240" w:lineRule="auto"/>
        <w:rPr>
          <w:rFonts w:ascii="Arial" w:hAnsi="Arial" w:cs="Arial"/>
        </w:rPr>
      </w:pPr>
      <w:r>
        <w:rPr>
          <w:rFonts w:ascii="Arial" w:hAnsi="Arial" w:cs="Arial"/>
        </w:rPr>
        <w:t xml:space="preserve">The Church Administrator post was dropped when Martin retired in July. This saved around </w:t>
      </w:r>
      <w:r w:rsidRPr="005A39D7">
        <w:rPr>
          <w:rFonts w:ascii="Arial" w:hAnsi="Arial" w:cs="Arial"/>
          <w:b/>
          <w:bCs/>
        </w:rPr>
        <w:t>£3,000</w:t>
      </w:r>
      <w:r>
        <w:rPr>
          <w:rFonts w:ascii="Arial" w:hAnsi="Arial" w:cs="Arial"/>
        </w:rPr>
        <w:t xml:space="preserve"> for the year.</w:t>
      </w:r>
    </w:p>
    <w:p w14:paraId="026010AD" w14:textId="77777777" w:rsidR="00731B42" w:rsidRDefault="00731B42" w:rsidP="00731B42">
      <w:pPr>
        <w:pStyle w:val="ListParagraph"/>
        <w:numPr>
          <w:ilvl w:val="0"/>
          <w:numId w:val="28"/>
        </w:numPr>
        <w:spacing w:after="0" w:line="240" w:lineRule="auto"/>
        <w:rPr>
          <w:rFonts w:ascii="Arial" w:hAnsi="Arial" w:cs="Arial"/>
        </w:rPr>
      </w:pPr>
      <w:r>
        <w:rPr>
          <w:rFonts w:ascii="Arial" w:hAnsi="Arial" w:cs="Arial"/>
        </w:rPr>
        <w:t>Reduced hours for the Children &amp; Families Worker.</w:t>
      </w:r>
    </w:p>
    <w:p w14:paraId="3A6C6C94" w14:textId="77777777" w:rsidR="00731B42" w:rsidRPr="0060713A" w:rsidRDefault="00731B42" w:rsidP="00731B42">
      <w:pPr>
        <w:pStyle w:val="ListParagraph"/>
        <w:numPr>
          <w:ilvl w:val="0"/>
          <w:numId w:val="28"/>
        </w:numPr>
        <w:spacing w:after="0" w:line="240" w:lineRule="auto"/>
        <w:rPr>
          <w:rFonts w:ascii="Arial" w:hAnsi="Arial" w:cs="Arial"/>
        </w:rPr>
      </w:pPr>
      <w:r>
        <w:rPr>
          <w:rFonts w:ascii="Arial" w:hAnsi="Arial" w:cs="Arial"/>
        </w:rPr>
        <w:lastRenderedPageBreak/>
        <w:t xml:space="preserve">We have been advised by the Diocese that we no longer need to depreciate the value of the church halls every year. Depreciation has a direct impact on the reported profit/loss, and although this is just an accounting adjustment it means the reported result will be </w:t>
      </w:r>
      <w:r w:rsidRPr="005A39D7">
        <w:rPr>
          <w:rFonts w:ascii="Arial" w:hAnsi="Arial" w:cs="Arial"/>
          <w:b/>
          <w:bCs/>
        </w:rPr>
        <w:t>£7,000</w:t>
      </w:r>
      <w:r>
        <w:rPr>
          <w:rFonts w:ascii="Arial" w:hAnsi="Arial" w:cs="Arial"/>
        </w:rPr>
        <w:t xml:space="preserve"> better every year.</w:t>
      </w:r>
    </w:p>
    <w:p w14:paraId="6C8E384A" w14:textId="77777777" w:rsidR="00731B42" w:rsidRDefault="00731B42" w:rsidP="00731B42">
      <w:pPr>
        <w:spacing w:after="0" w:line="240" w:lineRule="auto"/>
        <w:rPr>
          <w:rFonts w:ascii="Arial" w:hAnsi="Arial" w:cs="Arial"/>
        </w:rPr>
      </w:pPr>
    </w:p>
    <w:p w14:paraId="27126D83" w14:textId="77777777" w:rsidR="00731B42" w:rsidRDefault="00731B42" w:rsidP="00731B42">
      <w:pPr>
        <w:spacing w:after="0" w:line="240" w:lineRule="auto"/>
        <w:rPr>
          <w:rFonts w:ascii="Arial" w:hAnsi="Arial" w:cs="Arial"/>
        </w:rPr>
      </w:pPr>
      <w:r>
        <w:rPr>
          <w:rFonts w:ascii="Arial" w:hAnsi="Arial" w:cs="Arial"/>
        </w:rPr>
        <w:t>The table below shows the result for the last five years after taking church hall depreciation out of the numbers. This shows that although income has recovered in 2021, it is still significantly less that in 2017-19.</w:t>
      </w:r>
    </w:p>
    <w:p w14:paraId="09001389" w14:textId="77777777" w:rsidR="00731B42" w:rsidRDefault="00731B42" w:rsidP="00731B42">
      <w:pPr>
        <w:spacing w:after="0" w:line="240" w:lineRule="auto"/>
        <w:rPr>
          <w:rFonts w:ascii="Arial" w:hAnsi="Arial"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31B42" w:rsidRPr="005C2FCF" w14:paraId="6D83B159" w14:textId="77777777" w:rsidTr="00B92DAC">
        <w:tc>
          <w:tcPr>
            <w:tcW w:w="1502" w:type="dxa"/>
          </w:tcPr>
          <w:p w14:paraId="62FA132F" w14:textId="77777777" w:rsidR="00731B42" w:rsidRPr="005C2FCF" w:rsidRDefault="00731B42" w:rsidP="00B92DAC">
            <w:pPr>
              <w:spacing w:after="0" w:line="240" w:lineRule="auto"/>
              <w:rPr>
                <w:rFonts w:ascii="Arial" w:hAnsi="Arial" w:cs="Arial"/>
                <w:b/>
                <w:bCs/>
              </w:rPr>
            </w:pPr>
          </w:p>
        </w:tc>
        <w:tc>
          <w:tcPr>
            <w:tcW w:w="1502" w:type="dxa"/>
          </w:tcPr>
          <w:p w14:paraId="2EBED68E" w14:textId="77777777" w:rsidR="00731B42" w:rsidRPr="005C2FCF" w:rsidRDefault="00731B42" w:rsidP="00B92DAC">
            <w:pPr>
              <w:spacing w:after="0" w:line="240" w:lineRule="auto"/>
              <w:rPr>
                <w:rFonts w:ascii="Arial" w:hAnsi="Arial" w:cs="Arial"/>
                <w:b/>
                <w:bCs/>
              </w:rPr>
            </w:pPr>
            <w:r w:rsidRPr="005C2FCF">
              <w:rPr>
                <w:rFonts w:ascii="Arial" w:hAnsi="Arial" w:cs="Arial"/>
                <w:b/>
                <w:bCs/>
              </w:rPr>
              <w:t>2021</w:t>
            </w:r>
          </w:p>
        </w:tc>
        <w:tc>
          <w:tcPr>
            <w:tcW w:w="1503" w:type="dxa"/>
          </w:tcPr>
          <w:p w14:paraId="6A39CF50" w14:textId="77777777" w:rsidR="00731B42" w:rsidRPr="005C2FCF" w:rsidRDefault="00731B42" w:rsidP="00B92DAC">
            <w:pPr>
              <w:spacing w:after="0" w:line="240" w:lineRule="auto"/>
              <w:rPr>
                <w:rFonts w:ascii="Arial" w:hAnsi="Arial" w:cs="Arial"/>
                <w:b/>
                <w:bCs/>
              </w:rPr>
            </w:pPr>
            <w:r w:rsidRPr="005C2FCF">
              <w:rPr>
                <w:rFonts w:ascii="Arial" w:hAnsi="Arial" w:cs="Arial"/>
                <w:b/>
                <w:bCs/>
              </w:rPr>
              <w:t>2020</w:t>
            </w:r>
          </w:p>
        </w:tc>
        <w:tc>
          <w:tcPr>
            <w:tcW w:w="1503" w:type="dxa"/>
          </w:tcPr>
          <w:p w14:paraId="46D32613" w14:textId="77777777" w:rsidR="00731B42" w:rsidRPr="005C2FCF" w:rsidRDefault="00731B42" w:rsidP="00B92DAC">
            <w:pPr>
              <w:spacing w:after="0" w:line="240" w:lineRule="auto"/>
              <w:rPr>
                <w:rFonts w:ascii="Arial" w:hAnsi="Arial" w:cs="Arial"/>
                <w:b/>
                <w:bCs/>
              </w:rPr>
            </w:pPr>
            <w:r w:rsidRPr="005C2FCF">
              <w:rPr>
                <w:rFonts w:ascii="Arial" w:hAnsi="Arial" w:cs="Arial"/>
                <w:b/>
                <w:bCs/>
              </w:rPr>
              <w:t>2019</w:t>
            </w:r>
          </w:p>
        </w:tc>
        <w:tc>
          <w:tcPr>
            <w:tcW w:w="1503" w:type="dxa"/>
          </w:tcPr>
          <w:p w14:paraId="2D6883F7" w14:textId="77777777" w:rsidR="00731B42" w:rsidRPr="005C2FCF" w:rsidRDefault="00731B42" w:rsidP="00B92DAC">
            <w:pPr>
              <w:spacing w:after="0" w:line="240" w:lineRule="auto"/>
              <w:rPr>
                <w:rFonts w:ascii="Arial" w:hAnsi="Arial" w:cs="Arial"/>
                <w:b/>
                <w:bCs/>
              </w:rPr>
            </w:pPr>
            <w:r w:rsidRPr="005C2FCF">
              <w:rPr>
                <w:rFonts w:ascii="Arial" w:hAnsi="Arial" w:cs="Arial"/>
                <w:b/>
                <w:bCs/>
              </w:rPr>
              <w:t>2018</w:t>
            </w:r>
          </w:p>
        </w:tc>
        <w:tc>
          <w:tcPr>
            <w:tcW w:w="1503" w:type="dxa"/>
          </w:tcPr>
          <w:p w14:paraId="1D9B6523" w14:textId="77777777" w:rsidR="00731B42" w:rsidRPr="005C2FCF" w:rsidRDefault="00731B42" w:rsidP="00B92DAC">
            <w:pPr>
              <w:spacing w:after="0" w:line="240" w:lineRule="auto"/>
              <w:rPr>
                <w:rFonts w:ascii="Arial" w:hAnsi="Arial" w:cs="Arial"/>
                <w:b/>
                <w:bCs/>
              </w:rPr>
            </w:pPr>
            <w:r w:rsidRPr="005C2FCF">
              <w:rPr>
                <w:rFonts w:ascii="Arial" w:hAnsi="Arial" w:cs="Arial"/>
                <w:b/>
                <w:bCs/>
              </w:rPr>
              <w:t>2017</w:t>
            </w:r>
          </w:p>
        </w:tc>
      </w:tr>
      <w:tr w:rsidR="00731B42" w14:paraId="2032742B" w14:textId="77777777" w:rsidTr="00B92DAC">
        <w:tc>
          <w:tcPr>
            <w:tcW w:w="1502" w:type="dxa"/>
          </w:tcPr>
          <w:p w14:paraId="7037A807" w14:textId="77777777" w:rsidR="00731B42" w:rsidRPr="005C2FCF" w:rsidRDefault="00731B42" w:rsidP="00B92DAC">
            <w:pPr>
              <w:spacing w:after="0" w:line="240" w:lineRule="auto"/>
              <w:rPr>
                <w:rFonts w:ascii="Arial" w:hAnsi="Arial" w:cs="Arial"/>
                <w:b/>
                <w:bCs/>
              </w:rPr>
            </w:pPr>
            <w:r w:rsidRPr="005C2FCF">
              <w:rPr>
                <w:rFonts w:ascii="Arial" w:hAnsi="Arial" w:cs="Arial"/>
                <w:b/>
                <w:bCs/>
              </w:rPr>
              <w:t>Income</w:t>
            </w:r>
          </w:p>
        </w:tc>
        <w:tc>
          <w:tcPr>
            <w:tcW w:w="1502" w:type="dxa"/>
          </w:tcPr>
          <w:p w14:paraId="223608C2" w14:textId="77777777" w:rsidR="00731B42" w:rsidRDefault="00731B42" w:rsidP="00B92DAC">
            <w:pPr>
              <w:spacing w:after="0" w:line="240" w:lineRule="auto"/>
              <w:rPr>
                <w:rFonts w:ascii="Arial" w:hAnsi="Arial" w:cs="Arial"/>
              </w:rPr>
            </w:pPr>
            <w:r>
              <w:rPr>
                <w:rFonts w:ascii="Arial" w:hAnsi="Arial" w:cs="Arial"/>
              </w:rPr>
              <w:t>£</w:t>
            </w:r>
            <w:r w:rsidRPr="003629EB">
              <w:rPr>
                <w:rFonts w:ascii="Arial" w:hAnsi="Arial" w:cs="Arial"/>
              </w:rPr>
              <w:t>87,857</w:t>
            </w:r>
          </w:p>
        </w:tc>
        <w:tc>
          <w:tcPr>
            <w:tcW w:w="1503" w:type="dxa"/>
          </w:tcPr>
          <w:p w14:paraId="0DFAC9D4" w14:textId="77777777" w:rsidR="00731B42" w:rsidRDefault="00731B42" w:rsidP="00B92DAC">
            <w:pPr>
              <w:spacing w:after="0" w:line="240" w:lineRule="auto"/>
              <w:rPr>
                <w:rFonts w:ascii="Arial" w:hAnsi="Arial" w:cs="Arial"/>
              </w:rPr>
            </w:pPr>
            <w:r>
              <w:rPr>
                <w:rFonts w:ascii="Arial" w:hAnsi="Arial" w:cs="Arial"/>
              </w:rPr>
              <w:t>£</w:t>
            </w:r>
            <w:r w:rsidRPr="003629EB">
              <w:rPr>
                <w:rFonts w:ascii="Arial" w:hAnsi="Arial" w:cs="Arial"/>
              </w:rPr>
              <w:t>72,468</w:t>
            </w:r>
          </w:p>
        </w:tc>
        <w:tc>
          <w:tcPr>
            <w:tcW w:w="1503" w:type="dxa"/>
          </w:tcPr>
          <w:p w14:paraId="691D8B33" w14:textId="77777777" w:rsidR="00731B42" w:rsidRDefault="00731B42" w:rsidP="00B92DAC">
            <w:pPr>
              <w:spacing w:after="0" w:line="240" w:lineRule="auto"/>
              <w:rPr>
                <w:rFonts w:ascii="Arial" w:hAnsi="Arial" w:cs="Arial"/>
              </w:rPr>
            </w:pPr>
            <w:r>
              <w:rPr>
                <w:rFonts w:ascii="Arial" w:hAnsi="Arial" w:cs="Arial"/>
              </w:rPr>
              <w:t>£</w:t>
            </w:r>
            <w:r w:rsidRPr="003629EB">
              <w:rPr>
                <w:rFonts w:ascii="Arial" w:hAnsi="Arial" w:cs="Arial"/>
              </w:rPr>
              <w:t>117,022</w:t>
            </w:r>
          </w:p>
        </w:tc>
        <w:tc>
          <w:tcPr>
            <w:tcW w:w="1503" w:type="dxa"/>
          </w:tcPr>
          <w:p w14:paraId="2D7224C8" w14:textId="77777777" w:rsidR="00731B42" w:rsidRDefault="00731B42" w:rsidP="00B92DAC">
            <w:pPr>
              <w:spacing w:after="0" w:line="240" w:lineRule="auto"/>
              <w:rPr>
                <w:rFonts w:ascii="Arial" w:hAnsi="Arial" w:cs="Arial"/>
              </w:rPr>
            </w:pPr>
            <w:r>
              <w:rPr>
                <w:rFonts w:ascii="Arial" w:hAnsi="Arial" w:cs="Arial"/>
              </w:rPr>
              <w:t>£</w:t>
            </w:r>
            <w:r w:rsidRPr="003629EB">
              <w:rPr>
                <w:rFonts w:ascii="Arial" w:hAnsi="Arial" w:cs="Arial"/>
              </w:rPr>
              <w:t>108,276</w:t>
            </w:r>
          </w:p>
        </w:tc>
        <w:tc>
          <w:tcPr>
            <w:tcW w:w="1503" w:type="dxa"/>
          </w:tcPr>
          <w:p w14:paraId="0EF9CCCC" w14:textId="77777777" w:rsidR="00731B42" w:rsidRDefault="00731B42" w:rsidP="00B92DAC">
            <w:pPr>
              <w:spacing w:after="0" w:line="240" w:lineRule="auto"/>
              <w:rPr>
                <w:rFonts w:ascii="Arial" w:hAnsi="Arial" w:cs="Arial"/>
              </w:rPr>
            </w:pPr>
            <w:r>
              <w:rPr>
                <w:rFonts w:ascii="Arial" w:hAnsi="Arial" w:cs="Arial"/>
              </w:rPr>
              <w:t>£</w:t>
            </w:r>
            <w:r w:rsidRPr="003629EB">
              <w:rPr>
                <w:rFonts w:ascii="Arial" w:hAnsi="Arial" w:cs="Arial"/>
              </w:rPr>
              <w:t>104,835</w:t>
            </w:r>
          </w:p>
        </w:tc>
      </w:tr>
      <w:tr w:rsidR="00731B42" w14:paraId="00A56789" w14:textId="77777777" w:rsidTr="00B92DAC">
        <w:tc>
          <w:tcPr>
            <w:tcW w:w="1502" w:type="dxa"/>
          </w:tcPr>
          <w:p w14:paraId="4A9F6917" w14:textId="77777777" w:rsidR="00731B42" w:rsidRPr="005C2FCF" w:rsidRDefault="00731B42" w:rsidP="00B92DAC">
            <w:pPr>
              <w:spacing w:after="0" w:line="240" w:lineRule="auto"/>
              <w:rPr>
                <w:rFonts w:ascii="Arial" w:hAnsi="Arial" w:cs="Arial"/>
                <w:b/>
                <w:bCs/>
              </w:rPr>
            </w:pPr>
            <w:r w:rsidRPr="005C2FCF">
              <w:rPr>
                <w:rFonts w:ascii="Arial" w:hAnsi="Arial" w:cs="Arial"/>
                <w:b/>
                <w:bCs/>
              </w:rPr>
              <w:t>Expenditure</w:t>
            </w:r>
          </w:p>
        </w:tc>
        <w:tc>
          <w:tcPr>
            <w:tcW w:w="1502" w:type="dxa"/>
          </w:tcPr>
          <w:p w14:paraId="608F7E88" w14:textId="77777777" w:rsidR="00731B42" w:rsidRDefault="00731B42" w:rsidP="00B92DAC">
            <w:pPr>
              <w:spacing w:after="0" w:line="240" w:lineRule="auto"/>
              <w:rPr>
                <w:rFonts w:ascii="Arial" w:hAnsi="Arial" w:cs="Arial"/>
              </w:rPr>
            </w:pPr>
            <w:r>
              <w:rPr>
                <w:rFonts w:ascii="Arial" w:hAnsi="Arial" w:cs="Arial"/>
              </w:rPr>
              <w:t>£</w:t>
            </w:r>
            <w:r w:rsidRPr="003629EB">
              <w:rPr>
                <w:rFonts w:ascii="Arial" w:hAnsi="Arial" w:cs="Arial"/>
              </w:rPr>
              <w:t>87,010</w:t>
            </w:r>
          </w:p>
        </w:tc>
        <w:tc>
          <w:tcPr>
            <w:tcW w:w="1503" w:type="dxa"/>
          </w:tcPr>
          <w:p w14:paraId="7BF605D0" w14:textId="77777777" w:rsidR="00731B42" w:rsidRDefault="00731B42" w:rsidP="00B92DAC">
            <w:pPr>
              <w:spacing w:after="0" w:line="240" w:lineRule="auto"/>
              <w:rPr>
                <w:rFonts w:ascii="Arial" w:hAnsi="Arial" w:cs="Arial"/>
              </w:rPr>
            </w:pPr>
            <w:r>
              <w:rPr>
                <w:rFonts w:ascii="Arial" w:hAnsi="Arial" w:cs="Arial"/>
              </w:rPr>
              <w:t>£85,523</w:t>
            </w:r>
          </w:p>
        </w:tc>
        <w:tc>
          <w:tcPr>
            <w:tcW w:w="1503" w:type="dxa"/>
          </w:tcPr>
          <w:p w14:paraId="2849F7AC" w14:textId="77777777" w:rsidR="00731B42" w:rsidRDefault="00731B42" w:rsidP="00B92DAC">
            <w:pPr>
              <w:spacing w:after="0" w:line="240" w:lineRule="auto"/>
              <w:rPr>
                <w:rFonts w:ascii="Arial" w:hAnsi="Arial" w:cs="Arial"/>
              </w:rPr>
            </w:pPr>
            <w:r>
              <w:rPr>
                <w:rFonts w:ascii="Arial" w:hAnsi="Arial" w:cs="Arial"/>
              </w:rPr>
              <w:t>£110,434</w:t>
            </w:r>
          </w:p>
        </w:tc>
        <w:tc>
          <w:tcPr>
            <w:tcW w:w="1503" w:type="dxa"/>
          </w:tcPr>
          <w:p w14:paraId="38AF45BF" w14:textId="77777777" w:rsidR="00731B42" w:rsidRDefault="00731B42" w:rsidP="00B92DAC">
            <w:pPr>
              <w:spacing w:after="0" w:line="240" w:lineRule="auto"/>
              <w:rPr>
                <w:rFonts w:ascii="Arial" w:hAnsi="Arial" w:cs="Arial"/>
              </w:rPr>
            </w:pPr>
            <w:r>
              <w:rPr>
                <w:rFonts w:ascii="Arial" w:hAnsi="Arial" w:cs="Arial"/>
              </w:rPr>
              <w:t>£108,927</w:t>
            </w:r>
          </w:p>
        </w:tc>
        <w:tc>
          <w:tcPr>
            <w:tcW w:w="1503" w:type="dxa"/>
          </w:tcPr>
          <w:p w14:paraId="37137612" w14:textId="77777777" w:rsidR="00731B42" w:rsidRDefault="00731B42" w:rsidP="00B92DAC">
            <w:pPr>
              <w:spacing w:after="0" w:line="240" w:lineRule="auto"/>
              <w:rPr>
                <w:rFonts w:ascii="Arial" w:hAnsi="Arial" w:cs="Arial"/>
              </w:rPr>
            </w:pPr>
            <w:r>
              <w:rPr>
                <w:rFonts w:ascii="Arial" w:hAnsi="Arial" w:cs="Arial"/>
              </w:rPr>
              <w:t>£119,816</w:t>
            </w:r>
          </w:p>
        </w:tc>
      </w:tr>
      <w:tr w:rsidR="00731B42" w14:paraId="7EA2E2BD" w14:textId="77777777" w:rsidTr="00B92DAC">
        <w:tc>
          <w:tcPr>
            <w:tcW w:w="1502" w:type="dxa"/>
          </w:tcPr>
          <w:p w14:paraId="6481A1D3" w14:textId="77777777" w:rsidR="00731B42" w:rsidRPr="005C2FCF" w:rsidRDefault="00731B42" w:rsidP="00B92DAC">
            <w:pPr>
              <w:spacing w:after="0" w:line="240" w:lineRule="auto"/>
              <w:rPr>
                <w:rFonts w:ascii="Arial" w:hAnsi="Arial" w:cs="Arial"/>
                <w:b/>
                <w:bCs/>
              </w:rPr>
            </w:pPr>
            <w:r w:rsidRPr="005C2FCF">
              <w:rPr>
                <w:rFonts w:ascii="Arial" w:hAnsi="Arial" w:cs="Arial"/>
                <w:b/>
                <w:bCs/>
              </w:rPr>
              <w:t>Profit/</w:t>
            </w:r>
            <w:r w:rsidRPr="003629EB">
              <w:rPr>
                <w:rFonts w:ascii="Arial" w:hAnsi="Arial" w:cs="Arial"/>
                <w:b/>
                <w:bCs/>
                <w:color w:val="FF0000"/>
              </w:rPr>
              <w:t>Loss</w:t>
            </w:r>
          </w:p>
        </w:tc>
        <w:tc>
          <w:tcPr>
            <w:tcW w:w="1502" w:type="dxa"/>
          </w:tcPr>
          <w:p w14:paraId="5C29F830" w14:textId="77777777" w:rsidR="00731B42" w:rsidRPr="00A0107A" w:rsidRDefault="00731B42" w:rsidP="00B92DAC">
            <w:pPr>
              <w:spacing w:after="0" w:line="240" w:lineRule="auto"/>
              <w:rPr>
                <w:rFonts w:ascii="Arial" w:hAnsi="Arial" w:cs="Arial"/>
                <w:b/>
                <w:bCs/>
              </w:rPr>
            </w:pPr>
            <w:r w:rsidRPr="00A0107A">
              <w:rPr>
                <w:rFonts w:ascii="Arial" w:hAnsi="Arial" w:cs="Arial"/>
                <w:b/>
                <w:bCs/>
              </w:rPr>
              <w:t>£847</w:t>
            </w:r>
          </w:p>
        </w:tc>
        <w:tc>
          <w:tcPr>
            <w:tcW w:w="1503" w:type="dxa"/>
          </w:tcPr>
          <w:p w14:paraId="51233B41" w14:textId="77777777" w:rsidR="00731B42" w:rsidRPr="00A0107A" w:rsidRDefault="00731B42" w:rsidP="00B92DAC">
            <w:pPr>
              <w:spacing w:after="0" w:line="240" w:lineRule="auto"/>
              <w:rPr>
                <w:rFonts w:ascii="Arial" w:hAnsi="Arial" w:cs="Arial"/>
                <w:b/>
                <w:bCs/>
              </w:rPr>
            </w:pPr>
            <w:r w:rsidRPr="00A0107A">
              <w:rPr>
                <w:rFonts w:ascii="Arial" w:hAnsi="Arial" w:cs="Arial"/>
                <w:b/>
                <w:bCs/>
                <w:color w:val="FF0000"/>
              </w:rPr>
              <w:t>-£</w:t>
            </w:r>
            <w:r>
              <w:rPr>
                <w:rFonts w:ascii="Arial" w:hAnsi="Arial" w:cs="Arial"/>
                <w:b/>
                <w:bCs/>
                <w:color w:val="FF0000"/>
              </w:rPr>
              <w:t>13,055</w:t>
            </w:r>
          </w:p>
        </w:tc>
        <w:tc>
          <w:tcPr>
            <w:tcW w:w="1503" w:type="dxa"/>
          </w:tcPr>
          <w:p w14:paraId="4FA50314" w14:textId="77777777" w:rsidR="00731B42" w:rsidRPr="00A0107A" w:rsidRDefault="00731B42" w:rsidP="00B92DAC">
            <w:pPr>
              <w:spacing w:after="0" w:line="240" w:lineRule="auto"/>
              <w:rPr>
                <w:rFonts w:ascii="Arial" w:hAnsi="Arial" w:cs="Arial"/>
                <w:b/>
                <w:bCs/>
              </w:rPr>
            </w:pPr>
            <w:r w:rsidRPr="00A0107A">
              <w:rPr>
                <w:rFonts w:ascii="Arial" w:hAnsi="Arial" w:cs="Arial"/>
                <w:b/>
                <w:bCs/>
              </w:rPr>
              <w:t>£6,588</w:t>
            </w:r>
          </w:p>
        </w:tc>
        <w:tc>
          <w:tcPr>
            <w:tcW w:w="1503" w:type="dxa"/>
          </w:tcPr>
          <w:p w14:paraId="087407A3" w14:textId="77777777" w:rsidR="00731B42" w:rsidRPr="00A0107A" w:rsidRDefault="00731B42" w:rsidP="00B92DAC">
            <w:pPr>
              <w:spacing w:after="0" w:line="240" w:lineRule="auto"/>
              <w:rPr>
                <w:rFonts w:ascii="Arial" w:hAnsi="Arial" w:cs="Arial"/>
                <w:b/>
                <w:bCs/>
              </w:rPr>
            </w:pPr>
            <w:r w:rsidRPr="00A0107A">
              <w:rPr>
                <w:rFonts w:ascii="Arial" w:hAnsi="Arial" w:cs="Arial"/>
                <w:b/>
                <w:bCs/>
                <w:color w:val="FF0000"/>
              </w:rPr>
              <w:t>-£651</w:t>
            </w:r>
          </w:p>
        </w:tc>
        <w:tc>
          <w:tcPr>
            <w:tcW w:w="1503" w:type="dxa"/>
          </w:tcPr>
          <w:p w14:paraId="6655A4DF" w14:textId="77777777" w:rsidR="00731B42" w:rsidRPr="00A0107A" w:rsidRDefault="00731B42" w:rsidP="00B92DAC">
            <w:pPr>
              <w:spacing w:after="0" w:line="240" w:lineRule="auto"/>
              <w:rPr>
                <w:rFonts w:ascii="Arial" w:hAnsi="Arial" w:cs="Arial"/>
                <w:b/>
                <w:bCs/>
              </w:rPr>
            </w:pPr>
            <w:r w:rsidRPr="00A0107A">
              <w:rPr>
                <w:rFonts w:ascii="Arial" w:hAnsi="Arial" w:cs="Arial"/>
                <w:b/>
                <w:bCs/>
                <w:color w:val="FF0000"/>
              </w:rPr>
              <w:t>-£14,981</w:t>
            </w:r>
          </w:p>
        </w:tc>
      </w:tr>
    </w:tbl>
    <w:p w14:paraId="49E163CC" w14:textId="77777777" w:rsidR="00731B42" w:rsidRDefault="00731B42" w:rsidP="00731B42">
      <w:pPr>
        <w:spacing w:after="0" w:line="240" w:lineRule="auto"/>
        <w:rPr>
          <w:rFonts w:ascii="Arial" w:hAnsi="Arial" w:cs="Arial"/>
        </w:rPr>
      </w:pPr>
    </w:p>
    <w:p w14:paraId="66BE5BC1" w14:textId="77777777" w:rsidR="00731B42" w:rsidRDefault="00731B42" w:rsidP="00731B42">
      <w:pPr>
        <w:spacing w:after="0" w:line="240" w:lineRule="auto"/>
        <w:rPr>
          <w:rFonts w:ascii="Arial" w:hAnsi="Arial" w:cs="Arial"/>
        </w:rPr>
      </w:pPr>
    </w:p>
    <w:p w14:paraId="2FD2E25E" w14:textId="77777777" w:rsidR="00731B42" w:rsidRPr="006864A5" w:rsidRDefault="00731B42" w:rsidP="00731B42">
      <w:pPr>
        <w:spacing w:after="0" w:line="240" w:lineRule="auto"/>
        <w:rPr>
          <w:rFonts w:ascii="Arial" w:hAnsi="Arial" w:cs="Arial"/>
          <w:b/>
          <w:bCs/>
          <w:sz w:val="26"/>
          <w:szCs w:val="26"/>
        </w:rPr>
      </w:pPr>
      <w:r w:rsidRPr="006864A5">
        <w:rPr>
          <w:rFonts w:ascii="Arial" w:hAnsi="Arial" w:cs="Arial"/>
          <w:b/>
          <w:bCs/>
          <w:sz w:val="26"/>
          <w:szCs w:val="26"/>
        </w:rPr>
        <w:t>Fund Review</w:t>
      </w:r>
    </w:p>
    <w:p w14:paraId="4842EF2A" w14:textId="77777777" w:rsidR="00731B42" w:rsidRPr="00021616" w:rsidRDefault="00731B42" w:rsidP="00731B42">
      <w:pPr>
        <w:spacing w:after="0" w:line="240" w:lineRule="auto"/>
        <w:rPr>
          <w:rFonts w:ascii="Arial" w:hAnsi="Arial" w:cs="Arial"/>
          <w:b/>
          <w:bCs/>
          <w:i/>
          <w:iCs/>
        </w:rPr>
      </w:pPr>
      <w:r w:rsidRPr="00021616">
        <w:rPr>
          <w:rFonts w:ascii="Arial" w:hAnsi="Arial" w:cs="Arial"/>
          <w:b/>
          <w:bCs/>
          <w:i/>
          <w:iCs/>
        </w:rPr>
        <w:t>General Fund</w:t>
      </w:r>
    </w:p>
    <w:p w14:paraId="4ADDEEE1" w14:textId="77777777" w:rsidR="00731B42" w:rsidRDefault="00731B42" w:rsidP="00731B42">
      <w:pPr>
        <w:pStyle w:val="NoSpacing"/>
        <w:rPr>
          <w:rFonts w:ascii="Arial" w:hAnsi="Arial" w:cs="Arial"/>
        </w:rPr>
      </w:pPr>
      <w:r>
        <w:rPr>
          <w:rFonts w:ascii="Arial" w:hAnsi="Arial" w:cs="Arial"/>
        </w:rPr>
        <w:t xml:space="preserve">The General Fund which represents the </w:t>
      </w:r>
      <w:r w:rsidRPr="008F3DF5">
        <w:rPr>
          <w:rFonts w:ascii="Arial" w:hAnsi="Arial" w:cs="Arial"/>
        </w:rPr>
        <w:t>day to day running costs and income of the church.</w:t>
      </w:r>
    </w:p>
    <w:p w14:paraId="3F2218A9" w14:textId="77777777" w:rsidR="00731B42" w:rsidRPr="00895F6C" w:rsidRDefault="00731B42" w:rsidP="00731B42">
      <w:pPr>
        <w:pStyle w:val="NoSpacing"/>
        <w:rPr>
          <w:rFonts w:ascii="Arial" w:hAnsi="Arial" w:cs="Arial"/>
        </w:rPr>
      </w:pPr>
    </w:p>
    <w:p w14:paraId="1A18ECF4" w14:textId="77777777" w:rsidR="00731B42" w:rsidRPr="008F3DF5" w:rsidRDefault="00731B42" w:rsidP="00731B42">
      <w:pPr>
        <w:spacing w:line="240" w:lineRule="auto"/>
        <w:rPr>
          <w:rFonts w:ascii="Arial" w:hAnsi="Arial" w:cs="Arial"/>
        </w:rPr>
      </w:pPr>
      <w:r w:rsidRPr="008F3DF5">
        <w:rPr>
          <w:rFonts w:ascii="Arial" w:hAnsi="Arial" w:cs="Arial"/>
        </w:rPr>
        <w:t>Income for the year was £72,561. Of this £57,380 was from church giving including gift aid and £13,182 was from hall lettings. The continued major reduction in income to this fund was Hall Lettings which was down by 45% compared with 2019 due to the halls being closed because of Covid-19.</w:t>
      </w:r>
    </w:p>
    <w:p w14:paraId="49471326" w14:textId="77777777" w:rsidR="00731B42" w:rsidRPr="008F3DF5" w:rsidRDefault="00731B42" w:rsidP="00731B42">
      <w:pPr>
        <w:spacing w:line="240" w:lineRule="auto"/>
        <w:rPr>
          <w:rFonts w:ascii="Arial" w:hAnsi="Arial" w:cs="Arial"/>
        </w:rPr>
      </w:pPr>
      <w:r w:rsidRPr="008F3DF5">
        <w:rPr>
          <w:rFonts w:ascii="Arial" w:hAnsi="Arial" w:cs="Arial"/>
        </w:rPr>
        <w:t xml:space="preserve">Expenditure was £79,923. The bulk of this was Parish Share at £52,097 and this was paid in full just after the year end. In 2021 the Diocese reduced the Parish Share due by the equivalent of 1 months’ payment (£4,800) in response to financial difficulties all churches experienced due to Covid-19. </w:t>
      </w:r>
    </w:p>
    <w:p w14:paraId="46B66FB9" w14:textId="77777777" w:rsidR="00731B42" w:rsidRPr="008F3DF5" w:rsidRDefault="00731B42" w:rsidP="00731B42">
      <w:pPr>
        <w:spacing w:line="240" w:lineRule="auto"/>
        <w:rPr>
          <w:rFonts w:ascii="Arial" w:hAnsi="Arial" w:cs="Arial"/>
        </w:rPr>
      </w:pPr>
      <w:r w:rsidRPr="008F3DF5">
        <w:rPr>
          <w:rFonts w:ascii="Arial" w:hAnsi="Arial" w:cs="Arial"/>
        </w:rPr>
        <w:t>The other large expenditure item was Tithe. St. Martin’s has continued its policy to tithe 10% of its giving to various charities through Mission Giving and the total for this was £5,099.</w:t>
      </w:r>
    </w:p>
    <w:p w14:paraId="5FE8DAA8" w14:textId="77777777" w:rsidR="00731B42" w:rsidRPr="00021616" w:rsidRDefault="00731B42" w:rsidP="00731B42">
      <w:pPr>
        <w:spacing w:after="0" w:line="240" w:lineRule="auto"/>
        <w:rPr>
          <w:rFonts w:ascii="Arial" w:hAnsi="Arial" w:cs="Arial"/>
          <w:b/>
          <w:bCs/>
          <w:i/>
          <w:iCs/>
          <w:sz w:val="24"/>
          <w:szCs w:val="24"/>
        </w:rPr>
      </w:pPr>
      <w:r w:rsidRPr="00021616">
        <w:rPr>
          <w:rFonts w:ascii="Arial" w:hAnsi="Arial" w:cs="Arial"/>
          <w:b/>
          <w:bCs/>
          <w:i/>
          <w:iCs/>
          <w:sz w:val="24"/>
          <w:szCs w:val="24"/>
        </w:rPr>
        <w:t>Designated Funds</w:t>
      </w:r>
    </w:p>
    <w:p w14:paraId="03193FB1" w14:textId="77777777" w:rsidR="00731B42" w:rsidRDefault="00731B42" w:rsidP="00731B42">
      <w:pPr>
        <w:spacing w:line="240" w:lineRule="auto"/>
        <w:rPr>
          <w:rFonts w:ascii="Arial" w:hAnsi="Arial" w:cs="Arial"/>
          <w:bCs/>
        </w:rPr>
      </w:pPr>
      <w:r>
        <w:rPr>
          <w:rFonts w:ascii="Arial" w:hAnsi="Arial" w:cs="Arial"/>
          <w:bCs/>
        </w:rPr>
        <w:t>Designated funds are funds where money is set aside by the PCC for a specific purpose.</w:t>
      </w:r>
    </w:p>
    <w:p w14:paraId="7AAD28E9" w14:textId="77777777" w:rsidR="00731B42" w:rsidRPr="00D901F1" w:rsidRDefault="00731B42" w:rsidP="00731B42">
      <w:pPr>
        <w:spacing w:line="240" w:lineRule="auto"/>
        <w:rPr>
          <w:rFonts w:ascii="Arial" w:hAnsi="Arial" w:cs="Arial"/>
          <w:bCs/>
        </w:rPr>
      </w:pPr>
      <w:r w:rsidRPr="00D31E72">
        <w:rPr>
          <w:rFonts w:ascii="Arial" w:hAnsi="Arial" w:cs="Arial"/>
          <w:b/>
        </w:rPr>
        <w:t xml:space="preserve">Baby &amp; Toddler Group </w:t>
      </w:r>
      <w:r w:rsidRPr="00D901F1">
        <w:rPr>
          <w:rFonts w:ascii="Arial" w:hAnsi="Arial" w:cs="Arial"/>
          <w:bCs/>
        </w:rPr>
        <w:t xml:space="preserve">– </w:t>
      </w:r>
      <w:r>
        <w:rPr>
          <w:rFonts w:ascii="Arial" w:hAnsi="Arial" w:cs="Arial"/>
          <w:bCs/>
        </w:rPr>
        <w:t>T</w:t>
      </w:r>
      <w:r w:rsidRPr="00D901F1">
        <w:rPr>
          <w:rFonts w:ascii="Arial" w:hAnsi="Arial" w:cs="Arial"/>
          <w:bCs/>
        </w:rPr>
        <w:t>he income generated from this group is set aside and used to fund its costs.</w:t>
      </w:r>
      <w:r>
        <w:rPr>
          <w:rFonts w:ascii="Arial" w:hAnsi="Arial" w:cs="Arial"/>
          <w:bCs/>
        </w:rPr>
        <w:t xml:space="preserve"> Just before the end of the year the balance of this fund was over £500, so in accordance with a rule previously agreed by the PCC £500 was </w:t>
      </w:r>
      <w:r w:rsidRPr="00055103">
        <w:rPr>
          <w:rFonts w:ascii="Arial" w:hAnsi="Arial" w:cs="Arial"/>
          <w:bCs/>
        </w:rPr>
        <w:t xml:space="preserve">transferred </w:t>
      </w:r>
      <w:r>
        <w:rPr>
          <w:rFonts w:ascii="Arial" w:hAnsi="Arial" w:cs="Arial"/>
          <w:bCs/>
        </w:rPr>
        <w:t>in</w:t>
      </w:r>
      <w:r w:rsidRPr="00055103">
        <w:rPr>
          <w:rFonts w:ascii="Arial" w:hAnsi="Arial" w:cs="Arial"/>
          <w:bCs/>
        </w:rPr>
        <w:t>to the Children &amp; Family Worker fund.</w:t>
      </w:r>
      <w:r>
        <w:rPr>
          <w:rFonts w:ascii="Arial" w:hAnsi="Arial" w:cs="Arial"/>
          <w:bCs/>
        </w:rPr>
        <w:t xml:space="preserve"> The Baby &amp; Toddler Group has re-started following the pandemic and is now generating a healthy income.</w:t>
      </w:r>
    </w:p>
    <w:p w14:paraId="60077B04" w14:textId="77777777" w:rsidR="00731B42" w:rsidRPr="004D397F" w:rsidRDefault="00731B42" w:rsidP="00731B42">
      <w:pPr>
        <w:spacing w:line="240" w:lineRule="auto"/>
        <w:rPr>
          <w:rFonts w:ascii="Arial" w:hAnsi="Arial" w:cs="Arial"/>
          <w:bCs/>
        </w:rPr>
      </w:pPr>
      <w:r w:rsidRPr="00D31E72">
        <w:rPr>
          <w:rFonts w:ascii="Arial" w:hAnsi="Arial" w:cs="Arial"/>
          <w:b/>
        </w:rPr>
        <w:t xml:space="preserve">Major Maintenance – </w:t>
      </w:r>
      <w:r>
        <w:rPr>
          <w:rFonts w:ascii="Arial" w:hAnsi="Arial" w:cs="Arial"/>
          <w:bCs/>
        </w:rPr>
        <w:t>T</w:t>
      </w:r>
      <w:r w:rsidRPr="004D397F">
        <w:rPr>
          <w:rFonts w:ascii="Arial" w:hAnsi="Arial" w:cs="Arial"/>
          <w:bCs/>
        </w:rPr>
        <w:t>his is a fund set aside for large projects that arise</w:t>
      </w:r>
      <w:r>
        <w:rPr>
          <w:rFonts w:ascii="Arial" w:hAnsi="Arial" w:cs="Arial"/>
          <w:bCs/>
        </w:rPr>
        <w:t>, for example</w:t>
      </w:r>
      <w:r w:rsidRPr="004D397F">
        <w:rPr>
          <w:rFonts w:ascii="Arial" w:hAnsi="Arial" w:cs="Arial"/>
          <w:bCs/>
        </w:rPr>
        <w:t xml:space="preserve"> roof repair</w:t>
      </w:r>
      <w:r>
        <w:rPr>
          <w:rFonts w:ascii="Arial" w:hAnsi="Arial" w:cs="Arial"/>
          <w:bCs/>
        </w:rPr>
        <w:t>s. There was no requirement to use this fund in 2021 so the balance remains unchanged at £35,000.</w:t>
      </w:r>
    </w:p>
    <w:p w14:paraId="1A07297D" w14:textId="77777777" w:rsidR="00731B42" w:rsidRDefault="00731B42" w:rsidP="00731B42">
      <w:pPr>
        <w:spacing w:line="240" w:lineRule="auto"/>
        <w:rPr>
          <w:rFonts w:ascii="Arial" w:hAnsi="Arial" w:cs="Arial"/>
          <w:b/>
        </w:rPr>
      </w:pPr>
      <w:r w:rsidRPr="00D31E72">
        <w:rPr>
          <w:rFonts w:ascii="Arial" w:hAnsi="Arial" w:cs="Arial"/>
          <w:b/>
        </w:rPr>
        <w:t xml:space="preserve">Hardship Fund – </w:t>
      </w:r>
      <w:r>
        <w:rPr>
          <w:rFonts w:ascii="Arial" w:hAnsi="Arial" w:cs="Arial"/>
          <w:bCs/>
        </w:rPr>
        <w:t>T</w:t>
      </w:r>
      <w:r w:rsidRPr="00F45488">
        <w:rPr>
          <w:rFonts w:ascii="Arial" w:hAnsi="Arial" w:cs="Arial"/>
          <w:bCs/>
        </w:rPr>
        <w:t>h</w:t>
      </w:r>
      <w:r>
        <w:rPr>
          <w:rFonts w:ascii="Arial" w:hAnsi="Arial" w:cs="Arial"/>
          <w:bCs/>
        </w:rPr>
        <w:t xml:space="preserve">ere was no expenditure from this find in 2021 and the balance remains at £306. </w:t>
      </w:r>
    </w:p>
    <w:p w14:paraId="1FCF5C81" w14:textId="77777777" w:rsidR="00731B42" w:rsidRDefault="00731B42" w:rsidP="00731B42">
      <w:pPr>
        <w:spacing w:after="0" w:line="240" w:lineRule="auto"/>
        <w:rPr>
          <w:rFonts w:ascii="Arial" w:hAnsi="Arial" w:cs="Arial"/>
        </w:rPr>
      </w:pPr>
    </w:p>
    <w:p w14:paraId="711C8E43" w14:textId="77777777" w:rsidR="00731B42" w:rsidRPr="00021616" w:rsidRDefault="00731B42" w:rsidP="00731B42">
      <w:pPr>
        <w:spacing w:after="0" w:line="240" w:lineRule="auto"/>
        <w:rPr>
          <w:rFonts w:ascii="Arial" w:hAnsi="Arial" w:cs="Arial"/>
          <w:b/>
          <w:bCs/>
          <w:i/>
          <w:iCs/>
          <w:sz w:val="24"/>
          <w:szCs w:val="24"/>
        </w:rPr>
      </w:pPr>
      <w:r w:rsidRPr="00021616">
        <w:rPr>
          <w:rFonts w:ascii="Arial" w:hAnsi="Arial" w:cs="Arial"/>
          <w:b/>
          <w:bCs/>
          <w:i/>
          <w:iCs/>
          <w:sz w:val="24"/>
          <w:szCs w:val="24"/>
        </w:rPr>
        <w:t>Restricted Funds</w:t>
      </w:r>
    </w:p>
    <w:p w14:paraId="6F8A9287" w14:textId="77777777" w:rsidR="00731B42" w:rsidRPr="003D4739" w:rsidRDefault="00731B42" w:rsidP="00731B42">
      <w:pPr>
        <w:spacing w:line="240" w:lineRule="auto"/>
        <w:rPr>
          <w:rFonts w:ascii="Arial" w:hAnsi="Arial" w:cs="Arial"/>
          <w:bCs/>
        </w:rPr>
      </w:pPr>
      <w:r w:rsidRPr="00A77FA7">
        <w:rPr>
          <w:rFonts w:ascii="Arial" w:hAnsi="Arial" w:cs="Arial"/>
          <w:bCs/>
        </w:rPr>
        <w:t xml:space="preserve">Restricted funds </w:t>
      </w:r>
      <w:r>
        <w:rPr>
          <w:rFonts w:ascii="Arial" w:hAnsi="Arial" w:cs="Arial"/>
          <w:bCs/>
        </w:rPr>
        <w:t>represent money which is</w:t>
      </w:r>
      <w:r w:rsidRPr="00A77FA7">
        <w:rPr>
          <w:rFonts w:ascii="Arial" w:hAnsi="Arial" w:cs="Arial"/>
          <w:bCs/>
        </w:rPr>
        <w:t xml:space="preserve"> </w:t>
      </w:r>
      <w:r>
        <w:rPr>
          <w:rFonts w:ascii="Arial" w:hAnsi="Arial" w:cs="Arial"/>
          <w:bCs/>
        </w:rPr>
        <w:t>given for a specific purpose and can only be used for that purpose.</w:t>
      </w:r>
    </w:p>
    <w:p w14:paraId="32243E5A" w14:textId="77777777" w:rsidR="00731B42" w:rsidRPr="004970DD" w:rsidRDefault="00731B42" w:rsidP="00731B42">
      <w:pPr>
        <w:spacing w:line="240" w:lineRule="auto"/>
        <w:rPr>
          <w:rFonts w:ascii="Arial" w:hAnsi="Arial" w:cs="Arial"/>
          <w:bCs/>
        </w:rPr>
      </w:pPr>
      <w:r>
        <w:rPr>
          <w:rFonts w:ascii="Arial" w:hAnsi="Arial" w:cs="Arial"/>
          <w:b/>
        </w:rPr>
        <w:t xml:space="preserve">Building For </w:t>
      </w:r>
      <w:proofErr w:type="gramStart"/>
      <w:r>
        <w:rPr>
          <w:rFonts w:ascii="Arial" w:hAnsi="Arial" w:cs="Arial"/>
          <w:b/>
        </w:rPr>
        <w:t>The</w:t>
      </w:r>
      <w:proofErr w:type="gramEnd"/>
      <w:r>
        <w:rPr>
          <w:rFonts w:ascii="Arial" w:hAnsi="Arial" w:cs="Arial"/>
          <w:b/>
        </w:rPr>
        <w:t xml:space="preserve"> Future</w:t>
      </w:r>
      <w:r>
        <w:rPr>
          <w:rFonts w:ascii="Arial" w:hAnsi="Arial" w:cs="Arial"/>
          <w:bCs/>
        </w:rPr>
        <w:t xml:space="preserve"> – This is the </w:t>
      </w:r>
      <w:r w:rsidRPr="00DF0B99">
        <w:rPr>
          <w:rFonts w:ascii="Arial" w:hAnsi="Arial" w:cs="Arial"/>
          <w:bCs/>
        </w:rPr>
        <w:t>Repair &amp; Maintenance Fabric Fund</w:t>
      </w:r>
      <w:r w:rsidRPr="00452E96">
        <w:rPr>
          <w:rFonts w:ascii="Arial" w:hAnsi="Arial" w:cs="Arial"/>
          <w:bCs/>
        </w:rPr>
        <w:t xml:space="preserve"> </w:t>
      </w:r>
      <w:r>
        <w:rPr>
          <w:rFonts w:ascii="Arial" w:hAnsi="Arial" w:cs="Arial"/>
          <w:bCs/>
        </w:rPr>
        <w:t xml:space="preserve">which is used for day-to-day expenses over £1,000. There was no expenditure from or income to this fund in 2021 so the balance remains at £9,934. Income has previously come from </w:t>
      </w:r>
      <w:proofErr w:type="spellStart"/>
      <w:r>
        <w:rPr>
          <w:rFonts w:ascii="Arial" w:hAnsi="Arial" w:cs="Arial"/>
          <w:bCs/>
        </w:rPr>
        <w:t>from</w:t>
      </w:r>
      <w:proofErr w:type="spellEnd"/>
      <w:r>
        <w:rPr>
          <w:rFonts w:ascii="Arial" w:hAnsi="Arial" w:cs="Arial"/>
          <w:bCs/>
        </w:rPr>
        <w:t xml:space="preserve"> the Café and Tai Chi, both of which did not operate due to the pandemic.</w:t>
      </w:r>
    </w:p>
    <w:p w14:paraId="3378DF88" w14:textId="77777777" w:rsidR="00731B42" w:rsidRPr="00557A21" w:rsidRDefault="00731B42" w:rsidP="00731B42">
      <w:pPr>
        <w:spacing w:line="240" w:lineRule="auto"/>
        <w:rPr>
          <w:rFonts w:ascii="Arial" w:hAnsi="Arial" w:cs="Arial"/>
          <w:bCs/>
        </w:rPr>
      </w:pPr>
      <w:r w:rsidRPr="00337E21">
        <w:rPr>
          <w:rFonts w:ascii="Arial" w:hAnsi="Arial" w:cs="Arial"/>
          <w:b/>
        </w:rPr>
        <w:t>Children &amp; Family</w:t>
      </w:r>
      <w:r>
        <w:rPr>
          <w:rFonts w:ascii="Arial" w:hAnsi="Arial" w:cs="Arial"/>
          <w:b/>
        </w:rPr>
        <w:t xml:space="preserve"> </w:t>
      </w:r>
      <w:r w:rsidRPr="00D901F1">
        <w:rPr>
          <w:rFonts w:ascii="Arial" w:hAnsi="Arial" w:cs="Arial"/>
          <w:bCs/>
        </w:rPr>
        <w:t xml:space="preserve">– </w:t>
      </w:r>
      <w:r>
        <w:rPr>
          <w:rFonts w:ascii="Arial" w:hAnsi="Arial" w:cs="Arial"/>
          <w:bCs/>
        </w:rPr>
        <w:t xml:space="preserve">Funds are spent on the salary and resources used by the Children &amp; Families Worker. Income to the fund was £13,076 and expenditure was £5,225, with a </w:t>
      </w:r>
      <w:proofErr w:type="spellStart"/>
      <w:r>
        <w:rPr>
          <w:rFonts w:ascii="Arial" w:hAnsi="Arial" w:cs="Arial"/>
          <w:bCs/>
        </w:rPr>
        <w:t>year end</w:t>
      </w:r>
      <w:proofErr w:type="spellEnd"/>
      <w:r>
        <w:rPr>
          <w:rFonts w:ascii="Arial" w:hAnsi="Arial" w:cs="Arial"/>
          <w:bCs/>
        </w:rPr>
        <w:t xml:space="preserve"> balance of £10,758. </w:t>
      </w:r>
      <w:r w:rsidRPr="003C08A1">
        <w:rPr>
          <w:rFonts w:ascii="Arial" w:hAnsi="Arial" w:cs="Arial"/>
          <w:bCs/>
        </w:rPr>
        <w:t xml:space="preserve">We currently have sufficient funds and planned income </w:t>
      </w:r>
      <w:r>
        <w:rPr>
          <w:rFonts w:ascii="Arial" w:hAnsi="Arial" w:cs="Arial"/>
          <w:bCs/>
        </w:rPr>
        <w:t>to</w:t>
      </w:r>
      <w:r w:rsidRPr="003C08A1">
        <w:rPr>
          <w:rFonts w:ascii="Arial" w:hAnsi="Arial" w:cs="Arial"/>
          <w:bCs/>
        </w:rPr>
        <w:t xml:space="preserve"> the fund </w:t>
      </w:r>
      <w:r w:rsidRPr="003C08A1">
        <w:rPr>
          <w:rFonts w:ascii="Arial" w:hAnsi="Arial" w:cs="Arial"/>
          <w:bCs/>
        </w:rPr>
        <w:lastRenderedPageBreak/>
        <w:t>for the role to last well into 2023</w:t>
      </w:r>
      <w:r>
        <w:rPr>
          <w:rFonts w:ascii="Arial" w:hAnsi="Arial" w:cs="Arial"/>
          <w:bCs/>
        </w:rPr>
        <w:t>, but we will need to start thinking about raising further funds later this year to ensure continuity in 2023.</w:t>
      </w:r>
    </w:p>
    <w:p w14:paraId="3F244045" w14:textId="77777777" w:rsidR="00731B42" w:rsidRDefault="00731B42" w:rsidP="00731B42">
      <w:pPr>
        <w:pStyle w:val="NoSpacing"/>
        <w:rPr>
          <w:rFonts w:ascii="Arial" w:hAnsi="Arial" w:cs="Arial"/>
          <w:lang w:eastAsia="en-GB"/>
        </w:rPr>
      </w:pPr>
      <w:r w:rsidRPr="006E22A9">
        <w:rPr>
          <w:rFonts w:ascii="Arial" w:hAnsi="Arial" w:cs="Arial"/>
          <w:b/>
          <w:bCs/>
          <w:lang w:eastAsia="en-GB"/>
        </w:rPr>
        <w:t>Defibrillator</w:t>
      </w:r>
      <w:r w:rsidRPr="006E22A9">
        <w:rPr>
          <w:rFonts w:ascii="Arial" w:hAnsi="Arial" w:cs="Arial"/>
          <w:lang w:eastAsia="en-GB"/>
        </w:rPr>
        <w:t xml:space="preserve"> </w:t>
      </w:r>
      <w:r w:rsidRPr="00D901F1">
        <w:rPr>
          <w:rFonts w:ascii="Arial" w:hAnsi="Arial" w:cs="Arial"/>
          <w:bCs/>
        </w:rPr>
        <w:t xml:space="preserve">– </w:t>
      </w:r>
      <w:r w:rsidRPr="006E22A9">
        <w:rPr>
          <w:rFonts w:ascii="Arial" w:hAnsi="Arial" w:cs="Arial"/>
          <w:lang w:eastAsia="en-GB"/>
        </w:rPr>
        <w:t>Funds set aside for Defibrillator maintenance</w:t>
      </w:r>
      <w:r>
        <w:rPr>
          <w:rFonts w:ascii="Arial" w:hAnsi="Arial" w:cs="Arial"/>
          <w:lang w:eastAsia="en-GB"/>
        </w:rPr>
        <w:t xml:space="preserve">. </w:t>
      </w:r>
      <w:r w:rsidRPr="00770D49">
        <w:rPr>
          <w:rFonts w:ascii="Arial" w:hAnsi="Arial" w:cs="Arial"/>
          <w:lang w:eastAsia="en-GB"/>
        </w:rPr>
        <w:t xml:space="preserve">When we tried to obtain the spare parts for the defibrillator as planned, we were told that the model </w:t>
      </w:r>
      <w:r>
        <w:rPr>
          <w:rFonts w:ascii="Arial" w:hAnsi="Arial" w:cs="Arial"/>
          <w:lang w:eastAsia="en-GB"/>
        </w:rPr>
        <w:t>wa</w:t>
      </w:r>
      <w:r w:rsidRPr="00770D49">
        <w:rPr>
          <w:rFonts w:ascii="Arial" w:hAnsi="Arial" w:cs="Arial"/>
          <w:lang w:eastAsia="en-GB"/>
        </w:rPr>
        <w:t>s now obsolete therefore we couldn’t get the parts.</w:t>
      </w:r>
      <w:r>
        <w:rPr>
          <w:rFonts w:ascii="Arial" w:hAnsi="Arial" w:cs="Arial"/>
          <w:lang w:eastAsia="en-GB"/>
        </w:rPr>
        <w:t xml:space="preserve"> We therefore sought funds to purchase a new one at a cost of £954.</w:t>
      </w:r>
      <w:r w:rsidRPr="00770D49">
        <w:rPr>
          <w:rFonts w:ascii="Arial" w:hAnsi="Arial" w:cs="Arial"/>
          <w:lang w:eastAsia="en-GB"/>
        </w:rPr>
        <w:t xml:space="preserve"> </w:t>
      </w:r>
      <w:r>
        <w:rPr>
          <w:rFonts w:ascii="Arial" w:hAnsi="Arial" w:cs="Arial"/>
          <w:lang w:eastAsia="en-GB"/>
        </w:rPr>
        <w:t>We received several donations from hall users and the congregation, and the Brownies held a sponsored silence which raised £335.</w:t>
      </w:r>
      <w:r w:rsidRPr="00770D49">
        <w:rPr>
          <w:rFonts w:ascii="Arial" w:hAnsi="Arial" w:cs="Arial"/>
          <w:lang w:eastAsia="en-GB"/>
        </w:rPr>
        <w:t xml:space="preserve"> </w:t>
      </w:r>
      <w:r>
        <w:rPr>
          <w:rFonts w:ascii="Arial" w:hAnsi="Arial" w:cs="Arial"/>
          <w:lang w:eastAsia="en-GB"/>
        </w:rPr>
        <w:t xml:space="preserve">We were able to purchase the new Defibrillator and </w:t>
      </w:r>
      <w:r w:rsidRPr="00770D49">
        <w:rPr>
          <w:rFonts w:ascii="Arial" w:hAnsi="Arial" w:cs="Arial"/>
          <w:lang w:eastAsia="en-GB"/>
        </w:rPr>
        <w:t>now have a balance of £127 in the fund to cover replacement pads over the next four years.</w:t>
      </w:r>
    </w:p>
    <w:p w14:paraId="6CC26510" w14:textId="77777777" w:rsidR="00731B42" w:rsidRPr="006E22A9" w:rsidRDefault="00731B42" w:rsidP="00731B42">
      <w:pPr>
        <w:pStyle w:val="NoSpacing"/>
        <w:rPr>
          <w:rFonts w:ascii="Arial" w:hAnsi="Arial" w:cs="Arial"/>
          <w:lang w:eastAsia="en-GB"/>
        </w:rPr>
      </w:pPr>
    </w:p>
    <w:p w14:paraId="78AC1A62" w14:textId="77777777" w:rsidR="00731B42" w:rsidRDefault="00731B42" w:rsidP="00731B42">
      <w:pPr>
        <w:spacing w:after="0" w:line="240" w:lineRule="auto"/>
        <w:rPr>
          <w:rFonts w:ascii="Arial" w:hAnsi="Arial" w:cs="Arial"/>
        </w:rPr>
      </w:pPr>
      <w:proofErr w:type="spellStart"/>
      <w:r w:rsidRPr="00D4412B">
        <w:rPr>
          <w:rFonts w:ascii="Arial" w:hAnsi="Arial" w:cs="Arial"/>
          <w:b/>
          <w:bCs/>
          <w:lang w:eastAsia="en-GB"/>
        </w:rPr>
        <w:t>Karfung</w:t>
      </w:r>
      <w:proofErr w:type="spellEnd"/>
      <w:r w:rsidRPr="00D4412B">
        <w:rPr>
          <w:rFonts w:ascii="Arial" w:hAnsi="Arial" w:cs="Arial"/>
          <w:b/>
          <w:bCs/>
          <w:lang w:eastAsia="en-GB"/>
        </w:rPr>
        <w:t xml:space="preserve"> Yip </w:t>
      </w:r>
      <w:r w:rsidRPr="00D4412B">
        <w:rPr>
          <w:rFonts w:ascii="Arial" w:hAnsi="Arial" w:cs="Arial"/>
          <w:bCs/>
        </w:rPr>
        <w:t xml:space="preserve">– </w:t>
      </w:r>
      <w:r w:rsidRPr="00D4412B">
        <w:rPr>
          <w:rFonts w:ascii="Arial" w:hAnsi="Arial" w:cs="Arial"/>
        </w:rPr>
        <w:t>We received a £1,000 grant from the cathedral to be used for any equipment required for the Kick Start Digital Communications placement (</w:t>
      </w:r>
      <w:proofErr w:type="spellStart"/>
      <w:r w:rsidRPr="00D4412B">
        <w:rPr>
          <w:rFonts w:ascii="Arial" w:hAnsi="Arial" w:cs="Arial"/>
        </w:rPr>
        <w:t>Karfung</w:t>
      </w:r>
      <w:proofErr w:type="spellEnd"/>
      <w:r w:rsidRPr="00D4412B">
        <w:rPr>
          <w:rFonts w:ascii="Arial" w:hAnsi="Arial" w:cs="Arial"/>
        </w:rPr>
        <w:t xml:space="preserve"> Yip).</w:t>
      </w:r>
      <w:r>
        <w:rPr>
          <w:rFonts w:ascii="Arial" w:hAnsi="Arial" w:cs="Arial"/>
        </w:rPr>
        <w:t xml:space="preserve"> We have spent this money on equipment for live streaming services (including a new laptop), and a new PC for the office.</w:t>
      </w:r>
    </w:p>
    <w:p w14:paraId="7D7D204D" w14:textId="77777777" w:rsidR="00731B42" w:rsidRDefault="00731B42" w:rsidP="00731B42">
      <w:pPr>
        <w:spacing w:after="0" w:line="240" w:lineRule="auto"/>
        <w:rPr>
          <w:rFonts w:ascii="Arial" w:hAnsi="Arial" w:cs="Arial"/>
        </w:rPr>
      </w:pPr>
    </w:p>
    <w:p w14:paraId="444D302B" w14:textId="77777777" w:rsidR="00731B42" w:rsidRDefault="00731B42" w:rsidP="00731B42">
      <w:pPr>
        <w:spacing w:after="0" w:line="240" w:lineRule="auto"/>
        <w:rPr>
          <w:rFonts w:ascii="Arial" w:hAnsi="Arial" w:cs="Arial"/>
          <w:b/>
          <w:bCs/>
          <w:sz w:val="24"/>
          <w:szCs w:val="24"/>
        </w:rPr>
      </w:pPr>
      <w:r w:rsidRPr="00BE178D">
        <w:rPr>
          <w:rFonts w:ascii="Arial" w:hAnsi="Arial" w:cs="Arial"/>
          <w:b/>
          <w:bCs/>
          <w:sz w:val="24"/>
          <w:szCs w:val="24"/>
        </w:rPr>
        <w:t>Outlook for 2022</w:t>
      </w:r>
    </w:p>
    <w:p w14:paraId="603DC7BF" w14:textId="77777777" w:rsidR="00731B42" w:rsidRPr="0048250B" w:rsidRDefault="00731B42" w:rsidP="00731B42">
      <w:pPr>
        <w:spacing w:after="0" w:line="240" w:lineRule="auto"/>
        <w:rPr>
          <w:rFonts w:ascii="Arial" w:hAnsi="Arial" w:cs="Arial"/>
          <w:b/>
          <w:bCs/>
        </w:rPr>
      </w:pPr>
      <w:r w:rsidRPr="0048250B">
        <w:rPr>
          <w:rFonts w:ascii="Arial" w:hAnsi="Arial" w:cs="Arial"/>
          <w:b/>
          <w:bCs/>
        </w:rPr>
        <w:t>General Outlook</w:t>
      </w:r>
    </w:p>
    <w:p w14:paraId="3D24DA55" w14:textId="77777777" w:rsidR="00731B42" w:rsidRDefault="00731B42" w:rsidP="00731B42">
      <w:pPr>
        <w:spacing w:after="0" w:line="240" w:lineRule="auto"/>
        <w:rPr>
          <w:rFonts w:ascii="Arial" w:hAnsi="Arial" w:cs="Arial"/>
        </w:rPr>
      </w:pPr>
      <w:r>
        <w:rPr>
          <w:rFonts w:ascii="Arial" w:hAnsi="Arial" w:cs="Arial"/>
        </w:rPr>
        <w:t>When the budget for 2022 was set at the end of 2021 were anticipating a loss of around £19,000. However, since then several factors have made us more optimistic.</w:t>
      </w:r>
    </w:p>
    <w:p w14:paraId="49D8B097" w14:textId="77777777" w:rsidR="00731B42" w:rsidRDefault="00731B42" w:rsidP="00731B42">
      <w:pPr>
        <w:spacing w:after="0" w:line="240" w:lineRule="auto"/>
        <w:rPr>
          <w:rFonts w:ascii="Arial" w:hAnsi="Arial" w:cs="Arial"/>
        </w:rPr>
      </w:pPr>
    </w:p>
    <w:p w14:paraId="18FB7629" w14:textId="77777777" w:rsidR="00731B42" w:rsidRDefault="00731B42" w:rsidP="00731B42">
      <w:pPr>
        <w:spacing w:after="0" w:line="240" w:lineRule="auto"/>
        <w:rPr>
          <w:rFonts w:ascii="Arial" w:hAnsi="Arial" w:cs="Arial"/>
        </w:rPr>
      </w:pPr>
      <w:r>
        <w:rPr>
          <w:rFonts w:ascii="Arial" w:hAnsi="Arial" w:cs="Arial"/>
        </w:rPr>
        <w:t>There are plans for the Café to re-start later in May and we will be holding a Spring Fair/Jubilee celebration in June. Income from these sources in 2019 was £5,700 so this will be a welcome return.</w:t>
      </w:r>
    </w:p>
    <w:p w14:paraId="01F0CC8E" w14:textId="77777777" w:rsidR="00731B42" w:rsidRDefault="00731B42" w:rsidP="00731B42">
      <w:pPr>
        <w:spacing w:after="0" w:line="240" w:lineRule="auto"/>
        <w:rPr>
          <w:rFonts w:ascii="Arial" w:hAnsi="Arial" w:cs="Arial"/>
        </w:rPr>
      </w:pPr>
    </w:p>
    <w:p w14:paraId="0DE405E8" w14:textId="77777777" w:rsidR="00731B42" w:rsidRDefault="00731B42" w:rsidP="00731B42">
      <w:pPr>
        <w:spacing w:after="0" w:line="240" w:lineRule="auto"/>
        <w:rPr>
          <w:rFonts w:ascii="Arial" w:hAnsi="Arial" w:cs="Arial"/>
        </w:rPr>
      </w:pPr>
      <w:r w:rsidRPr="00EA24AF">
        <w:rPr>
          <w:rFonts w:ascii="Arial" w:hAnsi="Arial" w:cs="Arial"/>
        </w:rPr>
        <w:t>The prospects for Hall Hire income in 2022 are good, now that many of our hirers</w:t>
      </w:r>
      <w:r>
        <w:rPr>
          <w:rFonts w:ascii="Arial" w:hAnsi="Arial" w:cs="Arial"/>
        </w:rPr>
        <w:t xml:space="preserve"> who had </w:t>
      </w:r>
      <w:r w:rsidRPr="00EA24AF">
        <w:rPr>
          <w:rFonts w:ascii="Arial" w:hAnsi="Arial" w:cs="Arial"/>
        </w:rPr>
        <w:t>stopped due to COVID</w:t>
      </w:r>
      <w:r>
        <w:rPr>
          <w:rFonts w:ascii="Arial" w:hAnsi="Arial" w:cs="Arial"/>
        </w:rPr>
        <w:t xml:space="preserve"> have returned. Income should return to the pre-pandemic level of around £20,000</w:t>
      </w:r>
      <w:r w:rsidRPr="00EA24AF">
        <w:rPr>
          <w:rFonts w:ascii="Arial" w:hAnsi="Arial" w:cs="Arial"/>
        </w:rPr>
        <w:t>.</w:t>
      </w:r>
      <w:r>
        <w:rPr>
          <w:rFonts w:ascii="Arial" w:hAnsi="Arial" w:cs="Arial"/>
        </w:rPr>
        <w:t xml:space="preserve"> Additionally, since the start of March we are receiving £1,000 per month for the use of the church as a COVID vaccination centre so that will further boost our hire income.</w:t>
      </w:r>
    </w:p>
    <w:p w14:paraId="7FC35019" w14:textId="77777777" w:rsidR="00731B42" w:rsidRDefault="00731B42" w:rsidP="00731B42">
      <w:pPr>
        <w:spacing w:after="0" w:line="240" w:lineRule="auto"/>
        <w:rPr>
          <w:rFonts w:ascii="Arial" w:hAnsi="Arial" w:cs="Arial"/>
        </w:rPr>
      </w:pPr>
    </w:p>
    <w:p w14:paraId="02E4D67B" w14:textId="77777777" w:rsidR="00731B42" w:rsidRDefault="00731B42" w:rsidP="00731B42">
      <w:pPr>
        <w:spacing w:after="0" w:line="240" w:lineRule="auto"/>
        <w:rPr>
          <w:rFonts w:ascii="Arial" w:hAnsi="Arial" w:cs="Arial"/>
        </w:rPr>
      </w:pPr>
      <w:r>
        <w:rPr>
          <w:rFonts w:ascii="Arial" w:hAnsi="Arial" w:cs="Arial"/>
        </w:rPr>
        <w:t>We are continuing to seek ways to raise funds and keep costs to a minimum, but if income continues as expected we are likely to be able to pay our full contribution to the Common Fund and we will break even.</w:t>
      </w:r>
    </w:p>
    <w:p w14:paraId="2004E8DA" w14:textId="77777777" w:rsidR="00731B42" w:rsidRDefault="00731B42" w:rsidP="00731B42">
      <w:pPr>
        <w:spacing w:after="0" w:line="240" w:lineRule="auto"/>
        <w:rPr>
          <w:rFonts w:ascii="Arial" w:hAnsi="Arial" w:cs="Arial"/>
        </w:rPr>
      </w:pPr>
    </w:p>
    <w:p w14:paraId="7765C790" w14:textId="77777777" w:rsidR="00731B42" w:rsidRDefault="00731B42" w:rsidP="00731B42">
      <w:pPr>
        <w:spacing w:after="0" w:line="240" w:lineRule="auto"/>
        <w:rPr>
          <w:rFonts w:ascii="Arial" w:hAnsi="Arial" w:cs="Arial"/>
          <w:b/>
          <w:bCs/>
        </w:rPr>
      </w:pPr>
      <w:r w:rsidRPr="00BE178D">
        <w:rPr>
          <w:rFonts w:ascii="Arial" w:hAnsi="Arial" w:cs="Arial"/>
          <w:b/>
          <w:bCs/>
        </w:rPr>
        <w:t>Common Fund</w:t>
      </w:r>
    </w:p>
    <w:p w14:paraId="16A5E463" w14:textId="77777777" w:rsidR="00731B42" w:rsidRDefault="00731B42" w:rsidP="00731B42">
      <w:pPr>
        <w:spacing w:after="0" w:line="240" w:lineRule="auto"/>
        <w:rPr>
          <w:rFonts w:ascii="Arial" w:hAnsi="Arial" w:cs="Arial"/>
        </w:rPr>
      </w:pPr>
      <w:r w:rsidRPr="00DF0382">
        <w:rPr>
          <w:rFonts w:ascii="Arial" w:hAnsi="Arial" w:cs="Arial"/>
        </w:rPr>
        <w:t>The Parish Share system has been replaced with the Common Fund as from 2022.</w:t>
      </w:r>
      <w:r>
        <w:rPr>
          <w:rFonts w:ascii="Arial" w:hAnsi="Arial" w:cs="Arial"/>
        </w:rPr>
        <w:t xml:space="preserve"> The idea is that better-off parishes will be able to contribute resources to less well-off parishes to share the burden of payment.</w:t>
      </w:r>
    </w:p>
    <w:p w14:paraId="75377437" w14:textId="77777777" w:rsidR="00731B42" w:rsidRDefault="00731B42" w:rsidP="00731B42">
      <w:pPr>
        <w:spacing w:after="0" w:line="240" w:lineRule="auto"/>
        <w:rPr>
          <w:rFonts w:ascii="Arial" w:hAnsi="Arial" w:cs="Arial"/>
        </w:rPr>
      </w:pPr>
    </w:p>
    <w:p w14:paraId="6B726268" w14:textId="77777777" w:rsidR="00731B42" w:rsidRDefault="00731B42" w:rsidP="00731B42">
      <w:pPr>
        <w:spacing w:after="0" w:line="240" w:lineRule="auto"/>
        <w:rPr>
          <w:rFonts w:ascii="Arial" w:hAnsi="Arial" w:cs="Arial"/>
        </w:rPr>
      </w:pPr>
      <w:r>
        <w:rPr>
          <w:rFonts w:ascii="Arial" w:hAnsi="Arial" w:cs="Arial"/>
        </w:rPr>
        <w:t>A</w:t>
      </w:r>
      <w:r w:rsidRPr="00C32A06">
        <w:rPr>
          <w:rFonts w:ascii="Arial" w:hAnsi="Arial" w:cs="Arial"/>
        </w:rPr>
        <w:t xml:space="preserve"> new method of calculation, based on ‘indices of multiple deprivation’, has come into effect. St Martins have been placed</w:t>
      </w:r>
      <w:r>
        <w:rPr>
          <w:rFonts w:ascii="Arial" w:hAnsi="Arial" w:cs="Arial"/>
        </w:rPr>
        <w:t xml:space="preserve"> 11</w:t>
      </w:r>
      <w:r w:rsidRPr="005169C7">
        <w:rPr>
          <w:rFonts w:ascii="Arial" w:hAnsi="Arial" w:cs="Arial"/>
          <w:vertAlign w:val="superscript"/>
        </w:rPr>
        <w:t>th</w:t>
      </w:r>
      <w:r>
        <w:rPr>
          <w:rFonts w:ascii="Arial" w:hAnsi="Arial" w:cs="Arial"/>
        </w:rPr>
        <w:t xml:space="preserve"> out of a possible 12 rankings, (1 being the most deprived). This means that we will be expected to make a significant contribution to support less well-off parishes.</w:t>
      </w:r>
    </w:p>
    <w:p w14:paraId="1E361683" w14:textId="77777777" w:rsidR="00731B42" w:rsidRDefault="00731B42" w:rsidP="00731B42">
      <w:pPr>
        <w:spacing w:after="0" w:line="240" w:lineRule="auto"/>
        <w:rPr>
          <w:rFonts w:ascii="Arial" w:hAnsi="Arial" w:cs="Arial"/>
        </w:rPr>
      </w:pPr>
    </w:p>
    <w:p w14:paraId="1C0A5444" w14:textId="77777777" w:rsidR="00731B42" w:rsidRPr="008C3E4E" w:rsidRDefault="00731B42" w:rsidP="00731B42">
      <w:pPr>
        <w:pStyle w:val="NoSpacing"/>
        <w:rPr>
          <w:rFonts w:ascii="Arial" w:hAnsi="Arial" w:cs="Arial"/>
        </w:rPr>
      </w:pPr>
      <w:r>
        <w:rPr>
          <w:rFonts w:ascii="Arial" w:hAnsi="Arial" w:cs="Arial"/>
        </w:rPr>
        <w:t xml:space="preserve">The changes are being phased in over a </w:t>
      </w:r>
      <w:proofErr w:type="gramStart"/>
      <w:r>
        <w:rPr>
          <w:rFonts w:ascii="Arial" w:hAnsi="Arial" w:cs="Arial"/>
        </w:rPr>
        <w:t>four year</w:t>
      </w:r>
      <w:proofErr w:type="gramEnd"/>
      <w:r>
        <w:rPr>
          <w:rFonts w:ascii="Arial" w:hAnsi="Arial" w:cs="Arial"/>
        </w:rPr>
        <w:t xml:space="preserve"> period, starting this year. </w:t>
      </w:r>
      <w:r w:rsidRPr="008C3E4E">
        <w:rPr>
          <w:rFonts w:ascii="Arial" w:hAnsi="Arial" w:cs="Arial"/>
        </w:rPr>
        <w:t>The full Common Fund payment for 2022 will be the same as 2021 (£56,833).</w:t>
      </w:r>
      <w:r>
        <w:rPr>
          <w:rFonts w:ascii="Arial" w:hAnsi="Arial" w:cs="Arial"/>
        </w:rPr>
        <w:t xml:space="preserve"> </w:t>
      </w:r>
      <w:r w:rsidRPr="008C3E4E">
        <w:rPr>
          <w:rFonts w:ascii="Arial" w:hAnsi="Arial" w:cs="Arial"/>
        </w:rPr>
        <w:t>The payment by St Martin’s</w:t>
      </w:r>
      <w:r>
        <w:rPr>
          <w:rFonts w:ascii="Arial" w:hAnsi="Arial" w:cs="Arial"/>
        </w:rPr>
        <w:t xml:space="preserve"> for the following years</w:t>
      </w:r>
      <w:r w:rsidRPr="008C3E4E">
        <w:rPr>
          <w:rFonts w:ascii="Arial" w:hAnsi="Arial" w:cs="Arial"/>
        </w:rPr>
        <w:t xml:space="preserve"> is forecast to be as follows:</w:t>
      </w:r>
    </w:p>
    <w:p w14:paraId="534F82C7" w14:textId="77777777" w:rsidR="00731B42" w:rsidRPr="008C3E4E" w:rsidRDefault="00731B42" w:rsidP="00731B42">
      <w:pPr>
        <w:pStyle w:val="NoSpacing"/>
        <w:numPr>
          <w:ilvl w:val="0"/>
          <w:numId w:val="30"/>
        </w:numPr>
        <w:rPr>
          <w:rFonts w:ascii="Arial" w:hAnsi="Arial" w:cs="Arial"/>
        </w:rPr>
      </w:pPr>
      <w:r w:rsidRPr="008C3E4E">
        <w:rPr>
          <w:rFonts w:ascii="Arial" w:hAnsi="Arial" w:cs="Arial"/>
        </w:rPr>
        <w:t>2023 £59,675</w:t>
      </w:r>
    </w:p>
    <w:p w14:paraId="2C58F079" w14:textId="77777777" w:rsidR="00731B42" w:rsidRPr="008C3E4E" w:rsidRDefault="00731B42" w:rsidP="00731B42">
      <w:pPr>
        <w:pStyle w:val="NoSpacing"/>
        <w:numPr>
          <w:ilvl w:val="0"/>
          <w:numId w:val="30"/>
        </w:numPr>
        <w:rPr>
          <w:rFonts w:ascii="Arial" w:hAnsi="Arial" w:cs="Arial"/>
        </w:rPr>
      </w:pPr>
      <w:r w:rsidRPr="008C3E4E">
        <w:rPr>
          <w:rFonts w:ascii="Arial" w:hAnsi="Arial" w:cs="Arial"/>
        </w:rPr>
        <w:t>2024 £62,659</w:t>
      </w:r>
    </w:p>
    <w:p w14:paraId="6B0E262D" w14:textId="77777777" w:rsidR="00731B42" w:rsidRPr="008C3E4E" w:rsidRDefault="00731B42" w:rsidP="00731B42">
      <w:pPr>
        <w:pStyle w:val="NoSpacing"/>
        <w:numPr>
          <w:ilvl w:val="0"/>
          <w:numId w:val="30"/>
        </w:numPr>
        <w:rPr>
          <w:rFonts w:ascii="Arial" w:hAnsi="Arial" w:cs="Arial"/>
        </w:rPr>
      </w:pPr>
      <w:r w:rsidRPr="008C3E4E">
        <w:rPr>
          <w:rFonts w:ascii="Arial" w:hAnsi="Arial" w:cs="Arial"/>
        </w:rPr>
        <w:t>2025 £65,792</w:t>
      </w:r>
    </w:p>
    <w:p w14:paraId="18DB6C7C" w14:textId="77777777" w:rsidR="00731B42" w:rsidRDefault="00731B42" w:rsidP="00731B42">
      <w:pPr>
        <w:spacing w:after="0" w:line="240" w:lineRule="auto"/>
        <w:rPr>
          <w:rFonts w:ascii="Arial" w:hAnsi="Arial" w:cs="Arial"/>
        </w:rPr>
      </w:pPr>
    </w:p>
    <w:p w14:paraId="34DD8652" w14:textId="77777777" w:rsidR="00731B42" w:rsidRPr="00DF0382" w:rsidRDefault="00731B42" w:rsidP="00731B42">
      <w:pPr>
        <w:spacing w:after="0" w:line="240" w:lineRule="auto"/>
        <w:rPr>
          <w:rFonts w:ascii="Arial" w:hAnsi="Arial" w:cs="Arial"/>
        </w:rPr>
      </w:pPr>
      <w:r>
        <w:rPr>
          <w:rFonts w:ascii="Arial" w:hAnsi="Arial" w:cs="Arial"/>
        </w:rPr>
        <w:t>This means that by 2025 we will be expected to pay £9,000 per year more than we do now.</w:t>
      </w:r>
    </w:p>
    <w:p w14:paraId="3176D740" w14:textId="77777777" w:rsidR="00731B42" w:rsidRPr="00BE178D" w:rsidRDefault="00731B42" w:rsidP="00731B42">
      <w:pPr>
        <w:spacing w:after="0" w:line="240" w:lineRule="auto"/>
        <w:rPr>
          <w:rFonts w:ascii="Arial" w:hAnsi="Arial" w:cs="Arial"/>
          <w:b/>
          <w:bCs/>
        </w:rPr>
      </w:pPr>
      <w:r>
        <w:rPr>
          <w:rFonts w:ascii="Arial" w:hAnsi="Arial" w:cs="Arial"/>
        </w:rPr>
        <w:t>The PCC will continue to regularly review the financial position and ensure that we have a balance on free reserves that will cover several months payments. To this end we are currently paying half the amount of Common Fund due per month and will review this through the year and pay more as and when we feel able.</w:t>
      </w:r>
    </w:p>
    <w:p w14:paraId="372C7576" w14:textId="77777777" w:rsidR="00731B42" w:rsidRDefault="00731B42" w:rsidP="00731B42">
      <w:pPr>
        <w:spacing w:after="0" w:line="240" w:lineRule="auto"/>
        <w:rPr>
          <w:rFonts w:ascii="Arial" w:hAnsi="Arial" w:cs="Arial"/>
        </w:rPr>
      </w:pPr>
    </w:p>
    <w:p w14:paraId="3FA30716" w14:textId="77777777" w:rsidR="00731B42" w:rsidRPr="007D3B95" w:rsidRDefault="00731B42" w:rsidP="00731B42">
      <w:pPr>
        <w:spacing w:after="0" w:line="240" w:lineRule="auto"/>
        <w:rPr>
          <w:rFonts w:ascii="Arial" w:hAnsi="Arial" w:cs="Arial"/>
          <w:b/>
          <w:bCs/>
        </w:rPr>
      </w:pPr>
      <w:r w:rsidRPr="007D3B95">
        <w:rPr>
          <w:rFonts w:ascii="Arial" w:hAnsi="Arial" w:cs="Arial"/>
          <w:b/>
          <w:bCs/>
        </w:rPr>
        <w:lastRenderedPageBreak/>
        <w:t>Utilities</w:t>
      </w:r>
    </w:p>
    <w:p w14:paraId="6C539AF3" w14:textId="77777777" w:rsidR="00731B42" w:rsidRPr="00AA23AA" w:rsidRDefault="00731B42" w:rsidP="00731B42">
      <w:pPr>
        <w:spacing w:after="0" w:line="240" w:lineRule="auto"/>
        <w:rPr>
          <w:rFonts w:ascii="Arial" w:hAnsi="Arial" w:cs="Arial"/>
          <w:b/>
          <w:bCs/>
          <w:i/>
          <w:iCs/>
        </w:rPr>
      </w:pPr>
      <w:r w:rsidRPr="00AA23AA">
        <w:rPr>
          <w:rFonts w:ascii="Arial" w:hAnsi="Arial" w:cs="Arial"/>
          <w:b/>
          <w:bCs/>
          <w:i/>
          <w:iCs/>
        </w:rPr>
        <w:t>Gas</w:t>
      </w:r>
    </w:p>
    <w:p w14:paraId="5E6C52D0" w14:textId="77777777" w:rsidR="00731B42" w:rsidRDefault="00731B42" w:rsidP="00731B42">
      <w:pPr>
        <w:spacing w:after="0" w:line="240" w:lineRule="auto"/>
        <w:rPr>
          <w:rFonts w:ascii="Arial" w:hAnsi="Arial" w:cs="Arial"/>
        </w:rPr>
      </w:pPr>
      <w:r w:rsidRPr="0084315A">
        <w:rPr>
          <w:rFonts w:ascii="Arial" w:hAnsi="Arial" w:cs="Arial"/>
        </w:rPr>
        <w:t xml:space="preserve">The cost of gas in 2021 was £1,752, which was less than 2020 (£2,513). The gas contract was due for renewal in </w:t>
      </w:r>
      <w:proofErr w:type="gramStart"/>
      <w:r w:rsidRPr="0084315A">
        <w:rPr>
          <w:rFonts w:ascii="Arial" w:hAnsi="Arial" w:cs="Arial"/>
        </w:rPr>
        <w:t>April</w:t>
      </w:r>
      <w:proofErr w:type="gramEnd"/>
      <w:r w:rsidRPr="0084315A">
        <w:rPr>
          <w:rFonts w:ascii="Arial" w:hAnsi="Arial" w:cs="Arial"/>
        </w:rPr>
        <w:t xml:space="preserve"> and we have joined a collective scheme called Parish Buying Energy Basket where the rates are relatively low due to bulk buying. The rate was significantly less than the renewal we were being offered by </w:t>
      </w:r>
      <w:proofErr w:type="spellStart"/>
      <w:r w:rsidRPr="0084315A">
        <w:rPr>
          <w:rFonts w:ascii="Arial" w:hAnsi="Arial" w:cs="Arial"/>
        </w:rPr>
        <w:t>EoN</w:t>
      </w:r>
      <w:proofErr w:type="spellEnd"/>
      <w:r w:rsidRPr="0084315A">
        <w:rPr>
          <w:rFonts w:ascii="Arial" w:hAnsi="Arial" w:cs="Arial"/>
        </w:rPr>
        <w:t>. We have signed up for this initially until Sept 2022, and thereafter it can be reviewed every year.</w:t>
      </w:r>
    </w:p>
    <w:p w14:paraId="7CB1DD2F" w14:textId="77777777" w:rsidR="00731B42" w:rsidRDefault="00731B42" w:rsidP="00731B42">
      <w:pPr>
        <w:spacing w:after="0" w:line="240" w:lineRule="auto"/>
        <w:rPr>
          <w:rFonts w:ascii="Arial" w:hAnsi="Arial" w:cs="Arial"/>
        </w:rPr>
      </w:pPr>
    </w:p>
    <w:p w14:paraId="4E7F5C4B" w14:textId="77777777" w:rsidR="00731B42" w:rsidRDefault="00731B42" w:rsidP="00731B42">
      <w:pPr>
        <w:spacing w:after="0" w:line="240" w:lineRule="auto"/>
        <w:rPr>
          <w:rFonts w:ascii="Arial" w:hAnsi="Arial" w:cs="Arial"/>
          <w:b/>
          <w:bCs/>
          <w:i/>
          <w:iCs/>
        </w:rPr>
      </w:pPr>
      <w:r w:rsidRPr="0084315A">
        <w:rPr>
          <w:rFonts w:ascii="Arial" w:hAnsi="Arial" w:cs="Arial"/>
          <w:b/>
          <w:bCs/>
          <w:i/>
          <w:iCs/>
        </w:rPr>
        <w:t>Electricity</w:t>
      </w:r>
    </w:p>
    <w:p w14:paraId="07048BC8" w14:textId="77777777" w:rsidR="00731B42" w:rsidRPr="00E733E6" w:rsidRDefault="00731B42" w:rsidP="00731B42">
      <w:pPr>
        <w:spacing w:after="0" w:line="240" w:lineRule="auto"/>
        <w:rPr>
          <w:rFonts w:ascii="Arial" w:hAnsi="Arial" w:cs="Arial"/>
        </w:rPr>
      </w:pPr>
      <w:r>
        <w:rPr>
          <w:rFonts w:ascii="Arial" w:hAnsi="Arial" w:cs="Arial"/>
        </w:rPr>
        <w:t xml:space="preserve">The cost of </w:t>
      </w:r>
      <w:proofErr w:type="gramStart"/>
      <w:r>
        <w:rPr>
          <w:rFonts w:ascii="Arial" w:hAnsi="Arial" w:cs="Arial"/>
        </w:rPr>
        <w:t>Electricity</w:t>
      </w:r>
      <w:proofErr w:type="gramEnd"/>
      <w:r>
        <w:rPr>
          <w:rFonts w:ascii="Arial" w:hAnsi="Arial" w:cs="Arial"/>
        </w:rPr>
        <w:t xml:space="preserve"> in 2021 was £746, which was less than 2020 (£918). The electricity contract was due for renewal in October. The best deal available was a two year one with EDF Energy </w:t>
      </w:r>
      <w:r w:rsidRPr="00D675F9">
        <w:rPr>
          <w:rFonts w:ascii="Arial" w:hAnsi="Arial" w:cs="Arial"/>
        </w:rPr>
        <w:t xml:space="preserve">which is a 24% increase over the previous </w:t>
      </w:r>
      <w:proofErr w:type="gramStart"/>
      <w:r w:rsidRPr="00D675F9">
        <w:rPr>
          <w:rFonts w:ascii="Arial" w:hAnsi="Arial" w:cs="Arial"/>
        </w:rPr>
        <w:t>two year</w:t>
      </w:r>
      <w:proofErr w:type="gramEnd"/>
      <w:r w:rsidRPr="00D675F9">
        <w:rPr>
          <w:rFonts w:ascii="Arial" w:hAnsi="Arial" w:cs="Arial"/>
        </w:rPr>
        <w:t xml:space="preserve"> deal.</w:t>
      </w:r>
    </w:p>
    <w:p w14:paraId="547325A9" w14:textId="77777777" w:rsidR="00731B42" w:rsidRPr="00D9366B" w:rsidRDefault="00731B42" w:rsidP="00731B42">
      <w:pPr>
        <w:spacing w:after="0" w:line="240" w:lineRule="auto"/>
        <w:rPr>
          <w:rFonts w:ascii="Arial" w:hAnsi="Arial" w:cs="Arial"/>
        </w:rPr>
      </w:pPr>
    </w:p>
    <w:p w14:paraId="6078B276" w14:textId="77777777" w:rsidR="00731B42" w:rsidRPr="0084315A" w:rsidRDefault="00731B42" w:rsidP="00731B42">
      <w:pPr>
        <w:spacing w:after="0" w:line="240" w:lineRule="auto"/>
        <w:rPr>
          <w:rFonts w:ascii="Arial" w:hAnsi="Arial" w:cs="Arial"/>
        </w:rPr>
      </w:pPr>
      <w:r>
        <w:rPr>
          <w:rFonts w:ascii="Arial" w:hAnsi="Arial" w:cs="Arial"/>
        </w:rPr>
        <w:t xml:space="preserve">Fortunately, </w:t>
      </w:r>
      <w:proofErr w:type="gramStart"/>
      <w:r>
        <w:rPr>
          <w:rFonts w:ascii="Arial" w:hAnsi="Arial" w:cs="Arial"/>
        </w:rPr>
        <w:t>both of these</w:t>
      </w:r>
      <w:proofErr w:type="gramEnd"/>
      <w:r>
        <w:rPr>
          <w:rFonts w:ascii="Arial" w:hAnsi="Arial" w:cs="Arial"/>
        </w:rPr>
        <w:t xml:space="preserve"> contracts were entered into before the recent huge price rises so we have been somewhat protected for the moment.</w:t>
      </w:r>
    </w:p>
    <w:p w14:paraId="1163528E" w14:textId="77777777" w:rsidR="00731B42" w:rsidRDefault="00731B42" w:rsidP="00731B42">
      <w:pPr>
        <w:spacing w:after="0" w:line="240" w:lineRule="auto"/>
        <w:rPr>
          <w:rFonts w:ascii="Arial" w:hAnsi="Arial" w:cs="Arial"/>
        </w:rPr>
      </w:pPr>
    </w:p>
    <w:p w14:paraId="2A62C477" w14:textId="77777777" w:rsidR="00731B42" w:rsidRPr="004D7BC7" w:rsidRDefault="00731B42" w:rsidP="00731B42">
      <w:pPr>
        <w:spacing w:after="0" w:line="240" w:lineRule="auto"/>
        <w:rPr>
          <w:rFonts w:ascii="Arial" w:hAnsi="Arial" w:cs="Arial"/>
          <w:b/>
          <w:bCs/>
          <w:sz w:val="24"/>
          <w:szCs w:val="24"/>
        </w:rPr>
      </w:pPr>
      <w:r w:rsidRPr="004D7BC7">
        <w:rPr>
          <w:rFonts w:ascii="Arial" w:hAnsi="Arial" w:cs="Arial"/>
          <w:b/>
          <w:bCs/>
          <w:sz w:val="24"/>
          <w:szCs w:val="24"/>
        </w:rPr>
        <w:t>Finance Team</w:t>
      </w:r>
    </w:p>
    <w:p w14:paraId="2A17C985" w14:textId="77777777" w:rsidR="00731B42" w:rsidRDefault="00731B42" w:rsidP="00731B42">
      <w:pPr>
        <w:spacing w:after="0" w:line="240" w:lineRule="auto"/>
        <w:rPr>
          <w:rFonts w:ascii="Arial" w:hAnsi="Arial" w:cs="Arial"/>
        </w:rPr>
      </w:pPr>
      <w:r>
        <w:rPr>
          <w:rFonts w:ascii="Arial" w:hAnsi="Arial" w:cs="Arial"/>
        </w:rPr>
        <w:t>2021 was a year of change for the Finance Team.</w:t>
      </w:r>
    </w:p>
    <w:p w14:paraId="6D9AC74F" w14:textId="77777777" w:rsidR="00731B42" w:rsidRDefault="00731B42" w:rsidP="00731B42">
      <w:pPr>
        <w:pStyle w:val="ListParagraph"/>
        <w:numPr>
          <w:ilvl w:val="0"/>
          <w:numId w:val="33"/>
        </w:numPr>
        <w:spacing w:after="0" w:line="240" w:lineRule="auto"/>
        <w:rPr>
          <w:rFonts w:ascii="Arial" w:hAnsi="Arial" w:cs="Arial"/>
        </w:rPr>
      </w:pPr>
      <w:r w:rsidRPr="008B2BAC">
        <w:rPr>
          <w:rFonts w:ascii="Arial" w:hAnsi="Arial" w:cs="Arial"/>
        </w:rPr>
        <w:t>Martin King reti</w:t>
      </w:r>
      <w:r>
        <w:rPr>
          <w:rFonts w:ascii="Arial" w:hAnsi="Arial" w:cs="Arial"/>
        </w:rPr>
        <w:t>red from all his responsibilities when</w:t>
      </w:r>
      <w:r w:rsidRPr="008B2BAC">
        <w:rPr>
          <w:rFonts w:ascii="Arial" w:hAnsi="Arial" w:cs="Arial"/>
        </w:rPr>
        <w:t xml:space="preserve"> the Administrator role was discontinued </w:t>
      </w:r>
      <w:r>
        <w:rPr>
          <w:rFonts w:ascii="Arial" w:hAnsi="Arial" w:cs="Arial"/>
        </w:rPr>
        <w:t>(</w:t>
      </w:r>
      <w:r w:rsidRPr="008B2BAC">
        <w:rPr>
          <w:rFonts w:ascii="Arial" w:hAnsi="Arial" w:cs="Arial"/>
        </w:rPr>
        <w:t>as we could no longer afford it</w:t>
      </w:r>
      <w:r>
        <w:rPr>
          <w:rFonts w:ascii="Arial" w:hAnsi="Arial" w:cs="Arial"/>
        </w:rPr>
        <w:t>)</w:t>
      </w:r>
      <w:r w:rsidRPr="008B2BAC">
        <w:rPr>
          <w:rFonts w:ascii="Arial" w:hAnsi="Arial" w:cs="Arial"/>
        </w:rPr>
        <w:t>.</w:t>
      </w:r>
    </w:p>
    <w:p w14:paraId="65DD134A" w14:textId="77777777" w:rsidR="00731B42" w:rsidRDefault="00731B42" w:rsidP="00731B42">
      <w:pPr>
        <w:pStyle w:val="ListParagraph"/>
        <w:numPr>
          <w:ilvl w:val="0"/>
          <w:numId w:val="33"/>
        </w:numPr>
        <w:spacing w:after="0" w:line="240" w:lineRule="auto"/>
        <w:rPr>
          <w:rFonts w:ascii="Arial" w:hAnsi="Arial" w:cs="Arial"/>
        </w:rPr>
      </w:pPr>
      <w:r>
        <w:rPr>
          <w:rFonts w:ascii="Arial" w:hAnsi="Arial" w:cs="Arial"/>
        </w:rPr>
        <w:t xml:space="preserve">Carl </w:t>
      </w:r>
      <w:proofErr w:type="spellStart"/>
      <w:r>
        <w:rPr>
          <w:rFonts w:ascii="Arial" w:hAnsi="Arial" w:cs="Arial"/>
        </w:rPr>
        <w:t>Petrucco</w:t>
      </w:r>
      <w:proofErr w:type="spellEnd"/>
      <w:r>
        <w:rPr>
          <w:rFonts w:ascii="Arial" w:hAnsi="Arial" w:cs="Arial"/>
        </w:rPr>
        <w:t xml:space="preserve"> stepped down from his bank liaison role.</w:t>
      </w:r>
    </w:p>
    <w:p w14:paraId="6D39E5CE" w14:textId="77777777" w:rsidR="00731B42" w:rsidRDefault="00731B42" w:rsidP="00731B42">
      <w:pPr>
        <w:pStyle w:val="ListParagraph"/>
        <w:numPr>
          <w:ilvl w:val="0"/>
          <w:numId w:val="33"/>
        </w:numPr>
        <w:spacing w:after="0" w:line="240" w:lineRule="auto"/>
        <w:rPr>
          <w:rFonts w:ascii="Arial" w:hAnsi="Arial" w:cs="Arial"/>
        </w:rPr>
      </w:pPr>
      <w:r>
        <w:rPr>
          <w:rFonts w:ascii="Arial" w:hAnsi="Arial" w:cs="Arial"/>
        </w:rPr>
        <w:t>Keith Brown retired as our Accountant (Year-end accounts preparation and Auditing).</w:t>
      </w:r>
    </w:p>
    <w:p w14:paraId="61320D90" w14:textId="77777777" w:rsidR="00731B42" w:rsidRPr="008B2BAC" w:rsidRDefault="00731B42" w:rsidP="00731B42">
      <w:pPr>
        <w:pStyle w:val="ListParagraph"/>
        <w:spacing w:after="0" w:line="240" w:lineRule="auto"/>
        <w:ind w:left="360"/>
        <w:rPr>
          <w:rFonts w:ascii="Arial" w:hAnsi="Arial" w:cs="Arial"/>
        </w:rPr>
      </w:pPr>
    </w:p>
    <w:p w14:paraId="583F45B9" w14:textId="77777777" w:rsidR="00731B42" w:rsidRDefault="00731B42" w:rsidP="00731B42">
      <w:pPr>
        <w:spacing w:after="0" w:line="240" w:lineRule="auto"/>
        <w:rPr>
          <w:rFonts w:ascii="Arial" w:hAnsi="Arial" w:cs="Arial"/>
        </w:rPr>
      </w:pPr>
      <w:r>
        <w:rPr>
          <w:rFonts w:ascii="Arial" w:hAnsi="Arial" w:cs="Arial"/>
        </w:rPr>
        <w:t xml:space="preserve">After Martin retired, we switched away from using spreadsheets to prepare the accounts to a new accounting system provided by the Diocese. There is an annual subscription to this </w:t>
      </w:r>
      <w:proofErr w:type="gramStart"/>
      <w:r>
        <w:rPr>
          <w:rFonts w:ascii="Arial" w:hAnsi="Arial" w:cs="Arial"/>
        </w:rPr>
        <w:t>system</w:t>
      </w:r>
      <w:proofErr w:type="gramEnd"/>
      <w:r>
        <w:rPr>
          <w:rFonts w:ascii="Arial" w:hAnsi="Arial" w:cs="Arial"/>
        </w:rPr>
        <w:t xml:space="preserve"> but the Diocese are paying. The system is used to generate reports for PCC meetings and for year-end accounts.</w:t>
      </w:r>
    </w:p>
    <w:p w14:paraId="0E62A014" w14:textId="77777777" w:rsidR="00731B42" w:rsidRDefault="00731B42" w:rsidP="00731B42">
      <w:pPr>
        <w:spacing w:after="0" w:line="240" w:lineRule="auto"/>
        <w:rPr>
          <w:rFonts w:ascii="Arial" w:hAnsi="Arial" w:cs="Arial"/>
        </w:rPr>
      </w:pPr>
    </w:p>
    <w:p w14:paraId="78A3D8E2" w14:textId="77777777" w:rsidR="00731B42" w:rsidRDefault="00731B42" w:rsidP="00731B42">
      <w:pPr>
        <w:spacing w:after="0" w:line="240" w:lineRule="auto"/>
        <w:rPr>
          <w:rFonts w:ascii="Arial" w:hAnsi="Arial" w:cs="Arial"/>
        </w:rPr>
      </w:pPr>
      <w:r>
        <w:rPr>
          <w:rFonts w:ascii="Arial" w:hAnsi="Arial" w:cs="Arial"/>
        </w:rPr>
        <w:t>The roles that Martin King carried out have been distributed amongst several people:</w:t>
      </w:r>
    </w:p>
    <w:p w14:paraId="40C44A17" w14:textId="77777777" w:rsidR="00731B42" w:rsidRPr="00044472" w:rsidRDefault="00731B42" w:rsidP="00731B42">
      <w:pPr>
        <w:pStyle w:val="ListParagraph"/>
        <w:numPr>
          <w:ilvl w:val="0"/>
          <w:numId w:val="32"/>
        </w:numPr>
        <w:spacing w:after="0" w:line="240" w:lineRule="auto"/>
        <w:ind w:left="360"/>
        <w:rPr>
          <w:rFonts w:ascii="Arial" w:hAnsi="Arial" w:cs="Arial"/>
        </w:rPr>
      </w:pPr>
      <w:r w:rsidRPr="0076460F">
        <w:rPr>
          <w:rFonts w:ascii="Arial" w:hAnsi="Arial" w:cs="Arial"/>
        </w:rPr>
        <w:t xml:space="preserve">Dorothy Doody has taken on </w:t>
      </w:r>
      <w:r>
        <w:rPr>
          <w:rFonts w:ascii="Arial" w:hAnsi="Arial" w:cs="Arial"/>
        </w:rPr>
        <w:t>bookkeeping, using the new accounting package.</w:t>
      </w:r>
    </w:p>
    <w:p w14:paraId="455B3517" w14:textId="77777777" w:rsidR="00731B42" w:rsidRDefault="00731B42" w:rsidP="00731B42">
      <w:pPr>
        <w:pStyle w:val="ListParagraph"/>
        <w:numPr>
          <w:ilvl w:val="0"/>
          <w:numId w:val="31"/>
        </w:numPr>
        <w:spacing w:after="0" w:line="240" w:lineRule="auto"/>
        <w:ind w:left="360"/>
        <w:rPr>
          <w:rFonts w:ascii="Arial" w:hAnsi="Arial" w:cs="Arial"/>
        </w:rPr>
      </w:pPr>
      <w:r w:rsidRPr="004401C5">
        <w:rPr>
          <w:rFonts w:ascii="Arial" w:hAnsi="Arial" w:cs="Arial"/>
        </w:rPr>
        <w:t xml:space="preserve">Sue Cooper has taken on Stewardship and Gift Aid management and additionally has taken on the payroll. The payroll was previously done by the Diocese at a cost to us. </w:t>
      </w:r>
    </w:p>
    <w:p w14:paraId="571079F0" w14:textId="77777777" w:rsidR="00731B42" w:rsidRDefault="00731B42" w:rsidP="00731B42">
      <w:pPr>
        <w:pStyle w:val="ListParagraph"/>
        <w:numPr>
          <w:ilvl w:val="0"/>
          <w:numId w:val="31"/>
        </w:numPr>
        <w:spacing w:after="0" w:line="240" w:lineRule="auto"/>
        <w:ind w:left="360"/>
        <w:rPr>
          <w:rFonts w:ascii="Arial" w:hAnsi="Arial" w:cs="Arial"/>
        </w:rPr>
      </w:pPr>
      <w:r>
        <w:rPr>
          <w:rFonts w:ascii="Arial" w:hAnsi="Arial" w:cs="Arial"/>
        </w:rPr>
        <w:t>Chris Davidson has taken on budgeting, management of hall hire payments, preparation of year-end accounts and management of payments for funerals/weddings.</w:t>
      </w:r>
    </w:p>
    <w:p w14:paraId="2E22CA13" w14:textId="77777777" w:rsidR="00731B42" w:rsidRDefault="00731B42" w:rsidP="00731B42">
      <w:pPr>
        <w:pStyle w:val="ListParagraph"/>
        <w:numPr>
          <w:ilvl w:val="0"/>
          <w:numId w:val="31"/>
        </w:numPr>
        <w:spacing w:after="0" w:line="240" w:lineRule="auto"/>
        <w:ind w:left="360"/>
        <w:rPr>
          <w:rFonts w:ascii="Arial" w:hAnsi="Arial" w:cs="Arial"/>
        </w:rPr>
      </w:pPr>
      <w:r>
        <w:rPr>
          <w:rFonts w:ascii="Arial" w:hAnsi="Arial" w:cs="Arial"/>
        </w:rPr>
        <w:t>Jenny Paxton has taken on bank liaison.</w:t>
      </w:r>
    </w:p>
    <w:p w14:paraId="07AF053C" w14:textId="77777777" w:rsidR="00731B42" w:rsidRDefault="00731B42" w:rsidP="00731B42">
      <w:pPr>
        <w:spacing w:after="0" w:line="240" w:lineRule="auto"/>
        <w:rPr>
          <w:rFonts w:ascii="Arial" w:hAnsi="Arial" w:cs="Arial"/>
        </w:rPr>
      </w:pPr>
      <w:r>
        <w:rPr>
          <w:rFonts w:ascii="Arial" w:hAnsi="Arial" w:cs="Arial"/>
        </w:rPr>
        <w:t xml:space="preserve">David and Jacky </w:t>
      </w:r>
      <w:proofErr w:type="spellStart"/>
      <w:r>
        <w:rPr>
          <w:rFonts w:ascii="Arial" w:hAnsi="Arial" w:cs="Arial"/>
        </w:rPr>
        <w:t>Lynam</w:t>
      </w:r>
      <w:proofErr w:type="spellEnd"/>
      <w:r>
        <w:rPr>
          <w:rFonts w:ascii="Arial" w:hAnsi="Arial" w:cs="Arial"/>
        </w:rPr>
        <w:t xml:space="preserve"> continue to be responsible for banking cash and cheques.</w:t>
      </w:r>
    </w:p>
    <w:p w14:paraId="60688977" w14:textId="77777777" w:rsidR="00731B42" w:rsidRDefault="00731B42" w:rsidP="00731B42">
      <w:pPr>
        <w:spacing w:after="0" w:line="240" w:lineRule="auto"/>
        <w:rPr>
          <w:rFonts w:ascii="Arial" w:hAnsi="Arial" w:cs="Arial"/>
        </w:rPr>
      </w:pPr>
    </w:p>
    <w:p w14:paraId="256E7CB0" w14:textId="77777777" w:rsidR="00731B42" w:rsidRDefault="00731B42" w:rsidP="00731B42">
      <w:pPr>
        <w:spacing w:after="0" w:line="240" w:lineRule="auto"/>
        <w:rPr>
          <w:rFonts w:ascii="Arial" w:hAnsi="Arial" w:cs="Arial"/>
        </w:rPr>
      </w:pPr>
      <w:r>
        <w:rPr>
          <w:rFonts w:ascii="Arial" w:hAnsi="Arial" w:cs="Arial"/>
        </w:rPr>
        <w:t xml:space="preserve">The Treasurer would like to thank all the members of the Finance Team for their support in 2021, </w:t>
      </w:r>
      <w:proofErr w:type="gramStart"/>
      <w:r>
        <w:rPr>
          <w:rFonts w:ascii="Arial" w:hAnsi="Arial" w:cs="Arial"/>
        </w:rPr>
        <w:t>and also</w:t>
      </w:r>
      <w:proofErr w:type="gramEnd"/>
      <w:r>
        <w:rPr>
          <w:rFonts w:ascii="Arial" w:hAnsi="Arial" w:cs="Arial"/>
        </w:rPr>
        <w:t xml:space="preserve"> would like to thank Cosy Baggot-</w:t>
      </w:r>
      <w:proofErr w:type="spellStart"/>
      <w:r>
        <w:rPr>
          <w:rFonts w:ascii="Arial" w:hAnsi="Arial" w:cs="Arial"/>
        </w:rPr>
        <w:t>Jewitt</w:t>
      </w:r>
      <w:proofErr w:type="spellEnd"/>
      <w:r>
        <w:rPr>
          <w:rFonts w:ascii="Arial" w:hAnsi="Arial" w:cs="Arial"/>
        </w:rPr>
        <w:t xml:space="preserve"> (Diocese Finance Team) for her support in implementing the new accounting system.</w:t>
      </w:r>
    </w:p>
    <w:p w14:paraId="1AB23957" w14:textId="77777777" w:rsidR="00731B42" w:rsidRDefault="00731B42" w:rsidP="00731B42">
      <w:pPr>
        <w:spacing w:after="0" w:line="240" w:lineRule="auto"/>
        <w:rPr>
          <w:rFonts w:ascii="Arial" w:hAnsi="Arial" w:cs="Arial"/>
        </w:rPr>
      </w:pPr>
    </w:p>
    <w:p w14:paraId="424E8A6F" w14:textId="77777777" w:rsidR="00731B42" w:rsidRPr="00796C29" w:rsidRDefault="00731B42" w:rsidP="00731B42">
      <w:pPr>
        <w:spacing w:after="0" w:line="240" w:lineRule="auto"/>
        <w:rPr>
          <w:rFonts w:ascii="Arial" w:hAnsi="Arial" w:cs="Arial"/>
        </w:rPr>
      </w:pPr>
      <w:r>
        <w:rPr>
          <w:rFonts w:ascii="Arial" w:hAnsi="Arial" w:cs="Arial"/>
        </w:rPr>
        <w:t>[End of Financial Review]</w:t>
      </w:r>
    </w:p>
    <w:p w14:paraId="5A219745" w14:textId="77777777" w:rsidR="00731B42" w:rsidRPr="00486B69" w:rsidRDefault="00731B42" w:rsidP="00731B42">
      <w:pPr>
        <w:spacing w:after="0" w:line="240" w:lineRule="auto"/>
        <w:rPr>
          <w:rFonts w:ascii="Arial" w:hAnsi="Arial" w:cs="Arial"/>
          <w:iCs/>
          <w:color w:val="92D050"/>
        </w:rPr>
      </w:pPr>
    </w:p>
    <w:p w14:paraId="55B50ED4" w14:textId="77777777" w:rsidR="00731B42" w:rsidRPr="00BA08F3" w:rsidRDefault="00731B42" w:rsidP="00731B42">
      <w:pPr>
        <w:spacing w:after="0" w:line="240" w:lineRule="auto"/>
        <w:rPr>
          <w:rFonts w:ascii="Arial" w:hAnsi="Arial" w:cs="Arial"/>
          <w:b/>
          <w:sz w:val="28"/>
          <w:szCs w:val="28"/>
        </w:rPr>
      </w:pPr>
      <w:r w:rsidRPr="00BA08F3">
        <w:rPr>
          <w:rFonts w:ascii="Arial" w:hAnsi="Arial" w:cs="Arial"/>
          <w:b/>
          <w:sz w:val="28"/>
          <w:szCs w:val="28"/>
        </w:rPr>
        <w:t>Reserves Policy</w:t>
      </w:r>
    </w:p>
    <w:p w14:paraId="1E06AFE9" w14:textId="77777777" w:rsidR="00731B42" w:rsidRDefault="00731B42" w:rsidP="00731B42">
      <w:pPr>
        <w:spacing w:after="0" w:line="240" w:lineRule="auto"/>
        <w:rPr>
          <w:rFonts w:ascii="Arial" w:hAnsi="Arial" w:cs="Arial"/>
        </w:rPr>
      </w:pPr>
      <w:r>
        <w:rPr>
          <w:rFonts w:ascii="Arial" w:hAnsi="Arial" w:cs="Arial"/>
        </w:rPr>
        <w:t xml:space="preserve">It is PCC policy to try to maintain a balance on free reserves (net current assets) which equates to at least three months unrestricted payments. This is equivalent to </w:t>
      </w:r>
      <w:r w:rsidRPr="00DD721C">
        <w:rPr>
          <w:rFonts w:ascii="Arial" w:hAnsi="Arial" w:cs="Arial"/>
        </w:rPr>
        <w:t>£22,921</w:t>
      </w:r>
      <w:r>
        <w:rPr>
          <w:rFonts w:ascii="Arial" w:hAnsi="Arial" w:cs="Arial"/>
        </w:rPr>
        <w:t xml:space="preserve">. It is held to smooth out fluctuations in cash flow and to meet emergencies. The balance of the free reserves at the </w:t>
      </w:r>
      <w:proofErr w:type="spellStart"/>
      <w:r>
        <w:rPr>
          <w:rFonts w:ascii="Arial" w:hAnsi="Arial" w:cs="Arial"/>
        </w:rPr>
        <w:t>year end</w:t>
      </w:r>
      <w:proofErr w:type="spellEnd"/>
      <w:r>
        <w:rPr>
          <w:rFonts w:ascii="Arial" w:hAnsi="Arial" w:cs="Arial"/>
        </w:rPr>
        <w:t xml:space="preserve"> was £31,343 which is higher than this target.</w:t>
      </w:r>
    </w:p>
    <w:p w14:paraId="01974FC5" w14:textId="77777777" w:rsidR="00731B42" w:rsidRPr="00185153" w:rsidRDefault="00731B42" w:rsidP="00731B42">
      <w:pPr>
        <w:spacing w:after="0" w:line="240" w:lineRule="auto"/>
        <w:rPr>
          <w:rFonts w:ascii="Arial" w:hAnsi="Arial" w:cs="Arial"/>
        </w:rPr>
      </w:pPr>
    </w:p>
    <w:p w14:paraId="24DBEF0B" w14:textId="77777777" w:rsidR="00731B42" w:rsidRPr="00185153" w:rsidRDefault="00731B42" w:rsidP="00731B42">
      <w:pPr>
        <w:spacing w:after="0" w:line="240" w:lineRule="auto"/>
        <w:rPr>
          <w:rFonts w:ascii="Arial" w:hAnsi="Arial" w:cs="Arial"/>
          <w:b/>
          <w:sz w:val="28"/>
          <w:szCs w:val="28"/>
        </w:rPr>
      </w:pPr>
      <w:r w:rsidRPr="00185153">
        <w:rPr>
          <w:rFonts w:ascii="Arial" w:hAnsi="Arial" w:cs="Arial"/>
          <w:b/>
          <w:sz w:val="28"/>
          <w:szCs w:val="28"/>
        </w:rPr>
        <w:t>Safeguarding</w:t>
      </w:r>
    </w:p>
    <w:p w14:paraId="246E2E80" w14:textId="77777777" w:rsidR="00731B42" w:rsidRDefault="00731B42" w:rsidP="00731B42">
      <w:pPr>
        <w:spacing w:after="0" w:line="240" w:lineRule="auto"/>
        <w:rPr>
          <w:rFonts w:ascii="Arial" w:hAnsi="Arial" w:cs="Arial"/>
        </w:rPr>
      </w:pPr>
      <w:r w:rsidRPr="00185153">
        <w:rPr>
          <w:rFonts w:ascii="Arial" w:hAnsi="Arial" w:cs="Arial"/>
        </w:rPr>
        <w:t>The PCC believe they have fulfilled their duty under section 5 of the Safeguarding and Clergy Discipline Measure 2016 (duty to have due regard to House of Bishops’ guidance on safeguarding children and vulnerable adults).</w:t>
      </w:r>
    </w:p>
    <w:p w14:paraId="31FA97A4" w14:textId="77777777" w:rsidR="00731B42" w:rsidRDefault="00731B42" w:rsidP="00731B42">
      <w:pPr>
        <w:spacing w:after="0" w:line="240" w:lineRule="auto"/>
        <w:rPr>
          <w:rFonts w:ascii="Arial" w:hAnsi="Arial" w:cs="Arial"/>
        </w:rPr>
      </w:pPr>
    </w:p>
    <w:p w14:paraId="75983412" w14:textId="77777777" w:rsidR="00731B42" w:rsidRDefault="00731B42" w:rsidP="00731B42">
      <w:pPr>
        <w:spacing w:after="0" w:line="240" w:lineRule="auto"/>
        <w:rPr>
          <w:rFonts w:ascii="Arial" w:hAnsi="Arial" w:cs="Arial"/>
        </w:rPr>
      </w:pPr>
      <w:r>
        <w:rPr>
          <w:rFonts w:ascii="Arial" w:hAnsi="Arial" w:cs="Arial"/>
        </w:rPr>
        <w:t xml:space="preserve">Susan </w:t>
      </w:r>
      <w:proofErr w:type="spellStart"/>
      <w:r>
        <w:rPr>
          <w:rFonts w:ascii="Arial" w:hAnsi="Arial" w:cs="Arial"/>
        </w:rPr>
        <w:t>McIllwaine</w:t>
      </w:r>
      <w:proofErr w:type="spellEnd"/>
      <w:r>
        <w:rPr>
          <w:rFonts w:ascii="Arial" w:hAnsi="Arial" w:cs="Arial"/>
        </w:rPr>
        <w:t xml:space="preserve"> took on the role of Safeguarding Officer at the APCM. Since </w:t>
      </w:r>
      <w:proofErr w:type="gramStart"/>
      <w:r>
        <w:rPr>
          <w:rFonts w:ascii="Arial" w:hAnsi="Arial" w:cs="Arial"/>
        </w:rPr>
        <w:t>then</w:t>
      </w:r>
      <w:proofErr w:type="gramEnd"/>
      <w:r>
        <w:rPr>
          <w:rFonts w:ascii="Arial" w:hAnsi="Arial" w:cs="Arial"/>
        </w:rPr>
        <w:t xml:space="preserve"> she has worked hard to bring the records up to date and ensure that all necessary training has been received by relevant members of the congregation. We held a Safeguarding service in the </w:t>
      </w:r>
      <w:r>
        <w:rPr>
          <w:rFonts w:ascii="Arial" w:hAnsi="Arial" w:cs="Arial"/>
        </w:rPr>
        <w:lastRenderedPageBreak/>
        <w:t xml:space="preserve">Autumn to highlight the role that Safeguarding plays in the </w:t>
      </w:r>
      <w:proofErr w:type="gramStart"/>
      <w:r>
        <w:rPr>
          <w:rFonts w:ascii="Arial" w:hAnsi="Arial" w:cs="Arial"/>
        </w:rPr>
        <w:t>church</w:t>
      </w:r>
      <w:proofErr w:type="gramEnd"/>
      <w:r>
        <w:rPr>
          <w:rFonts w:ascii="Arial" w:hAnsi="Arial" w:cs="Arial"/>
        </w:rPr>
        <w:t xml:space="preserve"> and we will be holding a similar service during 2022.</w:t>
      </w:r>
    </w:p>
    <w:p w14:paraId="6B1295A7" w14:textId="77777777" w:rsidR="00731B42" w:rsidRPr="00185153" w:rsidRDefault="00731B42" w:rsidP="00731B42">
      <w:pPr>
        <w:spacing w:after="0" w:line="240" w:lineRule="auto"/>
        <w:rPr>
          <w:rFonts w:ascii="Arial" w:hAnsi="Arial" w:cs="Arial"/>
        </w:rPr>
      </w:pPr>
    </w:p>
    <w:p w14:paraId="43041AAF" w14:textId="77777777" w:rsidR="00731B42" w:rsidRPr="00185153" w:rsidRDefault="00731B42" w:rsidP="00731B42">
      <w:pPr>
        <w:spacing w:after="0" w:line="240" w:lineRule="auto"/>
        <w:rPr>
          <w:rFonts w:ascii="Arial" w:hAnsi="Arial" w:cs="Arial"/>
          <w:b/>
          <w:sz w:val="28"/>
          <w:szCs w:val="28"/>
        </w:rPr>
      </w:pPr>
      <w:r w:rsidRPr="00185153">
        <w:rPr>
          <w:rFonts w:ascii="Arial" w:hAnsi="Arial" w:cs="Arial"/>
          <w:b/>
          <w:sz w:val="28"/>
          <w:szCs w:val="28"/>
        </w:rPr>
        <w:t>Reporting Serious Incidents</w:t>
      </w:r>
    </w:p>
    <w:p w14:paraId="0F807E86" w14:textId="77777777" w:rsidR="00731B42" w:rsidRPr="00185153" w:rsidRDefault="00731B42" w:rsidP="00731B42">
      <w:pPr>
        <w:pStyle w:val="NoSpacing"/>
        <w:rPr>
          <w:rFonts w:ascii="Arial" w:hAnsi="Arial" w:cs="Arial"/>
        </w:rPr>
      </w:pPr>
      <w:r w:rsidRPr="00185153">
        <w:rPr>
          <w:rFonts w:ascii="Arial" w:hAnsi="Arial" w:cs="Arial"/>
        </w:rPr>
        <w:t xml:space="preserve">A Serious Incident is an adverse event, whether actual or alleged, which results in or risks significant harm to the charity’s beneficiaries, employees, office holders, volunteers or to others who </w:t>
      </w:r>
      <w:proofErr w:type="gramStart"/>
      <w:r w:rsidRPr="00185153">
        <w:rPr>
          <w:rFonts w:ascii="Arial" w:hAnsi="Arial" w:cs="Arial"/>
        </w:rPr>
        <w:t>come into contact with</w:t>
      </w:r>
      <w:proofErr w:type="gramEnd"/>
      <w:r w:rsidRPr="00185153">
        <w:rPr>
          <w:rFonts w:ascii="Arial" w:hAnsi="Arial" w:cs="Arial"/>
        </w:rPr>
        <w:t xml:space="preserve"> the charity through its work, loss of the charity’s money or assets, damage to the charity’s property or harm to the charity’s work or reputation. </w:t>
      </w:r>
    </w:p>
    <w:p w14:paraId="4F829114" w14:textId="77777777" w:rsidR="00731B42" w:rsidRPr="00185153" w:rsidRDefault="00731B42" w:rsidP="00731B42">
      <w:pPr>
        <w:pStyle w:val="NoSpacing"/>
        <w:rPr>
          <w:rFonts w:ascii="Arial" w:hAnsi="Arial" w:cs="Arial"/>
        </w:rPr>
      </w:pPr>
    </w:p>
    <w:p w14:paraId="5F048128" w14:textId="77777777" w:rsidR="00731B42" w:rsidRPr="00185153" w:rsidRDefault="00731B42" w:rsidP="00731B42">
      <w:pPr>
        <w:pStyle w:val="NoSpacing"/>
        <w:rPr>
          <w:rFonts w:ascii="Arial" w:hAnsi="Arial" w:cs="Arial"/>
          <w:color w:val="92D050"/>
        </w:rPr>
      </w:pPr>
      <w:r w:rsidRPr="00185153">
        <w:rPr>
          <w:rFonts w:ascii="Arial" w:hAnsi="Arial" w:cs="Arial"/>
        </w:rPr>
        <w:t>The trustees are not aware of any Serious Incidents in the last year</w:t>
      </w:r>
      <w:r>
        <w:rPr>
          <w:rFonts w:ascii="Arial" w:hAnsi="Arial" w:cs="Arial"/>
        </w:rPr>
        <w:t>.</w:t>
      </w:r>
    </w:p>
    <w:p w14:paraId="4ADBD404" w14:textId="77777777" w:rsidR="00731B42" w:rsidRPr="00185153" w:rsidRDefault="00731B42" w:rsidP="00731B42">
      <w:pPr>
        <w:pStyle w:val="NoSpacing"/>
        <w:rPr>
          <w:rFonts w:ascii="Arial" w:hAnsi="Arial" w:cs="Arial"/>
        </w:rPr>
      </w:pPr>
    </w:p>
    <w:p w14:paraId="6E617A49" w14:textId="77777777" w:rsidR="00731B42" w:rsidRPr="00185153" w:rsidRDefault="00731B42" w:rsidP="00731B42">
      <w:pPr>
        <w:spacing w:after="0" w:line="240" w:lineRule="auto"/>
        <w:rPr>
          <w:rFonts w:ascii="Arial" w:hAnsi="Arial" w:cs="Arial"/>
        </w:rPr>
      </w:pPr>
    </w:p>
    <w:p w14:paraId="2C9D44BF" w14:textId="77777777" w:rsidR="00731B42" w:rsidRPr="00185153" w:rsidRDefault="00731B42" w:rsidP="00731B42">
      <w:pPr>
        <w:spacing w:after="0" w:line="240" w:lineRule="auto"/>
        <w:rPr>
          <w:rFonts w:ascii="Arial" w:hAnsi="Arial" w:cs="Arial"/>
          <w:b/>
          <w:sz w:val="28"/>
          <w:szCs w:val="28"/>
        </w:rPr>
      </w:pPr>
      <w:r w:rsidRPr="00185153">
        <w:rPr>
          <w:rFonts w:ascii="Arial" w:hAnsi="Arial" w:cs="Arial"/>
          <w:b/>
          <w:sz w:val="28"/>
          <w:szCs w:val="28"/>
        </w:rPr>
        <w:t>Fundraising</w:t>
      </w:r>
    </w:p>
    <w:p w14:paraId="2863218A" w14:textId="77777777" w:rsidR="00731B42" w:rsidRPr="00185153" w:rsidRDefault="00731B42" w:rsidP="00731B42">
      <w:pPr>
        <w:spacing w:after="0" w:line="240" w:lineRule="auto"/>
        <w:rPr>
          <w:rFonts w:ascii="Arial" w:hAnsi="Arial" w:cs="Arial"/>
        </w:rPr>
      </w:pPr>
      <w:r w:rsidRPr="00185153">
        <w:rPr>
          <w:rFonts w:ascii="Arial" w:hAnsi="Arial" w:cs="Arial"/>
        </w:rPr>
        <w:t xml:space="preserve">The PCC takes it fundraising responsibilities seriously and is very grateful to all donors – whether regular or occasional – for their support of the church and church events.  PCC supporters are never taken for granted.  The PCC take full responsibility for fundraising and do not use commercial organisations or professional fundraisers.  All money raised is either by donations, fundraising events, special </w:t>
      </w:r>
      <w:proofErr w:type="gramStart"/>
      <w:r w:rsidRPr="00185153">
        <w:rPr>
          <w:rFonts w:ascii="Arial" w:hAnsi="Arial" w:cs="Arial"/>
        </w:rPr>
        <w:t>appeals</w:t>
      </w:r>
      <w:proofErr w:type="gramEnd"/>
      <w:r w:rsidRPr="00185153">
        <w:rPr>
          <w:rFonts w:ascii="Arial" w:hAnsi="Arial" w:cs="Arial"/>
        </w:rPr>
        <w:t xml:space="preserve"> or legacies for which the PCC are most grateful. </w:t>
      </w:r>
    </w:p>
    <w:p w14:paraId="7E0A6FEA" w14:textId="77777777" w:rsidR="00731B42" w:rsidRPr="00185153" w:rsidRDefault="00731B42" w:rsidP="00731B42">
      <w:pPr>
        <w:spacing w:after="0" w:line="240" w:lineRule="auto"/>
        <w:rPr>
          <w:rFonts w:ascii="Arial" w:hAnsi="Arial" w:cs="Arial"/>
          <w:b/>
          <w:sz w:val="28"/>
          <w:szCs w:val="28"/>
        </w:rPr>
      </w:pPr>
      <w:r w:rsidRPr="00185153">
        <w:rPr>
          <w:rFonts w:ascii="Arial" w:hAnsi="Arial" w:cs="Arial"/>
          <w:b/>
          <w:sz w:val="28"/>
          <w:szCs w:val="28"/>
        </w:rPr>
        <w:t xml:space="preserve"> </w:t>
      </w:r>
    </w:p>
    <w:p w14:paraId="71745A77" w14:textId="77777777" w:rsidR="00731B42" w:rsidRPr="00185153" w:rsidRDefault="00731B42" w:rsidP="00731B42">
      <w:pPr>
        <w:spacing w:after="0" w:line="240" w:lineRule="auto"/>
        <w:rPr>
          <w:rFonts w:ascii="Arial" w:hAnsi="Arial" w:cs="Arial"/>
          <w:i/>
        </w:rPr>
      </w:pPr>
    </w:p>
    <w:p w14:paraId="17BF8E2E" w14:textId="77777777" w:rsidR="00731B42" w:rsidRPr="008D360D" w:rsidRDefault="00731B42" w:rsidP="00731B42">
      <w:pPr>
        <w:spacing w:line="240" w:lineRule="auto"/>
        <w:rPr>
          <w:rFonts w:ascii="Arial" w:hAnsi="Arial" w:cs="Arial"/>
          <w:b/>
          <w:sz w:val="24"/>
          <w:szCs w:val="24"/>
        </w:rPr>
      </w:pPr>
      <w:r w:rsidRPr="00185153">
        <w:rPr>
          <w:rFonts w:ascii="Arial" w:hAnsi="Arial" w:cs="Arial"/>
          <w:b/>
          <w:sz w:val="28"/>
          <w:szCs w:val="28"/>
        </w:rPr>
        <w:t xml:space="preserve">Review of the Year </w:t>
      </w:r>
      <w:r>
        <w:rPr>
          <w:rFonts w:ascii="Arial" w:hAnsi="Arial" w:cs="Arial"/>
          <w:b/>
          <w:sz w:val="24"/>
          <w:szCs w:val="24"/>
        </w:rPr>
        <w:t>2021-22</w:t>
      </w:r>
      <w:r w:rsidRPr="0030741D">
        <w:rPr>
          <w:rFonts w:ascii="Arial" w:hAnsi="Arial" w:cs="Arial"/>
          <w:b/>
          <w:sz w:val="24"/>
          <w:szCs w:val="24"/>
        </w:rPr>
        <w:t>– Minister’s Report by Revd Jenny Mayo (</w:t>
      </w:r>
      <w:r>
        <w:rPr>
          <w:rFonts w:ascii="Arial" w:hAnsi="Arial" w:cs="Arial"/>
          <w:b/>
          <w:sz w:val="24"/>
          <w:szCs w:val="24"/>
        </w:rPr>
        <w:t>I</w:t>
      </w:r>
      <w:r w:rsidRPr="0030741D">
        <w:rPr>
          <w:rFonts w:ascii="Arial" w:hAnsi="Arial" w:cs="Arial"/>
          <w:b/>
          <w:sz w:val="24"/>
          <w:szCs w:val="24"/>
        </w:rPr>
        <w:t>ncumbent)</w:t>
      </w:r>
    </w:p>
    <w:p w14:paraId="2ABE336F"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Since our last APCM we as a church have been looking forward to the future post-covid, whilst we take stock of the past and come to terms with how life has changed for us. My last report talked about how we were still meeting a lot online, over Zoom and live stream. We were hoping to </w:t>
      </w:r>
      <w:proofErr w:type="gramStart"/>
      <w:r w:rsidRPr="00425A24">
        <w:rPr>
          <w:rFonts w:ascii="Arial" w:hAnsi="Arial" w:cs="Arial"/>
          <w:bCs/>
        </w:rPr>
        <w:t>open up</w:t>
      </w:r>
      <w:proofErr w:type="gramEnd"/>
      <w:r w:rsidRPr="00425A24">
        <w:rPr>
          <w:rFonts w:ascii="Arial" w:hAnsi="Arial" w:cs="Arial"/>
          <w:bCs/>
        </w:rPr>
        <w:t xml:space="preserve"> groups and expand services to normal again. We were still negotiating masks and social distancing and getting to grips with the ‘new normal’. </w:t>
      </w:r>
    </w:p>
    <w:p w14:paraId="5DC7F00E" w14:textId="77777777" w:rsidR="00731B42" w:rsidRDefault="00731B42" w:rsidP="00731B42">
      <w:pPr>
        <w:spacing w:line="240" w:lineRule="auto"/>
        <w:rPr>
          <w:rFonts w:ascii="Arial" w:hAnsi="Arial" w:cs="Arial"/>
          <w:b/>
          <w:sz w:val="24"/>
          <w:szCs w:val="24"/>
          <w:u w:val="single"/>
        </w:rPr>
      </w:pPr>
      <w:r w:rsidRPr="00CC2E92">
        <w:rPr>
          <w:rFonts w:ascii="Arial" w:hAnsi="Arial" w:cs="Arial"/>
          <w:b/>
          <w:sz w:val="24"/>
          <w:szCs w:val="24"/>
          <w:u w:val="single"/>
        </w:rPr>
        <w:t>Sunday services</w:t>
      </w:r>
    </w:p>
    <w:p w14:paraId="5A5134E8" w14:textId="77777777" w:rsidR="00731B42" w:rsidRPr="00425A24" w:rsidRDefault="00731B42" w:rsidP="00731B42">
      <w:pPr>
        <w:spacing w:line="240" w:lineRule="auto"/>
        <w:rPr>
          <w:rFonts w:ascii="Arial" w:hAnsi="Arial" w:cs="Arial"/>
          <w:bCs/>
        </w:rPr>
      </w:pPr>
      <w:r w:rsidRPr="00425A24">
        <w:rPr>
          <w:rFonts w:ascii="Arial" w:hAnsi="Arial" w:cs="Arial"/>
          <w:bCs/>
        </w:rPr>
        <w:t>Our Sunday Services have now fully returned to their usual pre-covid pattern, although we have seen a significant drop in regular attendance. It has been delightful to have music return gradually, and we are now enjoying full and varied musical worship. Thank you so much to our music group, all those who meet at Sing and Praise, and those who are committed to practices and leading us in worship. A big thank you to Kar Fung who facilitated our online provision, we are currently working on getting a more consistent approach to mixed mode worship provision. Thank you to everyone who is committed to attend each week, and a big thank you to those who facilitate and lead, preach and coordinate. All your efforts are seen and very much appreciated. Our prayer and praise and BCP services are back up and running, although not consistently well attended. P&amp;P is looking to adapt and change accordingly, watch this space. Our Messy church is also back, and well attended by families. A big thank you to all the volunteers who help, if you feel you could offer help please chat to Imogen.</w:t>
      </w:r>
    </w:p>
    <w:p w14:paraId="786790BA"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Midweek services</w:t>
      </w:r>
    </w:p>
    <w:p w14:paraId="382837B7"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From the beginning of May our midweek service will be on a Thursday at 10am to accommodate the community café and bereavement group. We now have a full preaching rota again for a Thursday, a massive thank you to John, Chris, Keith, Margaret, </w:t>
      </w:r>
      <w:proofErr w:type="gramStart"/>
      <w:r w:rsidRPr="00425A24">
        <w:rPr>
          <w:rFonts w:ascii="Arial" w:hAnsi="Arial" w:cs="Arial"/>
          <w:bCs/>
        </w:rPr>
        <w:t>Penny</w:t>
      </w:r>
      <w:proofErr w:type="gramEnd"/>
      <w:r w:rsidRPr="00425A24">
        <w:rPr>
          <w:rFonts w:ascii="Arial" w:hAnsi="Arial" w:cs="Arial"/>
          <w:bCs/>
        </w:rPr>
        <w:t xml:space="preserve"> and Colin T for your midweek ministry. We started lent with an </w:t>
      </w:r>
      <w:proofErr w:type="spellStart"/>
      <w:r w:rsidRPr="00425A24">
        <w:rPr>
          <w:rFonts w:ascii="Arial" w:hAnsi="Arial" w:cs="Arial"/>
          <w:bCs/>
        </w:rPr>
        <w:t>ashing</w:t>
      </w:r>
      <w:proofErr w:type="spellEnd"/>
      <w:r w:rsidRPr="00425A24">
        <w:rPr>
          <w:rFonts w:ascii="Arial" w:hAnsi="Arial" w:cs="Arial"/>
          <w:bCs/>
        </w:rPr>
        <w:t xml:space="preserve"> service, held a vigil for the Ukrainian crisis in March, and celebrated Maundy Thursday together. Thank you to Julie who faithfully sets up and tidies away, and to all who help facilitate the worship.</w:t>
      </w:r>
    </w:p>
    <w:p w14:paraId="79EE42F7"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Homegroups</w:t>
      </w:r>
    </w:p>
    <w:p w14:paraId="448BF59E" w14:textId="77777777" w:rsidR="00731B42" w:rsidRPr="00425A24" w:rsidRDefault="00731B42" w:rsidP="00731B42">
      <w:pPr>
        <w:spacing w:line="240" w:lineRule="auto"/>
        <w:rPr>
          <w:rFonts w:ascii="Arial" w:hAnsi="Arial" w:cs="Arial"/>
          <w:bCs/>
        </w:rPr>
      </w:pPr>
      <w:r w:rsidRPr="00425A24">
        <w:rPr>
          <w:rFonts w:ascii="Arial" w:hAnsi="Arial" w:cs="Arial"/>
          <w:bCs/>
        </w:rPr>
        <w:lastRenderedPageBreak/>
        <w:t xml:space="preserve">During covid some homegroups continued to meet online, and some have now begun to meet in person again. This year the Monday daytime homegroup moved to the vicarage and have studied the Bible Course and Romans together. </w:t>
      </w:r>
    </w:p>
    <w:p w14:paraId="485A79DA"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Children and family’s work</w:t>
      </w:r>
    </w:p>
    <w:p w14:paraId="520176A9"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We said ‘goodbye’ to Trish as our children’s and family’s worker, and a very happy ‘hello’ to Imogen who stepped into that role. She has hit the ground running with Sunday club, messy church and baby and toddlers. </w:t>
      </w:r>
      <w:r w:rsidRPr="00425A24">
        <w:rPr>
          <w:rFonts w:ascii="Arial" w:hAnsi="Arial" w:cs="Arial"/>
        </w:rPr>
        <w:t xml:space="preserve">A big thank you to the whole baby and toddler group team who have handled the change in leadership with grace and patience. </w:t>
      </w:r>
      <w:proofErr w:type="gramStart"/>
      <w:r w:rsidRPr="00425A24">
        <w:rPr>
          <w:rFonts w:ascii="Arial" w:hAnsi="Arial" w:cs="Arial"/>
        </w:rPr>
        <w:t>Also</w:t>
      </w:r>
      <w:proofErr w:type="gramEnd"/>
      <w:r w:rsidRPr="00425A24">
        <w:rPr>
          <w:rFonts w:ascii="Arial" w:hAnsi="Arial" w:cs="Arial"/>
        </w:rPr>
        <w:t xml:space="preserve"> a big thank you to those who volunteer to help in Sunday club and messy church – you’re absolute stars, although it’s the same faces so we could really do with some new folk to step up and help.</w:t>
      </w:r>
    </w:p>
    <w:p w14:paraId="1D3222C3"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Hall hire</w:t>
      </w:r>
    </w:p>
    <w:p w14:paraId="276C65DD"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Thankfully our </w:t>
      </w:r>
      <w:proofErr w:type="spellStart"/>
      <w:proofErr w:type="gramStart"/>
      <w:r w:rsidRPr="00425A24">
        <w:rPr>
          <w:rFonts w:ascii="Arial" w:hAnsi="Arial" w:cs="Arial"/>
          <w:bCs/>
        </w:rPr>
        <w:t>hall’s</w:t>
      </w:r>
      <w:proofErr w:type="spellEnd"/>
      <w:proofErr w:type="gramEnd"/>
      <w:r w:rsidRPr="00425A24">
        <w:rPr>
          <w:rFonts w:ascii="Arial" w:hAnsi="Arial" w:cs="Arial"/>
          <w:bCs/>
        </w:rPr>
        <w:t xml:space="preserve"> are bustling again with hirers, a very helpful boost to our budget. There are many different community groups that use our halls both regularly and for one off events. We really do need someone to coordinate this ministry, could that be you? We’ve compiled a job description for it, have a look and please have a think and pray about it.</w:t>
      </w:r>
    </w:p>
    <w:p w14:paraId="048C8CA8"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Financial</w:t>
      </w:r>
    </w:p>
    <w:p w14:paraId="1EFCB371"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We started off the year with a sense of dread about the deficit in our budget. We ended the year with a big sigh of relief that we just about managed to break even and have a budget that is balanced. This is down to the tireless hard work of the Davidsons and the finance team. They have managed our money very carefully, been committed to fundraising, and have faithfully prayed through what has been a </w:t>
      </w:r>
      <w:proofErr w:type="gramStart"/>
      <w:r w:rsidRPr="00425A24">
        <w:rPr>
          <w:rFonts w:ascii="Arial" w:hAnsi="Arial" w:cs="Arial"/>
          <w:bCs/>
        </w:rPr>
        <w:t>pretty tough</w:t>
      </w:r>
      <w:proofErr w:type="gramEnd"/>
      <w:r w:rsidRPr="00425A24">
        <w:rPr>
          <w:rFonts w:ascii="Arial" w:hAnsi="Arial" w:cs="Arial"/>
          <w:bCs/>
        </w:rPr>
        <w:t xml:space="preserve"> time. Thank you so much to you all.</w:t>
      </w:r>
    </w:p>
    <w:p w14:paraId="5F7CC88C" w14:textId="77777777" w:rsidR="00731B42" w:rsidRPr="00015FDA"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Community</w:t>
      </w:r>
    </w:p>
    <w:p w14:paraId="51267C2C" w14:textId="77777777" w:rsidR="00731B42" w:rsidRPr="00425A24" w:rsidRDefault="00731B42" w:rsidP="00731B42">
      <w:pPr>
        <w:spacing w:line="240" w:lineRule="auto"/>
        <w:rPr>
          <w:rFonts w:ascii="Arial" w:hAnsi="Arial" w:cs="Arial"/>
          <w:bCs/>
        </w:rPr>
      </w:pPr>
      <w:r w:rsidRPr="00425A24">
        <w:rPr>
          <w:rFonts w:ascii="Arial" w:hAnsi="Arial" w:cs="Arial"/>
        </w:rPr>
        <w:t xml:space="preserve">We said goodbye to beloved members of our church family as they took their final journeys into Jesus’ kingdom, and we still feel the loss of them here in our family. We’ve also facilitated funerals for people of our parish, as well as offering a well-attended bereavement group – a big thank you to Gill, Chris and Penny who coordinate and lead it. </w:t>
      </w:r>
      <w:r w:rsidRPr="00425A24">
        <w:rPr>
          <w:rFonts w:ascii="Arial" w:hAnsi="Arial" w:cs="Arial"/>
          <w:szCs w:val="20"/>
        </w:rPr>
        <w:t xml:space="preserve">Thank you to Julie and Diane who have helped us serve our community through gathering food and products for the foodbank. </w:t>
      </w:r>
      <w:r w:rsidRPr="00425A24">
        <w:rPr>
          <w:rFonts w:ascii="Arial" w:hAnsi="Arial" w:cs="Arial"/>
        </w:rPr>
        <w:t xml:space="preserve">Thank you to all those involved in pastoral care, and to Judith M who remembers when everyone’s birthday is. Thank you to Chris R and all those who facilitate and help with outreach and prayer walking. A big thank you to Jane and the team for meeting, </w:t>
      </w:r>
      <w:proofErr w:type="gramStart"/>
      <w:r w:rsidRPr="00425A24">
        <w:rPr>
          <w:rFonts w:ascii="Arial" w:hAnsi="Arial" w:cs="Arial"/>
        </w:rPr>
        <w:t>planning</w:t>
      </w:r>
      <w:proofErr w:type="gramEnd"/>
      <w:r w:rsidRPr="00425A24">
        <w:rPr>
          <w:rFonts w:ascii="Arial" w:hAnsi="Arial" w:cs="Arial"/>
        </w:rPr>
        <w:t xml:space="preserve"> and praying for our community café, it’s amazing to offer this facility to our community again. You’re all amazing! It’s been wonderful to see the Daffodil’s community garden grow and flourish, congratulations to Lesley and the whole team. We’ve held very successful joint events and are very much looking forward to our Queen’s Jubilee celebration in June. There have been concerts and gigs for fundraising and fun, a massive well done to all!</w:t>
      </w:r>
    </w:p>
    <w:p w14:paraId="4C76919B"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Fabric</w:t>
      </w:r>
      <w:r w:rsidRPr="008D360D">
        <w:rPr>
          <w:rFonts w:ascii="Arial" w:hAnsi="Arial" w:cs="Arial"/>
          <w:b/>
          <w:sz w:val="24"/>
          <w:szCs w:val="24"/>
          <w:u w:val="single"/>
        </w:rPr>
        <w:t xml:space="preserve"> </w:t>
      </w:r>
    </w:p>
    <w:p w14:paraId="7BBCB72E"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Thank you to the faithful team who pop in each week to clean and tidy and fix things around our church, Jacky and Martin and Sue – you are complete stars! No one could say the last time the hall curtains were cleaned, we are very grateful you did! Our buildings need some TLC, and we </w:t>
      </w:r>
      <w:proofErr w:type="gramStart"/>
      <w:r w:rsidRPr="00425A24">
        <w:rPr>
          <w:rFonts w:ascii="Arial" w:hAnsi="Arial" w:cs="Arial"/>
          <w:bCs/>
        </w:rPr>
        <w:t>are in need of</w:t>
      </w:r>
      <w:proofErr w:type="gramEnd"/>
      <w:r w:rsidRPr="00425A24">
        <w:rPr>
          <w:rFonts w:ascii="Arial" w:hAnsi="Arial" w:cs="Arial"/>
          <w:bCs/>
        </w:rPr>
        <w:t xml:space="preserve"> a team of faithful folk to for a fabric committee. Could it be you? Have a look at our job’s </w:t>
      </w:r>
      <w:proofErr w:type="gramStart"/>
      <w:r w:rsidRPr="00425A24">
        <w:rPr>
          <w:rFonts w:ascii="Arial" w:hAnsi="Arial" w:cs="Arial"/>
          <w:bCs/>
        </w:rPr>
        <w:t>board, and</w:t>
      </w:r>
      <w:proofErr w:type="gramEnd"/>
      <w:r w:rsidRPr="00425A24">
        <w:rPr>
          <w:rFonts w:ascii="Arial" w:hAnsi="Arial" w:cs="Arial"/>
          <w:bCs/>
        </w:rPr>
        <w:t xml:space="preserve"> have a think and pray.</w:t>
      </w:r>
    </w:p>
    <w:p w14:paraId="11CC51AE" w14:textId="77777777" w:rsidR="00731B42" w:rsidRPr="008D360D" w:rsidRDefault="00731B42" w:rsidP="00731B42">
      <w:pPr>
        <w:spacing w:line="240" w:lineRule="auto"/>
        <w:rPr>
          <w:rFonts w:ascii="Arial" w:hAnsi="Arial" w:cs="Arial"/>
          <w:b/>
          <w:sz w:val="24"/>
          <w:szCs w:val="24"/>
          <w:u w:val="single"/>
        </w:rPr>
      </w:pPr>
      <w:r w:rsidRPr="008D360D">
        <w:rPr>
          <w:rFonts w:ascii="Arial" w:hAnsi="Arial" w:cs="Arial"/>
          <w:b/>
          <w:sz w:val="24"/>
          <w:szCs w:val="24"/>
          <w:u w:val="single"/>
        </w:rPr>
        <w:t>Church Officers</w:t>
      </w:r>
    </w:p>
    <w:p w14:paraId="66663E53" w14:textId="77777777" w:rsidR="00731B42" w:rsidRPr="00425A24" w:rsidRDefault="00731B42" w:rsidP="00731B42">
      <w:pPr>
        <w:spacing w:line="240" w:lineRule="auto"/>
        <w:rPr>
          <w:rFonts w:ascii="Arial" w:hAnsi="Arial" w:cs="Arial"/>
        </w:rPr>
      </w:pPr>
      <w:r w:rsidRPr="00425A24">
        <w:rPr>
          <w:rFonts w:ascii="Arial" w:hAnsi="Arial" w:cs="Arial"/>
        </w:rPr>
        <w:t xml:space="preserve">A very big thank you to Jacky </w:t>
      </w:r>
      <w:proofErr w:type="spellStart"/>
      <w:r w:rsidRPr="00425A24">
        <w:rPr>
          <w:rFonts w:ascii="Arial" w:hAnsi="Arial" w:cs="Arial"/>
        </w:rPr>
        <w:t>Lynam</w:t>
      </w:r>
      <w:proofErr w:type="spellEnd"/>
      <w:r w:rsidRPr="00425A24">
        <w:rPr>
          <w:rFonts w:ascii="Arial" w:hAnsi="Arial" w:cs="Arial"/>
        </w:rPr>
        <w:t xml:space="preserve"> for doing such an amazing job as PCC Secretary and a big thank you to the outgoing PCC members. We are very grateful that Jacky is recovering, and all our love and prayers to her and David. She has served St Martin’s faithfully for many years, and we say thank you to her for all she’s done. We now </w:t>
      </w:r>
      <w:proofErr w:type="gramStart"/>
      <w:r w:rsidRPr="00425A24">
        <w:rPr>
          <w:rFonts w:ascii="Arial" w:hAnsi="Arial" w:cs="Arial"/>
        </w:rPr>
        <w:t>are in need of</w:t>
      </w:r>
      <w:proofErr w:type="gramEnd"/>
      <w:r w:rsidRPr="00425A24">
        <w:rPr>
          <w:rFonts w:ascii="Arial" w:hAnsi="Arial" w:cs="Arial"/>
        </w:rPr>
        <w:t xml:space="preserve"> a new PCC secretary and an electoral roll officer, please have a look at the job’s board and see whether it could be you! Thank you to Chris, Sue D, Dorothy, Sue </w:t>
      </w:r>
      <w:proofErr w:type="gramStart"/>
      <w:r w:rsidRPr="00425A24">
        <w:rPr>
          <w:rFonts w:ascii="Arial" w:hAnsi="Arial" w:cs="Arial"/>
        </w:rPr>
        <w:t>C</w:t>
      </w:r>
      <w:proofErr w:type="gramEnd"/>
      <w:r w:rsidRPr="00425A24">
        <w:rPr>
          <w:rFonts w:ascii="Arial" w:hAnsi="Arial" w:cs="Arial"/>
        </w:rPr>
        <w:t xml:space="preserve"> and the finance team who work </w:t>
      </w:r>
      <w:r w:rsidRPr="00425A24">
        <w:rPr>
          <w:rFonts w:ascii="Arial" w:hAnsi="Arial" w:cs="Arial"/>
        </w:rPr>
        <w:lastRenderedPageBreak/>
        <w:t>tirelessly to manage our finances. A big thank you to Carl and David our churchwardens, for your faithful service. Carl is stepping down this year, thank you so much for all your hard work and dedication. Thank you to Susan for her service as safeguarding officer, for getting us up to date with DBS’s and training, and for helping us be a safe place for all.</w:t>
      </w:r>
    </w:p>
    <w:p w14:paraId="7B71E63E" w14:textId="77777777" w:rsidR="00731B42" w:rsidRDefault="00731B42" w:rsidP="00731B42">
      <w:pPr>
        <w:spacing w:line="240" w:lineRule="auto"/>
        <w:rPr>
          <w:rFonts w:ascii="Arial" w:hAnsi="Arial" w:cs="Arial"/>
          <w:b/>
          <w:sz w:val="24"/>
          <w:szCs w:val="24"/>
          <w:u w:val="single"/>
        </w:rPr>
      </w:pPr>
      <w:r w:rsidRPr="00015FDA">
        <w:rPr>
          <w:rFonts w:ascii="Arial" w:hAnsi="Arial" w:cs="Arial"/>
          <w:b/>
          <w:sz w:val="24"/>
          <w:szCs w:val="24"/>
          <w:u w:val="single"/>
        </w:rPr>
        <w:t>Staff, licensed</w:t>
      </w:r>
      <w:r>
        <w:rPr>
          <w:rFonts w:ascii="Arial" w:hAnsi="Arial" w:cs="Arial"/>
          <w:b/>
          <w:sz w:val="24"/>
          <w:szCs w:val="24"/>
          <w:u w:val="single"/>
        </w:rPr>
        <w:t xml:space="preserve"> people</w:t>
      </w:r>
      <w:r w:rsidRPr="00015FDA">
        <w:rPr>
          <w:rFonts w:ascii="Arial" w:hAnsi="Arial" w:cs="Arial"/>
          <w:b/>
          <w:sz w:val="24"/>
          <w:szCs w:val="24"/>
          <w:u w:val="single"/>
        </w:rPr>
        <w:t>,</w:t>
      </w:r>
      <w:r>
        <w:rPr>
          <w:rFonts w:ascii="Arial" w:hAnsi="Arial" w:cs="Arial"/>
          <w:b/>
          <w:sz w:val="24"/>
          <w:szCs w:val="24"/>
          <w:u w:val="single"/>
        </w:rPr>
        <w:t xml:space="preserve"> and volunteers</w:t>
      </w:r>
    </w:p>
    <w:p w14:paraId="5B9ACE89" w14:textId="77777777" w:rsidR="00731B42" w:rsidRPr="00425A24" w:rsidRDefault="00731B42" w:rsidP="00731B42">
      <w:pPr>
        <w:spacing w:line="240" w:lineRule="auto"/>
        <w:rPr>
          <w:rFonts w:ascii="Arial" w:hAnsi="Arial" w:cs="Arial"/>
        </w:rPr>
      </w:pPr>
      <w:r w:rsidRPr="00425A24">
        <w:rPr>
          <w:rFonts w:ascii="Arial" w:hAnsi="Arial" w:cs="Arial"/>
        </w:rPr>
        <w:t xml:space="preserve">Thank you to our employed worker </w:t>
      </w:r>
      <w:proofErr w:type="spellStart"/>
      <w:r w:rsidRPr="00425A24">
        <w:rPr>
          <w:rFonts w:ascii="Arial" w:hAnsi="Arial" w:cs="Arial"/>
        </w:rPr>
        <w:t>Immy</w:t>
      </w:r>
      <w:proofErr w:type="spellEnd"/>
      <w:r w:rsidRPr="00425A24">
        <w:rPr>
          <w:rFonts w:ascii="Arial" w:hAnsi="Arial" w:cs="Arial"/>
        </w:rPr>
        <w:t xml:space="preserve">, continuing to do an amazing job as worship coordinator and children and family’s worker. Thank you to all those who creatively and beautifully prepare our flowers, you make such a huge difference to our worship space. Thank you to all those who lead us in worship with such enthusiasm and dedication, and a massive thank you to our lay ministers Margaret, </w:t>
      </w:r>
      <w:proofErr w:type="gramStart"/>
      <w:r w:rsidRPr="00425A24">
        <w:rPr>
          <w:rFonts w:ascii="Arial" w:hAnsi="Arial" w:cs="Arial"/>
        </w:rPr>
        <w:t>Liz</w:t>
      </w:r>
      <w:proofErr w:type="gramEnd"/>
      <w:r w:rsidRPr="00425A24">
        <w:rPr>
          <w:rFonts w:ascii="Arial" w:hAnsi="Arial" w:cs="Arial"/>
        </w:rPr>
        <w:t xml:space="preserve"> and Penny for all of their hard work and faithful service, and to Colin M, Susan and everyone who helps lead and shape our worship. It’s been lovely to welcome Colin T as he trains for licenced lay ministry. There are so many who do so much, often without notice or praise or reward – without your quiet and committed service St Martin’s wouldn’t exist. Thank you.</w:t>
      </w:r>
    </w:p>
    <w:p w14:paraId="5CF23AE7" w14:textId="77777777" w:rsidR="00731B42" w:rsidRDefault="00731B42" w:rsidP="00731B42">
      <w:pPr>
        <w:spacing w:line="240" w:lineRule="auto"/>
        <w:rPr>
          <w:rFonts w:ascii="Arial" w:hAnsi="Arial" w:cs="Arial"/>
          <w:b/>
          <w:sz w:val="24"/>
          <w:szCs w:val="24"/>
          <w:u w:val="single"/>
        </w:rPr>
      </w:pPr>
      <w:r w:rsidRPr="00CC2E92">
        <w:rPr>
          <w:rFonts w:ascii="Arial" w:hAnsi="Arial" w:cs="Arial"/>
          <w:b/>
          <w:sz w:val="24"/>
          <w:szCs w:val="24"/>
          <w:u w:val="single"/>
        </w:rPr>
        <w:t>Special services</w:t>
      </w:r>
    </w:p>
    <w:p w14:paraId="53CAA7A7" w14:textId="77777777" w:rsidR="00731B42" w:rsidRPr="00425A24" w:rsidRDefault="00731B42" w:rsidP="00731B42">
      <w:pPr>
        <w:spacing w:line="240" w:lineRule="auto"/>
        <w:rPr>
          <w:rFonts w:ascii="Arial" w:hAnsi="Arial" w:cs="Arial"/>
          <w:bCs/>
        </w:rPr>
      </w:pPr>
      <w:r w:rsidRPr="00425A24">
        <w:rPr>
          <w:rFonts w:ascii="Arial" w:hAnsi="Arial" w:cs="Arial"/>
          <w:bCs/>
        </w:rPr>
        <w:t xml:space="preserve">This year we happily were able to hold our Carols by candlelight, toy service, </w:t>
      </w:r>
      <w:proofErr w:type="gramStart"/>
      <w:r w:rsidRPr="00425A24">
        <w:rPr>
          <w:rFonts w:ascii="Arial" w:hAnsi="Arial" w:cs="Arial"/>
          <w:bCs/>
        </w:rPr>
        <w:t>Christingle</w:t>
      </w:r>
      <w:proofErr w:type="gramEnd"/>
      <w:r w:rsidRPr="00425A24">
        <w:rPr>
          <w:rFonts w:ascii="Arial" w:hAnsi="Arial" w:cs="Arial"/>
          <w:bCs/>
        </w:rPr>
        <w:t xml:space="preserve"> and other Christmas services. Although the numbers were well under what we normally would see, it was so lovely to be able to </w:t>
      </w:r>
      <w:proofErr w:type="gramStart"/>
      <w:r w:rsidRPr="00425A24">
        <w:rPr>
          <w:rFonts w:ascii="Arial" w:hAnsi="Arial" w:cs="Arial"/>
          <w:bCs/>
        </w:rPr>
        <w:t>meet together</w:t>
      </w:r>
      <w:proofErr w:type="gramEnd"/>
      <w:r w:rsidRPr="00425A24">
        <w:rPr>
          <w:rFonts w:ascii="Arial" w:hAnsi="Arial" w:cs="Arial"/>
          <w:bCs/>
        </w:rPr>
        <w:t xml:space="preserve"> in person.  Our </w:t>
      </w:r>
      <w:proofErr w:type="gramStart"/>
      <w:r w:rsidRPr="00425A24">
        <w:rPr>
          <w:rFonts w:ascii="Arial" w:hAnsi="Arial" w:cs="Arial"/>
          <w:bCs/>
        </w:rPr>
        <w:t>All Age</w:t>
      </w:r>
      <w:proofErr w:type="gramEnd"/>
      <w:r w:rsidRPr="00425A24">
        <w:rPr>
          <w:rFonts w:ascii="Arial" w:hAnsi="Arial" w:cs="Arial"/>
          <w:bCs/>
        </w:rPr>
        <w:t xml:space="preserve"> services are established again, with us looking at different Christian role models throughout history. Our </w:t>
      </w:r>
      <w:proofErr w:type="gramStart"/>
      <w:r w:rsidRPr="00425A24">
        <w:rPr>
          <w:rFonts w:ascii="Arial" w:hAnsi="Arial" w:cs="Arial"/>
          <w:bCs/>
        </w:rPr>
        <w:t>All Age</w:t>
      </w:r>
      <w:proofErr w:type="gramEnd"/>
      <w:r w:rsidRPr="00425A24">
        <w:rPr>
          <w:rFonts w:ascii="Arial" w:hAnsi="Arial" w:cs="Arial"/>
          <w:bCs/>
        </w:rPr>
        <w:t xml:space="preserve"> Remembrance service was the best attended service of the year, a big thank you to our Rainbows, Brownies and Guides groups, leaders and parents. For the first time we celebrated Safeguarding Sunday, a great opportunity to take to heart the responsibility we all share for making our church a safe place.</w:t>
      </w:r>
    </w:p>
    <w:p w14:paraId="208E958D" w14:textId="77777777" w:rsidR="00731B42" w:rsidRPr="00CC2E92" w:rsidRDefault="00731B42" w:rsidP="00731B42">
      <w:pPr>
        <w:spacing w:line="240" w:lineRule="auto"/>
        <w:rPr>
          <w:rFonts w:ascii="Arial" w:hAnsi="Arial" w:cs="Arial"/>
          <w:b/>
          <w:sz w:val="24"/>
          <w:szCs w:val="24"/>
          <w:u w:val="single"/>
        </w:rPr>
      </w:pPr>
      <w:r w:rsidRPr="00CC2E92">
        <w:rPr>
          <w:rFonts w:ascii="Arial" w:hAnsi="Arial" w:cs="Arial"/>
          <w:b/>
          <w:sz w:val="24"/>
          <w:szCs w:val="24"/>
          <w:u w:val="single"/>
        </w:rPr>
        <w:t>Courses</w:t>
      </w:r>
    </w:p>
    <w:p w14:paraId="190BFA92" w14:textId="77777777" w:rsidR="00731B42" w:rsidRPr="00425A24" w:rsidRDefault="00731B42" w:rsidP="00731B42">
      <w:pPr>
        <w:spacing w:line="240" w:lineRule="auto"/>
        <w:rPr>
          <w:rFonts w:ascii="Arial" w:hAnsi="Arial" w:cs="Arial"/>
          <w:bCs/>
        </w:rPr>
      </w:pPr>
      <w:r w:rsidRPr="00425A24">
        <w:rPr>
          <w:rFonts w:ascii="Arial" w:hAnsi="Arial" w:cs="Arial"/>
          <w:bCs/>
        </w:rPr>
        <w:t>This year we have studied together the Bible Course, we met during Advent to discuss interesting topics whilst making Christmas crafts, we’ve run an Alpha course, and we have done the Wellbeing Journey.</w:t>
      </w:r>
    </w:p>
    <w:p w14:paraId="7B987D4A" w14:textId="77777777" w:rsidR="00731B42" w:rsidRPr="008D360D" w:rsidRDefault="00731B42" w:rsidP="00731B42">
      <w:pPr>
        <w:spacing w:line="240" w:lineRule="auto"/>
        <w:rPr>
          <w:rFonts w:ascii="Arial" w:hAnsi="Arial" w:cs="Arial"/>
          <w:b/>
          <w:sz w:val="24"/>
          <w:szCs w:val="24"/>
          <w:u w:val="single"/>
        </w:rPr>
      </w:pPr>
      <w:r w:rsidRPr="008D360D">
        <w:rPr>
          <w:rFonts w:ascii="Arial" w:hAnsi="Arial" w:cs="Arial"/>
          <w:b/>
          <w:sz w:val="24"/>
          <w:szCs w:val="24"/>
          <w:u w:val="single"/>
        </w:rPr>
        <w:t>Looking Ahead</w:t>
      </w:r>
    </w:p>
    <w:p w14:paraId="240B8050" w14:textId="77777777" w:rsidR="00731B42" w:rsidRPr="006F10AA" w:rsidRDefault="00731B42" w:rsidP="00731B42">
      <w:pPr>
        <w:spacing w:line="240" w:lineRule="auto"/>
      </w:pPr>
      <w:r w:rsidRPr="00425A24">
        <w:rPr>
          <w:rStyle w:val="text"/>
          <w:rFonts w:ascii="Arial" w:hAnsi="Arial" w:cs="Arial"/>
          <w:color w:val="000000"/>
        </w:rPr>
        <w:t xml:space="preserve">In the coming year we will welcome our curate Sue Philips as she is ordained on the </w:t>
      </w:r>
      <w:proofErr w:type="gramStart"/>
      <w:r w:rsidRPr="00425A24">
        <w:rPr>
          <w:rStyle w:val="text"/>
          <w:rFonts w:ascii="Arial" w:hAnsi="Arial" w:cs="Arial"/>
          <w:color w:val="000000"/>
        </w:rPr>
        <w:t>26</w:t>
      </w:r>
      <w:r w:rsidRPr="00425A24">
        <w:rPr>
          <w:rStyle w:val="text"/>
          <w:rFonts w:ascii="Arial" w:hAnsi="Arial" w:cs="Arial"/>
          <w:color w:val="000000"/>
          <w:vertAlign w:val="superscript"/>
        </w:rPr>
        <w:t>th</w:t>
      </w:r>
      <w:proofErr w:type="gramEnd"/>
      <w:r w:rsidRPr="00425A24">
        <w:rPr>
          <w:rStyle w:val="text"/>
          <w:rFonts w:ascii="Arial" w:hAnsi="Arial" w:cs="Arial"/>
          <w:color w:val="000000"/>
        </w:rPr>
        <w:t xml:space="preserve"> June, please be holding her in prayer as she takes this step of faith and commitment with God. My prayer for St Martin’s in 2022 is that we will find new and imaginative ways to reach out to our neighbours in service and love, whilst speaking about the sure and certain hope we’ve found in Jesus. I pray that by working together we may see St Martin’s grow and flourish and see Jesus’ Kingdom come in our corner of Walsall. In the power of the Lord Jesus, I pray that we may all grasp the height and breadth and depth of God’s love for us as we continue to minister together in His name and for His glory. May God’s blessing be with you all, this year and always.</w:t>
      </w:r>
    </w:p>
    <w:p w14:paraId="68463D6C" w14:textId="77777777" w:rsidR="00731B42" w:rsidRPr="008F52E5" w:rsidRDefault="00731B42" w:rsidP="00731B42">
      <w:pPr>
        <w:spacing w:after="0" w:line="240" w:lineRule="auto"/>
        <w:rPr>
          <w:rFonts w:ascii="Arial" w:hAnsi="Arial" w:cs="Arial"/>
        </w:rPr>
      </w:pPr>
      <w:r>
        <w:rPr>
          <w:rFonts w:ascii="Arial" w:hAnsi="Arial" w:cs="Arial"/>
        </w:rPr>
        <w:t>[End of Review of the Year]</w:t>
      </w:r>
    </w:p>
    <w:p w14:paraId="69AF598F" w14:textId="77777777" w:rsidR="00731B42" w:rsidRPr="00185153" w:rsidRDefault="00731B42" w:rsidP="00731B42">
      <w:pPr>
        <w:spacing w:after="0" w:line="240" w:lineRule="auto"/>
        <w:rPr>
          <w:rFonts w:ascii="Arial" w:hAnsi="Arial" w:cs="Arial"/>
        </w:rPr>
      </w:pPr>
    </w:p>
    <w:p w14:paraId="070BB06C" w14:textId="77777777" w:rsidR="00731B42" w:rsidRPr="00185153" w:rsidRDefault="00731B42" w:rsidP="00731B42">
      <w:pPr>
        <w:spacing w:after="0" w:line="240" w:lineRule="auto"/>
        <w:rPr>
          <w:rFonts w:ascii="Arial" w:hAnsi="Arial" w:cs="Arial"/>
        </w:rPr>
      </w:pPr>
      <w:bookmarkStart w:id="0" w:name="_Hlk63079849"/>
    </w:p>
    <w:p w14:paraId="667BE12B" w14:textId="77777777" w:rsidR="00731B42" w:rsidRPr="00393052" w:rsidRDefault="00731B42" w:rsidP="00731B42">
      <w:pPr>
        <w:spacing w:after="0" w:line="240" w:lineRule="auto"/>
        <w:rPr>
          <w:rFonts w:ascii="Arial" w:hAnsi="Arial" w:cs="Arial"/>
          <w:b/>
          <w:sz w:val="28"/>
          <w:szCs w:val="28"/>
        </w:rPr>
      </w:pPr>
      <w:bookmarkStart w:id="1" w:name="_Hlk63087047"/>
      <w:r>
        <w:rPr>
          <w:rFonts w:ascii="Arial" w:hAnsi="Arial" w:cs="Arial"/>
          <w:b/>
          <w:sz w:val="28"/>
          <w:szCs w:val="28"/>
        </w:rPr>
        <w:t>The Coronavirus Pandemic</w:t>
      </w:r>
    </w:p>
    <w:p w14:paraId="397A28D4" w14:textId="77777777" w:rsidR="00731B42" w:rsidRDefault="00731B42" w:rsidP="00731B42">
      <w:pPr>
        <w:spacing w:after="0" w:line="240" w:lineRule="auto"/>
        <w:rPr>
          <w:rFonts w:ascii="Arial" w:hAnsi="Arial" w:cs="Arial"/>
        </w:rPr>
      </w:pPr>
      <w:r>
        <w:rPr>
          <w:rFonts w:ascii="Arial" w:hAnsi="Arial" w:cs="Arial"/>
        </w:rPr>
        <w:t xml:space="preserve">2021 was another particularly challenging year </w:t>
      </w:r>
      <w:bookmarkStart w:id="2" w:name="_Hlk92833192"/>
      <w:r>
        <w:rPr>
          <w:rFonts w:ascii="Arial" w:hAnsi="Arial" w:cs="Arial"/>
        </w:rPr>
        <w:t xml:space="preserve">with the continuing disruption caused by the coronavirus pandemic </w:t>
      </w:r>
      <w:bookmarkEnd w:id="2"/>
      <w:r>
        <w:rPr>
          <w:rFonts w:ascii="Arial" w:hAnsi="Arial" w:cs="Arial"/>
        </w:rPr>
        <w:t xml:space="preserve">and the consequent national lockdowns, restrictions on routine services, </w:t>
      </w:r>
      <w:proofErr w:type="gramStart"/>
      <w:r>
        <w:rPr>
          <w:rFonts w:ascii="Arial" w:hAnsi="Arial" w:cs="Arial"/>
        </w:rPr>
        <w:t>weddings</w:t>
      </w:r>
      <w:proofErr w:type="gramEnd"/>
      <w:r>
        <w:rPr>
          <w:rFonts w:ascii="Arial" w:hAnsi="Arial" w:cs="Arial"/>
        </w:rPr>
        <w:t xml:space="preserve"> and funerals as well as fundraising and other community events planned during the year.  The PCC have tried to remain positive throughout to support the community as well as the fabric of our church building and halls</w:t>
      </w:r>
      <w:r w:rsidRPr="000B1E04">
        <w:rPr>
          <w:rFonts w:ascii="Arial" w:hAnsi="Arial" w:cs="Arial"/>
        </w:rPr>
        <w:t xml:space="preserve">. </w:t>
      </w:r>
    </w:p>
    <w:p w14:paraId="1E7D30AC" w14:textId="77777777" w:rsidR="00731B42" w:rsidRDefault="00731B42" w:rsidP="00731B42">
      <w:pPr>
        <w:spacing w:after="0" w:line="240" w:lineRule="auto"/>
        <w:rPr>
          <w:rFonts w:ascii="Arial" w:hAnsi="Arial" w:cs="Arial"/>
        </w:rPr>
      </w:pPr>
      <w:r w:rsidRPr="000B1E04">
        <w:rPr>
          <w:rFonts w:ascii="Arial" w:hAnsi="Arial" w:cs="Arial"/>
        </w:rPr>
        <w:t>Income has dropped considerably</w:t>
      </w:r>
      <w:r>
        <w:rPr>
          <w:rFonts w:ascii="Arial" w:hAnsi="Arial" w:cs="Arial"/>
        </w:rPr>
        <w:t>,</w:t>
      </w:r>
      <w:r w:rsidRPr="000B1E04">
        <w:rPr>
          <w:rFonts w:ascii="Arial" w:hAnsi="Arial" w:cs="Arial"/>
        </w:rPr>
        <w:t xml:space="preserve"> particularly from hall lettings. However, many of our hirers have now returned so hall hire income is</w:t>
      </w:r>
      <w:r>
        <w:rPr>
          <w:rFonts w:ascii="Arial" w:hAnsi="Arial" w:cs="Arial"/>
        </w:rPr>
        <w:t xml:space="preserve"> </w:t>
      </w:r>
      <w:r w:rsidRPr="000B1E04">
        <w:rPr>
          <w:rFonts w:ascii="Arial" w:hAnsi="Arial" w:cs="Arial"/>
        </w:rPr>
        <w:t xml:space="preserve">recovering. </w:t>
      </w:r>
    </w:p>
    <w:p w14:paraId="43C1004A" w14:textId="77777777" w:rsidR="00731B42" w:rsidRDefault="00731B42" w:rsidP="00731B42">
      <w:pPr>
        <w:spacing w:after="0" w:line="240" w:lineRule="auto"/>
        <w:rPr>
          <w:rFonts w:ascii="Arial" w:hAnsi="Arial" w:cs="Arial"/>
        </w:rPr>
      </w:pPr>
    </w:p>
    <w:p w14:paraId="5E34ED80" w14:textId="77777777" w:rsidR="00731B42" w:rsidRPr="000B1E04" w:rsidRDefault="00731B42" w:rsidP="00731B42">
      <w:pPr>
        <w:spacing w:after="0" w:line="240" w:lineRule="auto"/>
        <w:rPr>
          <w:rFonts w:ascii="Arial" w:hAnsi="Arial" w:cs="Arial"/>
        </w:rPr>
      </w:pPr>
      <w:r w:rsidRPr="000B1E04">
        <w:rPr>
          <w:rFonts w:ascii="Arial" w:hAnsi="Arial" w:cs="Arial"/>
        </w:rPr>
        <w:t xml:space="preserve">The Diocese offered to waive the Parish Share for 1 month which has been most welcome.  </w:t>
      </w:r>
    </w:p>
    <w:p w14:paraId="2F882071" w14:textId="77777777" w:rsidR="00731B42" w:rsidRPr="000B1E04" w:rsidRDefault="00731B42" w:rsidP="00731B42">
      <w:pPr>
        <w:spacing w:after="0" w:line="240" w:lineRule="auto"/>
        <w:rPr>
          <w:rFonts w:ascii="Arial" w:hAnsi="Arial" w:cs="Arial"/>
        </w:rPr>
      </w:pPr>
    </w:p>
    <w:p w14:paraId="145159D5" w14:textId="77777777" w:rsidR="00731B42" w:rsidRPr="000B1E04" w:rsidRDefault="00731B42" w:rsidP="00731B42">
      <w:pPr>
        <w:spacing w:after="0" w:line="240" w:lineRule="auto"/>
        <w:rPr>
          <w:rFonts w:ascii="Arial" w:hAnsi="Arial" w:cs="Arial"/>
        </w:rPr>
      </w:pPr>
      <w:r>
        <w:rPr>
          <w:rFonts w:ascii="Arial" w:hAnsi="Arial" w:cs="Arial"/>
        </w:rPr>
        <w:lastRenderedPageBreak/>
        <w:t>O</w:t>
      </w:r>
      <w:r w:rsidRPr="000B1E04">
        <w:rPr>
          <w:rFonts w:ascii="Arial" w:hAnsi="Arial" w:cs="Arial"/>
        </w:rPr>
        <w:t>nline</w:t>
      </w:r>
      <w:r>
        <w:rPr>
          <w:rFonts w:ascii="Arial" w:hAnsi="Arial" w:cs="Arial"/>
        </w:rPr>
        <w:t xml:space="preserve"> streaming of services has </w:t>
      </w:r>
      <w:proofErr w:type="gramStart"/>
      <w:r>
        <w:rPr>
          <w:rFonts w:ascii="Arial" w:hAnsi="Arial" w:cs="Arial"/>
        </w:rPr>
        <w:t>continued</w:t>
      </w:r>
      <w:proofErr w:type="gramEnd"/>
      <w:r>
        <w:rPr>
          <w:rFonts w:ascii="Arial" w:hAnsi="Arial" w:cs="Arial"/>
        </w:rPr>
        <w:t xml:space="preserve"> and it is hoped that we</w:t>
      </w:r>
      <w:r w:rsidRPr="000B1E04">
        <w:rPr>
          <w:rFonts w:ascii="Arial" w:hAnsi="Arial" w:cs="Arial"/>
        </w:rPr>
        <w:t xml:space="preserve"> that have reached a broader audience than the routine congregation.</w:t>
      </w:r>
      <w:bookmarkEnd w:id="1"/>
    </w:p>
    <w:bookmarkEnd w:id="0"/>
    <w:p w14:paraId="0FEFFE7F" w14:textId="77777777" w:rsidR="00731B42" w:rsidRDefault="00731B42" w:rsidP="00731B42">
      <w:pPr>
        <w:spacing w:after="0" w:line="240" w:lineRule="auto"/>
        <w:rPr>
          <w:rFonts w:ascii="Arial" w:hAnsi="Arial" w:cs="Arial"/>
        </w:rPr>
      </w:pPr>
    </w:p>
    <w:p w14:paraId="050317DF" w14:textId="77777777" w:rsidR="00731B42" w:rsidRPr="00185153" w:rsidRDefault="00731B42" w:rsidP="00731B42">
      <w:pPr>
        <w:spacing w:after="0" w:line="240" w:lineRule="auto"/>
        <w:rPr>
          <w:rFonts w:ascii="Arial" w:hAnsi="Arial" w:cs="Arial"/>
        </w:rPr>
      </w:pPr>
    </w:p>
    <w:p w14:paraId="62B76F4C" w14:textId="77777777" w:rsidR="00731B42" w:rsidRDefault="00731B42" w:rsidP="00731B42">
      <w:pPr>
        <w:spacing w:after="0" w:line="240" w:lineRule="auto"/>
        <w:rPr>
          <w:rFonts w:ascii="Arial" w:hAnsi="Arial" w:cs="Arial"/>
          <w:color w:val="92D050"/>
        </w:rPr>
      </w:pPr>
      <w:proofErr w:type="gramStart"/>
      <w:r w:rsidRPr="00185153">
        <w:rPr>
          <w:rFonts w:ascii="Arial" w:hAnsi="Arial" w:cs="Arial"/>
          <w:b/>
          <w:sz w:val="28"/>
          <w:szCs w:val="28"/>
        </w:rPr>
        <w:t>Future Plans</w:t>
      </w:r>
      <w:proofErr w:type="gramEnd"/>
      <w:r w:rsidRPr="00185153">
        <w:rPr>
          <w:rFonts w:ascii="Arial" w:hAnsi="Arial" w:cs="Arial"/>
          <w:b/>
          <w:sz w:val="28"/>
          <w:szCs w:val="28"/>
        </w:rPr>
        <w:t xml:space="preserve"> </w:t>
      </w:r>
    </w:p>
    <w:p w14:paraId="323593AC" w14:textId="77777777" w:rsidR="00731B42" w:rsidRPr="00E50325" w:rsidRDefault="00731B42" w:rsidP="00731B42">
      <w:pPr>
        <w:spacing w:after="0" w:line="240" w:lineRule="auto"/>
        <w:rPr>
          <w:rFonts w:ascii="Arial" w:hAnsi="Arial" w:cs="Arial"/>
        </w:rPr>
      </w:pPr>
      <w:r w:rsidRPr="00E50325">
        <w:rPr>
          <w:rFonts w:ascii="Arial" w:hAnsi="Arial" w:cs="Arial"/>
        </w:rPr>
        <w:t>See Review of the Year.</w:t>
      </w:r>
    </w:p>
    <w:p w14:paraId="4C6EF7E3" w14:textId="77777777" w:rsidR="00731B42" w:rsidRDefault="00731B42" w:rsidP="00731B42">
      <w:pPr>
        <w:spacing w:after="0" w:line="240" w:lineRule="auto"/>
        <w:rPr>
          <w:rFonts w:ascii="Arial" w:hAnsi="Arial" w:cs="Arial"/>
        </w:rPr>
      </w:pPr>
    </w:p>
    <w:p w14:paraId="5828A777" w14:textId="77777777" w:rsidR="00731B42" w:rsidRPr="00185153" w:rsidRDefault="00731B42" w:rsidP="00731B42">
      <w:pPr>
        <w:spacing w:after="0" w:line="240" w:lineRule="auto"/>
        <w:rPr>
          <w:rFonts w:ascii="Arial" w:hAnsi="Arial" w:cs="Arial"/>
        </w:rPr>
      </w:pPr>
    </w:p>
    <w:p w14:paraId="2AAD5E91" w14:textId="77777777" w:rsidR="00731B42" w:rsidRPr="00185153" w:rsidRDefault="00731B42" w:rsidP="00731B42">
      <w:pPr>
        <w:spacing w:after="0" w:line="240" w:lineRule="auto"/>
        <w:rPr>
          <w:rFonts w:ascii="Arial" w:hAnsi="Arial" w:cs="Arial"/>
        </w:rPr>
      </w:pPr>
      <w:r w:rsidRPr="00185153">
        <w:rPr>
          <w:rFonts w:ascii="Arial" w:hAnsi="Arial" w:cs="Arial"/>
          <w:b/>
          <w:sz w:val="28"/>
          <w:szCs w:val="28"/>
        </w:rPr>
        <w:t>Risk Management</w:t>
      </w:r>
      <w:r w:rsidRPr="00185153">
        <w:rPr>
          <w:rFonts w:ascii="Arial" w:hAnsi="Arial" w:cs="Arial"/>
          <w:b/>
        </w:rPr>
        <w:t xml:space="preserve"> </w:t>
      </w:r>
    </w:p>
    <w:p w14:paraId="5811AE73" w14:textId="77777777" w:rsidR="00731B42" w:rsidRDefault="00731B42" w:rsidP="00731B42">
      <w:pPr>
        <w:spacing w:line="240" w:lineRule="auto"/>
        <w:rPr>
          <w:rFonts w:ascii="Arial" w:hAnsi="Arial" w:cs="Arial"/>
        </w:rPr>
      </w:pPr>
      <w:r w:rsidRPr="00185153">
        <w:rPr>
          <w:rFonts w:ascii="Arial" w:hAnsi="Arial" w:cs="Arial"/>
        </w:rPr>
        <w:t>The Church Wardens carry out regular Health and Safety Reviews and regularly inspect premises for potential hazards. We have safeguarding policies in place for child protection and for work with vulnerable adults, including rigorous DBS checking of staff and volunteers. Our insurances are reviewed annually to ensure adequate cover. An informal review of any new risks which may impact the work of the Church in the Parish is ongoing.</w:t>
      </w:r>
    </w:p>
    <w:p w14:paraId="395E6072" w14:textId="77777777" w:rsidR="00731B42" w:rsidRPr="00185153" w:rsidRDefault="00731B42" w:rsidP="00731B42">
      <w:pPr>
        <w:spacing w:after="0" w:line="240" w:lineRule="auto"/>
        <w:rPr>
          <w:rFonts w:ascii="Arial" w:hAnsi="Arial" w:cs="Arial"/>
          <w:b/>
          <w:sz w:val="28"/>
          <w:szCs w:val="28"/>
        </w:rPr>
      </w:pPr>
    </w:p>
    <w:p w14:paraId="74A6DA1D" w14:textId="77777777" w:rsidR="00731B42" w:rsidRPr="00185153" w:rsidRDefault="00731B42" w:rsidP="00731B42">
      <w:pPr>
        <w:spacing w:after="0" w:line="240" w:lineRule="auto"/>
        <w:rPr>
          <w:rFonts w:ascii="Arial" w:hAnsi="Arial" w:cs="Arial"/>
        </w:rPr>
      </w:pPr>
      <w:r w:rsidRPr="00185153">
        <w:rPr>
          <w:rFonts w:ascii="Arial" w:hAnsi="Arial" w:cs="Arial"/>
          <w:b/>
          <w:sz w:val="28"/>
          <w:szCs w:val="28"/>
        </w:rPr>
        <w:t>Structure, Governance and Management</w:t>
      </w:r>
    </w:p>
    <w:p w14:paraId="400A8F88" w14:textId="77777777" w:rsidR="00731B42" w:rsidRPr="00185153" w:rsidRDefault="00731B42" w:rsidP="00731B42">
      <w:pPr>
        <w:spacing w:after="0" w:line="240" w:lineRule="auto"/>
        <w:rPr>
          <w:rFonts w:ascii="Arial" w:hAnsi="Arial" w:cs="Arial"/>
        </w:rPr>
      </w:pPr>
      <w:r w:rsidRPr="00185153">
        <w:rPr>
          <w:rFonts w:ascii="Arial" w:hAnsi="Arial" w:cs="Arial"/>
        </w:rPr>
        <w:t>The PCC is a Body Corporate establish</w:t>
      </w:r>
      <w:r>
        <w:rPr>
          <w:rFonts w:ascii="Arial" w:hAnsi="Arial" w:cs="Arial"/>
        </w:rPr>
        <w:t xml:space="preserve">ed by the Church of England </w:t>
      </w:r>
      <w:r w:rsidRPr="00185153">
        <w:rPr>
          <w:rFonts w:ascii="Arial" w:hAnsi="Arial" w:cs="Arial"/>
        </w:rPr>
        <w:t xml:space="preserve">and is a Charity </w:t>
      </w:r>
      <w:r w:rsidRPr="00BF24CD">
        <w:rPr>
          <w:rFonts w:ascii="Arial" w:hAnsi="Arial" w:cs="Arial"/>
        </w:rPr>
        <w:t>excepted from registration</w:t>
      </w:r>
      <w:r w:rsidRPr="00185153">
        <w:rPr>
          <w:rFonts w:ascii="Arial" w:hAnsi="Arial" w:cs="Arial"/>
        </w:rPr>
        <w:t xml:space="preserve"> with the Charity Commission.  The PCC is governed by the Parochial Church Council Powers Measure (1956) as amended that came into effect on 2</w:t>
      </w:r>
      <w:r w:rsidRPr="00185153">
        <w:rPr>
          <w:rFonts w:ascii="Arial" w:hAnsi="Arial" w:cs="Arial"/>
          <w:vertAlign w:val="superscript"/>
        </w:rPr>
        <w:t>nd</w:t>
      </w:r>
      <w:r w:rsidRPr="00185153">
        <w:rPr>
          <w:rFonts w:ascii="Arial" w:hAnsi="Arial" w:cs="Arial"/>
        </w:rPr>
        <w:t xml:space="preserve"> January 1957, and the Church Representation Rules</w:t>
      </w:r>
      <w:r>
        <w:rPr>
          <w:rFonts w:ascii="Arial" w:hAnsi="Arial" w:cs="Arial"/>
        </w:rPr>
        <w:t xml:space="preserve"> </w:t>
      </w:r>
      <w:r w:rsidRPr="00BA5307">
        <w:rPr>
          <w:rFonts w:ascii="Helvetica" w:hAnsi="Helvetica"/>
          <w:sz w:val="21"/>
          <w:szCs w:val="21"/>
        </w:rPr>
        <w:t>(contained in Schedule 3 to the Synodical Government Measure 1969 as amended</w:t>
      </w:r>
      <w:r>
        <w:rPr>
          <w:rFonts w:ascii="Helvetica" w:hAnsi="Helvetica"/>
          <w:sz w:val="21"/>
          <w:szCs w:val="21"/>
        </w:rPr>
        <w:t>)</w:t>
      </w:r>
      <w:r w:rsidRPr="00185153">
        <w:rPr>
          <w:rFonts w:ascii="Arial" w:hAnsi="Arial" w:cs="Arial"/>
        </w:rPr>
        <w:t>.</w:t>
      </w:r>
    </w:p>
    <w:p w14:paraId="70313E21" w14:textId="77777777" w:rsidR="00731B42" w:rsidRPr="00185153" w:rsidRDefault="00731B42" w:rsidP="00731B42">
      <w:pPr>
        <w:spacing w:after="0" w:line="240" w:lineRule="auto"/>
        <w:rPr>
          <w:rFonts w:ascii="Arial" w:hAnsi="Arial" w:cs="Arial"/>
        </w:rPr>
      </w:pPr>
    </w:p>
    <w:p w14:paraId="2C295D25" w14:textId="77777777" w:rsidR="00731B42" w:rsidRPr="00185153" w:rsidRDefault="00731B42" w:rsidP="00731B42">
      <w:pPr>
        <w:spacing w:after="0" w:line="240" w:lineRule="auto"/>
        <w:rPr>
          <w:rFonts w:ascii="Arial" w:hAnsi="Arial" w:cs="Arial"/>
        </w:rPr>
      </w:pPr>
      <w:r w:rsidRPr="00185153">
        <w:rPr>
          <w:rFonts w:ascii="Arial" w:hAnsi="Arial" w:cs="Arial"/>
        </w:rPr>
        <w:t xml:space="preserve">The method of appointment of the PCC members is set out in the Church Representation Rules. The Council comprises the Incumbent, the Churchwardens, a representative of the Readers, those elected to the Deanery Synod, and other members who are elected at the Annual Parochial Church Meeting, by those on the Electoral Roll.  The PCC members receive training from courses run by the Diocese.  Members of the congregation are always urged to join the Electoral Roll, and to stand for election to the PCC. </w:t>
      </w:r>
    </w:p>
    <w:p w14:paraId="49E7104F" w14:textId="77777777" w:rsidR="00731B42" w:rsidRPr="00185153" w:rsidRDefault="00731B42" w:rsidP="00731B42">
      <w:pPr>
        <w:spacing w:after="0" w:line="240" w:lineRule="auto"/>
        <w:rPr>
          <w:rFonts w:ascii="Arial" w:hAnsi="Arial" w:cs="Arial"/>
        </w:rPr>
      </w:pPr>
    </w:p>
    <w:p w14:paraId="4069858F" w14:textId="77777777" w:rsidR="00731B42" w:rsidRPr="00251935" w:rsidRDefault="00731B42" w:rsidP="00731B42">
      <w:pPr>
        <w:spacing w:after="0" w:line="240" w:lineRule="auto"/>
        <w:rPr>
          <w:rFonts w:ascii="Arial" w:hAnsi="Arial" w:cs="Arial"/>
        </w:rPr>
      </w:pPr>
      <w:r w:rsidRPr="00185153">
        <w:rPr>
          <w:rFonts w:ascii="Arial" w:hAnsi="Arial" w:cs="Arial"/>
        </w:rPr>
        <w:t>The PCC members are responsible for making decisions on all matters of general concern and importance in the parish, and for all financial matters.  The PCC meet</w:t>
      </w:r>
      <w:r w:rsidRPr="00F25F4C">
        <w:rPr>
          <w:rFonts w:ascii="Arial" w:hAnsi="Arial" w:cs="Arial"/>
        </w:rPr>
        <w:t xml:space="preserve"> six </w:t>
      </w:r>
      <w:r w:rsidRPr="00185153">
        <w:rPr>
          <w:rFonts w:ascii="Arial" w:hAnsi="Arial" w:cs="Arial"/>
        </w:rPr>
        <w:t xml:space="preserve">times a year. </w:t>
      </w:r>
    </w:p>
    <w:p w14:paraId="2B359724" w14:textId="77777777" w:rsidR="00731B42" w:rsidRPr="00185153" w:rsidRDefault="00731B42" w:rsidP="00731B42">
      <w:pPr>
        <w:pStyle w:val="ListParagraph"/>
        <w:spacing w:after="0" w:line="240" w:lineRule="auto"/>
        <w:ind w:left="360"/>
        <w:rPr>
          <w:rFonts w:ascii="Arial" w:hAnsi="Arial" w:cs="Arial"/>
          <w:i/>
        </w:rPr>
      </w:pPr>
    </w:p>
    <w:p w14:paraId="41F411E6" w14:textId="77777777" w:rsidR="00731B42" w:rsidRDefault="00731B42" w:rsidP="00731B42">
      <w:pPr>
        <w:spacing w:after="0" w:line="240" w:lineRule="auto"/>
        <w:rPr>
          <w:rFonts w:ascii="Arial" w:hAnsi="Arial" w:cs="Arial"/>
          <w:b/>
          <w:sz w:val="28"/>
          <w:szCs w:val="28"/>
        </w:rPr>
      </w:pPr>
      <w:r w:rsidRPr="00185153">
        <w:rPr>
          <w:rFonts w:ascii="Arial" w:hAnsi="Arial" w:cs="Arial"/>
          <w:b/>
          <w:sz w:val="28"/>
          <w:szCs w:val="28"/>
        </w:rPr>
        <w:t>Related Parties</w:t>
      </w:r>
    </w:p>
    <w:p w14:paraId="4B5F8BE1" w14:textId="77777777" w:rsidR="00731B42" w:rsidRPr="00A36F58" w:rsidRDefault="00731B42" w:rsidP="00731B42">
      <w:pPr>
        <w:spacing w:after="0" w:line="240" w:lineRule="auto"/>
        <w:rPr>
          <w:rFonts w:ascii="Arial" w:hAnsi="Arial" w:cs="Arial"/>
          <w:i/>
        </w:rPr>
      </w:pPr>
      <w:r w:rsidRPr="00A36F58">
        <w:rPr>
          <w:rFonts w:ascii="Arial" w:hAnsi="Arial" w:cs="Arial"/>
          <w:i/>
        </w:rPr>
        <w:t>(“</w:t>
      </w:r>
      <w:r>
        <w:rPr>
          <w:rFonts w:ascii="Arial" w:hAnsi="Arial" w:cs="Arial"/>
          <w:i/>
        </w:rPr>
        <w:t>R</w:t>
      </w:r>
      <w:r w:rsidRPr="00A36F58">
        <w:rPr>
          <w:rFonts w:ascii="Arial" w:hAnsi="Arial" w:cs="Arial"/>
          <w:i/>
        </w:rPr>
        <w:t>elated parties” are members of the PCC their partners, children, siblings, parents, grandparents, business interest/controlling interest).</w:t>
      </w:r>
    </w:p>
    <w:p w14:paraId="2B862316" w14:textId="77777777" w:rsidR="00731B42" w:rsidRPr="00185153" w:rsidRDefault="00731B42" w:rsidP="00731B42">
      <w:pPr>
        <w:spacing w:after="0" w:line="240" w:lineRule="auto"/>
        <w:rPr>
          <w:rFonts w:ascii="Arial" w:hAnsi="Arial" w:cs="Arial"/>
        </w:rPr>
      </w:pPr>
    </w:p>
    <w:p w14:paraId="53FCCF7E" w14:textId="77777777" w:rsidR="00731B42" w:rsidRPr="00185153" w:rsidRDefault="00731B42" w:rsidP="00731B42">
      <w:pPr>
        <w:spacing w:after="0" w:line="240" w:lineRule="auto"/>
        <w:rPr>
          <w:rFonts w:ascii="Arial" w:hAnsi="Arial" w:cs="Arial"/>
          <w:b/>
        </w:rPr>
      </w:pPr>
      <w:r w:rsidRPr="00185153">
        <w:rPr>
          <w:rFonts w:ascii="Arial" w:hAnsi="Arial" w:cs="Arial"/>
          <w:b/>
        </w:rPr>
        <w:t>Donations from Related Parties</w:t>
      </w:r>
    </w:p>
    <w:p w14:paraId="24B10013" w14:textId="77777777" w:rsidR="00731B42" w:rsidRDefault="00731B42" w:rsidP="00731B42">
      <w:pPr>
        <w:spacing w:after="0" w:line="240" w:lineRule="auto"/>
        <w:rPr>
          <w:rFonts w:ascii="Arial" w:hAnsi="Arial" w:cs="Arial"/>
          <w:i/>
          <w:color w:val="92D050"/>
        </w:rPr>
      </w:pPr>
      <w:r w:rsidRPr="00185153">
        <w:rPr>
          <w:rFonts w:ascii="Arial" w:hAnsi="Arial" w:cs="Arial"/>
        </w:rPr>
        <w:t xml:space="preserve">Donations from related parties during the year </w:t>
      </w:r>
      <w:r w:rsidRPr="00E24CF8">
        <w:rPr>
          <w:rFonts w:ascii="Arial" w:hAnsi="Arial" w:cs="Arial"/>
        </w:rPr>
        <w:t>totalled £1</w:t>
      </w:r>
      <w:r>
        <w:rPr>
          <w:rFonts w:ascii="Arial" w:hAnsi="Arial" w:cs="Arial"/>
        </w:rPr>
        <w:t>5,024</w:t>
      </w:r>
      <w:r w:rsidRPr="00E24CF8">
        <w:rPr>
          <w:rFonts w:ascii="Arial" w:hAnsi="Arial" w:cs="Arial"/>
        </w:rPr>
        <w:t xml:space="preserve">. </w:t>
      </w:r>
      <w:r w:rsidRPr="00185153">
        <w:rPr>
          <w:rFonts w:ascii="Arial" w:hAnsi="Arial" w:cs="Arial"/>
        </w:rPr>
        <w:t xml:space="preserve">All these donations were received without conditions. </w:t>
      </w:r>
    </w:p>
    <w:p w14:paraId="355C9093" w14:textId="77777777" w:rsidR="00731B42" w:rsidRPr="00C62A07" w:rsidRDefault="00731B42" w:rsidP="00731B42">
      <w:pPr>
        <w:spacing w:after="0" w:line="240" w:lineRule="auto"/>
        <w:rPr>
          <w:rFonts w:ascii="Arial" w:hAnsi="Arial" w:cs="Arial"/>
          <w:iCs/>
          <w:color w:val="92D050"/>
        </w:rPr>
      </w:pPr>
    </w:p>
    <w:p w14:paraId="3B232FAB" w14:textId="77777777" w:rsidR="00731B42" w:rsidRPr="00C52458" w:rsidRDefault="00731B42" w:rsidP="00731B42">
      <w:pPr>
        <w:spacing w:after="0" w:line="240" w:lineRule="auto"/>
        <w:rPr>
          <w:rFonts w:ascii="Arial" w:hAnsi="Arial" w:cs="Arial"/>
          <w:b/>
        </w:rPr>
      </w:pPr>
      <w:r w:rsidRPr="00C52458">
        <w:rPr>
          <w:rFonts w:ascii="Arial" w:hAnsi="Arial" w:cs="Arial"/>
          <w:b/>
        </w:rPr>
        <w:t>Remuneration paid to Trustees</w:t>
      </w:r>
    </w:p>
    <w:p w14:paraId="4FE88BE9" w14:textId="77777777" w:rsidR="00731B42" w:rsidRDefault="00731B42" w:rsidP="00731B42">
      <w:pPr>
        <w:spacing w:after="0" w:line="240" w:lineRule="auto"/>
        <w:rPr>
          <w:rFonts w:ascii="Arial" w:hAnsi="Arial" w:cs="Arial"/>
        </w:rPr>
      </w:pPr>
      <w:r w:rsidRPr="00A24A2D">
        <w:rPr>
          <w:rFonts w:ascii="Arial" w:hAnsi="Arial" w:cs="Arial"/>
        </w:rPr>
        <w:t xml:space="preserve">Carl Whitford </w:t>
      </w:r>
      <w:r>
        <w:rPr>
          <w:rFonts w:ascii="Arial" w:hAnsi="Arial" w:cs="Arial"/>
        </w:rPr>
        <w:t>(Warden) is employed by the PCC</w:t>
      </w:r>
      <w:r w:rsidRPr="00A24A2D">
        <w:rPr>
          <w:rFonts w:ascii="Arial" w:hAnsi="Arial" w:cs="Arial"/>
        </w:rPr>
        <w:t xml:space="preserve"> on a self-employed basis to maintain the grounds</w:t>
      </w:r>
      <w:r>
        <w:rPr>
          <w:rFonts w:ascii="Arial" w:hAnsi="Arial" w:cs="Arial"/>
        </w:rPr>
        <w:t>. The remuneration in 2021 was £2275.</w:t>
      </w:r>
    </w:p>
    <w:p w14:paraId="274C4CDA" w14:textId="77777777" w:rsidR="00731B42" w:rsidRPr="00A24A2D" w:rsidRDefault="00731B42" w:rsidP="00731B42">
      <w:pPr>
        <w:spacing w:after="0" w:line="240" w:lineRule="auto"/>
        <w:rPr>
          <w:rFonts w:ascii="Arial" w:hAnsi="Arial" w:cs="Arial"/>
        </w:rPr>
      </w:pPr>
    </w:p>
    <w:p w14:paraId="352D0D8E" w14:textId="77777777" w:rsidR="00731B42" w:rsidRPr="00185153" w:rsidRDefault="00731B42" w:rsidP="00731B42">
      <w:pPr>
        <w:spacing w:after="0" w:line="240" w:lineRule="auto"/>
        <w:rPr>
          <w:rFonts w:ascii="Arial" w:hAnsi="Arial" w:cs="Arial"/>
          <w:b/>
        </w:rPr>
      </w:pPr>
      <w:r w:rsidRPr="00185153">
        <w:rPr>
          <w:rFonts w:ascii="Arial" w:hAnsi="Arial" w:cs="Arial"/>
          <w:b/>
        </w:rPr>
        <w:t>Expenses paid to Trustees</w:t>
      </w:r>
    </w:p>
    <w:p w14:paraId="1C6DC992" w14:textId="77777777" w:rsidR="00731B42" w:rsidRPr="00C9575D" w:rsidRDefault="00731B42" w:rsidP="00731B42">
      <w:pPr>
        <w:spacing w:after="0" w:line="240" w:lineRule="auto"/>
        <w:rPr>
          <w:rFonts w:ascii="Arial" w:hAnsi="Arial" w:cs="Arial"/>
        </w:rPr>
      </w:pPr>
      <w:r w:rsidRPr="00C9575D">
        <w:rPr>
          <w:rFonts w:ascii="Arial" w:hAnsi="Arial" w:cs="Arial"/>
        </w:rPr>
        <w:t>Various members of the PCC, the vicar and readers received expenses in carrying out their duties as members of the clergy team. No member of the PCC, or any persons closely connected to them, received any payments or expenses for carrying out their PCC duties.</w:t>
      </w:r>
    </w:p>
    <w:p w14:paraId="3ADA965E" w14:textId="77777777" w:rsidR="00731B42" w:rsidRPr="00C54651" w:rsidRDefault="00731B42" w:rsidP="00731B42">
      <w:pPr>
        <w:spacing w:after="0" w:line="240" w:lineRule="auto"/>
        <w:rPr>
          <w:rFonts w:ascii="Arial" w:hAnsi="Arial" w:cs="Arial"/>
          <w:b/>
        </w:rPr>
      </w:pPr>
    </w:p>
    <w:p w14:paraId="6EC7740E" w14:textId="77777777" w:rsidR="00731B42" w:rsidRPr="00C54651" w:rsidRDefault="00731B42" w:rsidP="00731B42">
      <w:pPr>
        <w:spacing w:after="0" w:line="240" w:lineRule="auto"/>
        <w:rPr>
          <w:rFonts w:ascii="Arial" w:hAnsi="Arial" w:cs="Arial"/>
          <w:b/>
          <w:sz w:val="28"/>
          <w:szCs w:val="28"/>
        </w:rPr>
      </w:pPr>
      <w:r w:rsidRPr="00C54651">
        <w:rPr>
          <w:rFonts w:ascii="Arial" w:hAnsi="Arial" w:cs="Arial"/>
          <w:b/>
          <w:sz w:val="28"/>
          <w:szCs w:val="28"/>
        </w:rPr>
        <w:t>Reference and Administrative details</w:t>
      </w:r>
    </w:p>
    <w:p w14:paraId="74BC2A1B" w14:textId="77777777" w:rsidR="00731B42" w:rsidRPr="00AE38C4" w:rsidRDefault="00731B42" w:rsidP="00731B42">
      <w:pPr>
        <w:spacing w:after="0" w:line="240" w:lineRule="auto"/>
        <w:rPr>
          <w:rFonts w:ascii="Arial" w:hAnsi="Arial" w:cs="Arial"/>
        </w:rPr>
      </w:pPr>
      <w:r w:rsidRPr="009313DA">
        <w:rPr>
          <w:rFonts w:ascii="Arial" w:hAnsi="Arial" w:cs="Arial"/>
        </w:rPr>
        <w:t xml:space="preserve">The Church is </w:t>
      </w:r>
      <w:r w:rsidRPr="00440377">
        <w:rPr>
          <w:rFonts w:ascii="Arial" w:hAnsi="Arial" w:cs="Arial"/>
        </w:rPr>
        <w:t xml:space="preserve">situated </w:t>
      </w:r>
      <w:r w:rsidRPr="00F10A39">
        <w:rPr>
          <w:rFonts w:ascii="Arial" w:hAnsi="Arial" w:cs="Arial"/>
        </w:rPr>
        <w:t>two miles from Walsall town centre</w:t>
      </w:r>
      <w:r w:rsidRPr="008C5D61">
        <w:rPr>
          <w:rFonts w:ascii="Arial" w:hAnsi="Arial" w:cs="Arial"/>
          <w:color w:val="FF0000"/>
        </w:rPr>
        <w:t xml:space="preserve"> </w:t>
      </w:r>
      <w:r w:rsidRPr="00440377">
        <w:rPr>
          <w:rFonts w:ascii="Arial" w:hAnsi="Arial" w:cs="Arial"/>
        </w:rPr>
        <w:t xml:space="preserve">and is part of the Deanery of </w:t>
      </w:r>
      <w:r w:rsidRPr="007812A5">
        <w:rPr>
          <w:rFonts w:ascii="Arial" w:hAnsi="Arial" w:cs="Arial"/>
        </w:rPr>
        <w:t xml:space="preserve">Walsall, </w:t>
      </w:r>
      <w:r w:rsidRPr="00440377">
        <w:rPr>
          <w:rFonts w:ascii="Arial" w:hAnsi="Arial" w:cs="Arial"/>
        </w:rPr>
        <w:t xml:space="preserve">in the Diocese of Lichfield.  The correspondence address is </w:t>
      </w:r>
      <w:r w:rsidRPr="00F10A39">
        <w:rPr>
          <w:rFonts w:ascii="Arial" w:hAnsi="Arial" w:cs="Arial"/>
        </w:rPr>
        <w:t>St Martin’s House, 17 Daffodil Road, Walsall, West Midlands WS5 3DQ</w:t>
      </w:r>
      <w:r>
        <w:rPr>
          <w:rFonts w:ascii="Arial" w:hAnsi="Arial" w:cs="Arial"/>
        </w:rPr>
        <w:t xml:space="preserve">. Our website address is: </w:t>
      </w:r>
      <w:r w:rsidRPr="00AE38C4">
        <w:rPr>
          <w:rFonts w:ascii="Arial" w:hAnsi="Arial" w:cs="Arial"/>
        </w:rPr>
        <w:t>www.stmartinswalsall.org</w:t>
      </w:r>
    </w:p>
    <w:p w14:paraId="71A832BC" w14:textId="77777777" w:rsidR="00731B42" w:rsidRPr="009313DA" w:rsidRDefault="00731B42" w:rsidP="00731B42">
      <w:pPr>
        <w:spacing w:after="0" w:line="240" w:lineRule="auto"/>
        <w:rPr>
          <w:rFonts w:ascii="Arial" w:hAnsi="Arial" w:cs="Arial"/>
        </w:rPr>
      </w:pPr>
    </w:p>
    <w:p w14:paraId="5CAF49E9" w14:textId="77777777" w:rsidR="00731B42" w:rsidRDefault="00731B42" w:rsidP="00731B42">
      <w:pPr>
        <w:spacing w:after="0" w:line="240" w:lineRule="auto"/>
        <w:rPr>
          <w:rFonts w:ascii="Arial" w:hAnsi="Arial" w:cs="Arial"/>
          <w:b/>
        </w:rPr>
      </w:pPr>
      <w:r w:rsidRPr="009313DA">
        <w:rPr>
          <w:rFonts w:ascii="Arial" w:hAnsi="Arial" w:cs="Arial"/>
        </w:rPr>
        <w:lastRenderedPageBreak/>
        <w:t>PCC members who have served from 1</w:t>
      </w:r>
      <w:r w:rsidRPr="009313DA">
        <w:rPr>
          <w:rFonts w:ascii="Arial" w:hAnsi="Arial" w:cs="Arial"/>
          <w:vertAlign w:val="superscript"/>
        </w:rPr>
        <w:t>st</w:t>
      </w:r>
      <w:r>
        <w:rPr>
          <w:rFonts w:ascii="Arial" w:hAnsi="Arial" w:cs="Arial"/>
        </w:rPr>
        <w:t xml:space="preserve"> January 2021</w:t>
      </w:r>
      <w:r w:rsidRPr="009313DA">
        <w:rPr>
          <w:rFonts w:ascii="Arial" w:hAnsi="Arial" w:cs="Arial"/>
        </w:rPr>
        <w:t xml:space="preserve"> until the date this report was approved were</w:t>
      </w:r>
      <w:r>
        <w:rPr>
          <w:rFonts w:ascii="Arial" w:hAnsi="Arial" w:cs="Arial"/>
          <w:b/>
        </w:rPr>
        <w:t>:</w:t>
      </w:r>
    </w:p>
    <w:p w14:paraId="4BB353F9" w14:textId="77777777" w:rsidR="00731B42" w:rsidRDefault="00731B42" w:rsidP="00731B42">
      <w:pPr>
        <w:spacing w:after="0" w:line="240" w:lineRule="auto"/>
        <w:rPr>
          <w:rFonts w:ascii="Arial" w:hAnsi="Arial" w:cs="Arial"/>
          <w:b/>
        </w:rPr>
      </w:pPr>
    </w:p>
    <w:p w14:paraId="39A9599D" w14:textId="77777777" w:rsidR="00731B42" w:rsidRDefault="00731B42" w:rsidP="00731B42">
      <w:pPr>
        <w:spacing w:after="0" w:line="240" w:lineRule="auto"/>
        <w:rPr>
          <w:rFonts w:ascii="Arial" w:hAnsi="Arial" w:cs="Arial"/>
          <w:b/>
        </w:rPr>
      </w:pPr>
      <w:r>
        <w:rPr>
          <w:rFonts w:ascii="Arial" w:hAnsi="Arial" w:cs="Arial"/>
          <w:b/>
        </w:rPr>
        <w:t>Ex Officio Members</w:t>
      </w:r>
    </w:p>
    <w:p w14:paraId="30DFB3ED" w14:textId="77777777" w:rsidR="00731B42" w:rsidRDefault="00731B42" w:rsidP="00731B42">
      <w:pPr>
        <w:spacing w:after="0" w:line="240" w:lineRule="auto"/>
        <w:rPr>
          <w:rFonts w:ascii="Arial" w:hAnsi="Arial" w:cs="Arial"/>
        </w:rPr>
      </w:pPr>
      <w:r>
        <w:rPr>
          <w:rFonts w:ascii="Arial" w:hAnsi="Arial" w:cs="Arial"/>
          <w:b/>
        </w:rPr>
        <w:t>The Incumbent</w:t>
      </w:r>
      <w:r>
        <w:rPr>
          <w:rFonts w:ascii="Arial" w:hAnsi="Arial" w:cs="Arial"/>
          <w:b/>
        </w:rPr>
        <w:tab/>
      </w:r>
      <w:r>
        <w:rPr>
          <w:rFonts w:ascii="Arial" w:hAnsi="Arial" w:cs="Arial"/>
          <w:b/>
        </w:rPr>
        <w:tab/>
      </w:r>
      <w:proofErr w:type="gramStart"/>
      <w:r w:rsidRPr="006B525A">
        <w:rPr>
          <w:rFonts w:ascii="Arial" w:hAnsi="Arial" w:cs="Arial"/>
        </w:rPr>
        <w:t>The</w:t>
      </w:r>
      <w:proofErr w:type="gramEnd"/>
      <w:r w:rsidRPr="006B525A">
        <w:rPr>
          <w:rFonts w:ascii="Arial" w:hAnsi="Arial" w:cs="Arial"/>
        </w:rPr>
        <w:t xml:space="preserve"> Reverend Jennifer Mayo (</w:t>
      </w:r>
      <w:r w:rsidRPr="00440377">
        <w:rPr>
          <w:rFonts w:ascii="Arial" w:hAnsi="Arial" w:cs="Arial"/>
        </w:rPr>
        <w:t>Chairman)</w:t>
      </w:r>
    </w:p>
    <w:p w14:paraId="1106676A" w14:textId="77777777" w:rsidR="00731B42" w:rsidRPr="00440377" w:rsidRDefault="00731B42" w:rsidP="00731B42">
      <w:pPr>
        <w:spacing w:after="0" w:line="240" w:lineRule="auto"/>
        <w:rPr>
          <w:rFonts w:ascii="Arial" w:hAnsi="Arial" w:cs="Arial"/>
        </w:rPr>
      </w:pPr>
    </w:p>
    <w:p w14:paraId="3DB9F898" w14:textId="77777777" w:rsidR="00731B42" w:rsidRDefault="00731B42" w:rsidP="00731B42">
      <w:pPr>
        <w:spacing w:after="0" w:line="240" w:lineRule="auto"/>
        <w:rPr>
          <w:rFonts w:ascii="Arial" w:hAnsi="Arial" w:cs="Arial"/>
        </w:rPr>
      </w:pPr>
      <w:r w:rsidRPr="00440377">
        <w:rPr>
          <w:rFonts w:ascii="Arial" w:hAnsi="Arial" w:cs="Arial"/>
          <w:b/>
        </w:rPr>
        <w:t>Reader</w:t>
      </w:r>
      <w:r>
        <w:rPr>
          <w:rFonts w:ascii="Arial" w:hAnsi="Arial" w:cs="Arial"/>
          <w:b/>
        </w:rPr>
        <w:t>s</w:t>
      </w:r>
      <w:r w:rsidRPr="00440377">
        <w:rPr>
          <w:rFonts w:ascii="Arial" w:hAnsi="Arial" w:cs="Arial"/>
        </w:rPr>
        <w:tab/>
      </w:r>
      <w:r w:rsidRPr="00440377">
        <w:rPr>
          <w:rFonts w:ascii="Arial" w:hAnsi="Arial" w:cs="Arial"/>
        </w:rPr>
        <w:tab/>
      </w:r>
      <w:r w:rsidRPr="00440377">
        <w:rPr>
          <w:rFonts w:ascii="Arial" w:hAnsi="Arial" w:cs="Arial"/>
        </w:rPr>
        <w:tab/>
      </w:r>
      <w:r>
        <w:rPr>
          <w:rFonts w:ascii="Arial" w:hAnsi="Arial" w:cs="Arial"/>
        </w:rPr>
        <w:t>Margaret Carter, Liz Askey</w:t>
      </w:r>
    </w:p>
    <w:p w14:paraId="2282A3B5" w14:textId="77777777" w:rsidR="00731B42" w:rsidRPr="008C5D61" w:rsidRDefault="00731B42" w:rsidP="00731B42">
      <w:pPr>
        <w:spacing w:after="0" w:line="240" w:lineRule="auto"/>
        <w:rPr>
          <w:rFonts w:ascii="Arial" w:hAnsi="Arial" w:cs="Arial"/>
          <w:color w:val="FF0000"/>
        </w:rPr>
      </w:pPr>
    </w:p>
    <w:p w14:paraId="08CF0AFC" w14:textId="77777777" w:rsidR="00731B42" w:rsidRDefault="00731B42" w:rsidP="00731B42">
      <w:pPr>
        <w:spacing w:after="0" w:line="240" w:lineRule="auto"/>
        <w:rPr>
          <w:rFonts w:ascii="Arial" w:hAnsi="Arial" w:cs="Arial"/>
        </w:rPr>
      </w:pPr>
      <w:r w:rsidRPr="00440377">
        <w:rPr>
          <w:rFonts w:ascii="Arial" w:hAnsi="Arial" w:cs="Arial"/>
          <w:b/>
        </w:rPr>
        <w:t>Churchwardens</w:t>
      </w:r>
      <w:r w:rsidRPr="00440377">
        <w:rPr>
          <w:rFonts w:ascii="Arial" w:hAnsi="Arial" w:cs="Arial"/>
        </w:rPr>
        <w:tab/>
      </w:r>
      <w:r w:rsidRPr="00440377">
        <w:rPr>
          <w:rFonts w:ascii="Arial" w:hAnsi="Arial" w:cs="Arial"/>
        </w:rPr>
        <w:tab/>
      </w:r>
      <w:r>
        <w:rPr>
          <w:rFonts w:ascii="Arial" w:hAnsi="Arial" w:cs="Arial"/>
        </w:rPr>
        <w:t>David Sharpe</w:t>
      </w:r>
    </w:p>
    <w:p w14:paraId="09E509D1" w14:textId="77777777" w:rsidR="00731B42" w:rsidRPr="006B525A" w:rsidRDefault="00731B42" w:rsidP="00731B42">
      <w:pPr>
        <w:ind w:left="1440" w:firstLine="720"/>
        <w:rPr>
          <w:rFonts w:ascii="Arial" w:hAnsi="Arial" w:cs="Arial"/>
        </w:rPr>
      </w:pPr>
      <w:r w:rsidRPr="00440377">
        <w:rPr>
          <w:rFonts w:ascii="Arial" w:hAnsi="Arial" w:cs="Arial"/>
        </w:rPr>
        <w:tab/>
      </w:r>
      <w:r>
        <w:rPr>
          <w:rFonts w:ascii="Arial" w:hAnsi="Arial" w:cs="Arial"/>
        </w:rPr>
        <w:t>Carl Whitford</w:t>
      </w:r>
    </w:p>
    <w:p w14:paraId="32B6471B" w14:textId="77777777" w:rsidR="00731B42" w:rsidRPr="00F52884" w:rsidRDefault="00731B42" w:rsidP="00731B42">
      <w:pPr>
        <w:spacing w:after="0" w:line="240" w:lineRule="auto"/>
        <w:rPr>
          <w:rFonts w:ascii="Arial" w:hAnsi="Arial" w:cs="Arial"/>
        </w:rPr>
      </w:pPr>
      <w:r w:rsidRPr="00CE3DC7">
        <w:rPr>
          <w:rFonts w:ascii="Arial" w:hAnsi="Arial" w:cs="Arial"/>
          <w:b/>
        </w:rPr>
        <w:t>Deanery Synod Reps</w:t>
      </w:r>
      <w:r>
        <w:rPr>
          <w:rFonts w:ascii="Arial" w:hAnsi="Arial" w:cs="Arial"/>
        </w:rPr>
        <w:tab/>
      </w:r>
      <w:r w:rsidRPr="00F52884">
        <w:rPr>
          <w:rFonts w:ascii="Arial" w:hAnsi="Arial" w:cs="Arial"/>
        </w:rPr>
        <w:t>Jen Whitford</w:t>
      </w:r>
    </w:p>
    <w:p w14:paraId="15D2A8C8" w14:textId="77777777" w:rsidR="00731B42" w:rsidRPr="00F52884" w:rsidRDefault="00731B42" w:rsidP="00731B42">
      <w:pPr>
        <w:spacing w:after="0" w:line="240" w:lineRule="auto"/>
        <w:rPr>
          <w:rFonts w:ascii="Arial" w:hAnsi="Arial" w:cs="Arial"/>
        </w:rPr>
      </w:pPr>
      <w:r w:rsidRPr="00F52884">
        <w:rPr>
          <w:rFonts w:ascii="Arial" w:hAnsi="Arial" w:cs="Arial"/>
        </w:rPr>
        <w:tab/>
      </w:r>
      <w:r w:rsidRPr="00F52884">
        <w:rPr>
          <w:rFonts w:ascii="Arial" w:hAnsi="Arial" w:cs="Arial"/>
        </w:rPr>
        <w:tab/>
      </w:r>
      <w:r w:rsidRPr="00F52884">
        <w:rPr>
          <w:rFonts w:ascii="Arial" w:hAnsi="Arial" w:cs="Arial"/>
        </w:rPr>
        <w:tab/>
      </w:r>
      <w:r w:rsidRPr="00F52884">
        <w:rPr>
          <w:rFonts w:ascii="Arial" w:hAnsi="Arial" w:cs="Arial"/>
        </w:rPr>
        <w:tab/>
        <w:t>Margaret Carter</w:t>
      </w:r>
    </w:p>
    <w:p w14:paraId="4DA1CF8E" w14:textId="77777777" w:rsidR="00731B42" w:rsidRPr="00F52884" w:rsidRDefault="00731B42" w:rsidP="00731B42">
      <w:pPr>
        <w:spacing w:after="0" w:line="240" w:lineRule="auto"/>
        <w:rPr>
          <w:rFonts w:ascii="Arial" w:hAnsi="Arial" w:cs="Arial"/>
        </w:rPr>
      </w:pPr>
      <w:r w:rsidRPr="00F52884">
        <w:rPr>
          <w:rFonts w:ascii="Arial" w:hAnsi="Arial" w:cs="Arial"/>
        </w:rPr>
        <w:tab/>
      </w:r>
      <w:r w:rsidRPr="00F52884">
        <w:rPr>
          <w:rFonts w:ascii="Arial" w:hAnsi="Arial" w:cs="Arial"/>
        </w:rPr>
        <w:tab/>
      </w:r>
      <w:r w:rsidRPr="00F52884">
        <w:rPr>
          <w:rFonts w:ascii="Arial" w:hAnsi="Arial" w:cs="Arial"/>
        </w:rPr>
        <w:tab/>
      </w:r>
      <w:r w:rsidRPr="00F52884">
        <w:rPr>
          <w:rFonts w:ascii="Arial" w:hAnsi="Arial" w:cs="Arial"/>
        </w:rPr>
        <w:tab/>
        <w:t>Imogen Watson</w:t>
      </w:r>
    </w:p>
    <w:p w14:paraId="53A45EB0" w14:textId="77777777" w:rsidR="00731B42" w:rsidRDefault="00731B42" w:rsidP="00731B42">
      <w:pPr>
        <w:spacing w:after="0" w:line="240" w:lineRule="auto"/>
        <w:rPr>
          <w:rFonts w:ascii="Arial" w:hAnsi="Arial" w:cs="Arial"/>
        </w:rPr>
      </w:pPr>
    </w:p>
    <w:p w14:paraId="63D1798D" w14:textId="77777777" w:rsidR="00731B42" w:rsidRPr="008C5D61" w:rsidRDefault="00731B42" w:rsidP="00731B42">
      <w:pPr>
        <w:spacing w:after="0" w:line="240" w:lineRule="auto"/>
        <w:rPr>
          <w:rFonts w:ascii="Arial" w:hAnsi="Arial" w:cs="Arial"/>
          <w:color w:val="FF0000"/>
        </w:rPr>
      </w:pPr>
      <w:r w:rsidRPr="00CE3DC7">
        <w:rPr>
          <w:rFonts w:ascii="Arial" w:hAnsi="Arial" w:cs="Arial"/>
          <w:b/>
        </w:rPr>
        <w:t>Elected Members</w:t>
      </w:r>
      <w:r>
        <w:rPr>
          <w:rFonts w:ascii="Arial" w:hAnsi="Arial" w:cs="Arial"/>
        </w:rPr>
        <w:tab/>
      </w:r>
      <w:r>
        <w:rPr>
          <w:rFonts w:ascii="Arial" w:hAnsi="Arial" w:cs="Arial"/>
        </w:rPr>
        <w:tab/>
        <w:t>Gill Beasley</w:t>
      </w:r>
    </w:p>
    <w:p w14:paraId="7630FA79" w14:textId="77777777" w:rsidR="00731B42" w:rsidRPr="00765F87" w:rsidRDefault="00731B42" w:rsidP="00731B42">
      <w:pPr>
        <w:pStyle w:val="NoSpacing"/>
        <w:rPr>
          <w:rFonts w:ascii="Arial" w:hAnsi="Arial" w:cs="Arial"/>
        </w:rPr>
      </w:pPr>
      <w:r w:rsidRPr="008C5D61">
        <w:rPr>
          <w:color w:val="FF0000"/>
        </w:rPr>
        <w:tab/>
      </w:r>
      <w:r>
        <w:rPr>
          <w:color w:val="FF0000"/>
        </w:rPr>
        <w:tab/>
      </w:r>
      <w:r>
        <w:rPr>
          <w:color w:val="FF0000"/>
        </w:rPr>
        <w:tab/>
      </w:r>
      <w:r>
        <w:rPr>
          <w:color w:val="FF0000"/>
        </w:rPr>
        <w:tab/>
      </w:r>
      <w:r w:rsidRPr="00765F87">
        <w:rPr>
          <w:rFonts w:ascii="Arial" w:hAnsi="Arial" w:cs="Arial"/>
        </w:rPr>
        <w:t>Julie Bradshaw</w:t>
      </w:r>
    </w:p>
    <w:p w14:paraId="5005F582" w14:textId="77777777" w:rsidR="00731B42" w:rsidRPr="00765F87" w:rsidRDefault="00731B42" w:rsidP="00731B42">
      <w:pPr>
        <w:pStyle w:val="NoSpacing"/>
        <w:ind w:left="2160" w:firstLine="720"/>
        <w:rPr>
          <w:rFonts w:ascii="Arial" w:hAnsi="Arial" w:cs="Arial"/>
        </w:rPr>
      </w:pPr>
      <w:r w:rsidRPr="00765F87">
        <w:rPr>
          <w:rFonts w:ascii="Arial" w:hAnsi="Arial" w:cs="Arial"/>
        </w:rPr>
        <w:t xml:space="preserve">Sylvie Brown (Until </w:t>
      </w:r>
      <w:r>
        <w:rPr>
          <w:rFonts w:ascii="Arial" w:hAnsi="Arial" w:cs="Arial"/>
        </w:rPr>
        <w:t>23</w:t>
      </w:r>
      <w:r w:rsidRPr="007141CD">
        <w:rPr>
          <w:rFonts w:ascii="Arial" w:hAnsi="Arial" w:cs="Arial"/>
          <w:vertAlign w:val="superscript"/>
        </w:rPr>
        <w:t>rd</w:t>
      </w:r>
      <w:r>
        <w:rPr>
          <w:rFonts w:ascii="Arial" w:hAnsi="Arial" w:cs="Arial"/>
        </w:rPr>
        <w:t xml:space="preserve"> May 2021)</w:t>
      </w:r>
    </w:p>
    <w:p w14:paraId="0FA85851" w14:textId="77777777" w:rsidR="00731B42" w:rsidRPr="00765F87" w:rsidRDefault="00731B42" w:rsidP="00731B42">
      <w:pPr>
        <w:pStyle w:val="NoSpacing"/>
        <w:ind w:left="2160" w:firstLine="720"/>
        <w:rPr>
          <w:rFonts w:ascii="Arial" w:hAnsi="Arial" w:cs="Arial"/>
        </w:rPr>
      </w:pPr>
      <w:r w:rsidRPr="00765F87">
        <w:rPr>
          <w:rFonts w:ascii="Arial" w:hAnsi="Arial" w:cs="Arial"/>
        </w:rPr>
        <w:t>Chris Davidson (Treasurer)</w:t>
      </w:r>
      <w:r w:rsidRPr="000B1387">
        <w:rPr>
          <w:rFonts w:ascii="Arial" w:hAnsi="Arial" w:cs="Arial"/>
        </w:rPr>
        <w:t xml:space="preserve"> </w:t>
      </w:r>
      <w:r w:rsidRPr="00765F87">
        <w:rPr>
          <w:rFonts w:ascii="Arial" w:hAnsi="Arial" w:cs="Arial"/>
        </w:rPr>
        <w:t>(</w:t>
      </w:r>
      <w:r>
        <w:rPr>
          <w:rFonts w:ascii="Arial" w:hAnsi="Arial" w:cs="Arial"/>
        </w:rPr>
        <w:t>From</w:t>
      </w:r>
      <w:r w:rsidRPr="00765F87">
        <w:rPr>
          <w:rFonts w:ascii="Arial" w:hAnsi="Arial" w:cs="Arial"/>
        </w:rPr>
        <w:t xml:space="preserve"> </w:t>
      </w:r>
      <w:r>
        <w:rPr>
          <w:rFonts w:ascii="Arial" w:hAnsi="Arial" w:cs="Arial"/>
        </w:rPr>
        <w:t>23</w:t>
      </w:r>
      <w:r w:rsidRPr="007141CD">
        <w:rPr>
          <w:rFonts w:ascii="Arial" w:hAnsi="Arial" w:cs="Arial"/>
          <w:vertAlign w:val="superscript"/>
        </w:rPr>
        <w:t>rd</w:t>
      </w:r>
      <w:r>
        <w:rPr>
          <w:rFonts w:ascii="Arial" w:hAnsi="Arial" w:cs="Arial"/>
        </w:rPr>
        <w:t xml:space="preserve"> May 2021)</w:t>
      </w:r>
    </w:p>
    <w:p w14:paraId="4850D7F8" w14:textId="77777777" w:rsidR="00731B42" w:rsidRPr="00765F87" w:rsidRDefault="00731B42" w:rsidP="00731B42">
      <w:pPr>
        <w:pStyle w:val="NoSpacing"/>
        <w:ind w:left="2880"/>
        <w:rPr>
          <w:rFonts w:ascii="Arial" w:hAnsi="Arial" w:cs="Arial"/>
        </w:rPr>
      </w:pPr>
      <w:r w:rsidRPr="00765F87">
        <w:rPr>
          <w:rFonts w:ascii="Arial" w:hAnsi="Arial" w:cs="Arial"/>
        </w:rPr>
        <w:t>Dorothy Doody</w:t>
      </w:r>
    </w:p>
    <w:p w14:paraId="607A15F1" w14:textId="77777777" w:rsidR="00731B42" w:rsidRPr="00765F87" w:rsidRDefault="00731B42" w:rsidP="00731B42">
      <w:pPr>
        <w:pStyle w:val="NoSpacing"/>
        <w:ind w:left="2880"/>
        <w:rPr>
          <w:rFonts w:ascii="Arial" w:hAnsi="Arial" w:cs="Arial"/>
        </w:rPr>
      </w:pPr>
      <w:r w:rsidRPr="00765F87">
        <w:rPr>
          <w:rFonts w:ascii="Arial" w:hAnsi="Arial" w:cs="Arial"/>
        </w:rPr>
        <w:t>Carol Gregory</w:t>
      </w:r>
      <w:r>
        <w:rPr>
          <w:rFonts w:ascii="Arial" w:hAnsi="Arial" w:cs="Arial"/>
        </w:rPr>
        <w:t xml:space="preserve"> </w:t>
      </w:r>
      <w:r w:rsidRPr="00765F87">
        <w:rPr>
          <w:rFonts w:ascii="Arial" w:hAnsi="Arial" w:cs="Arial"/>
        </w:rPr>
        <w:t xml:space="preserve">(Until </w:t>
      </w:r>
      <w:r>
        <w:rPr>
          <w:rFonts w:ascii="Arial" w:hAnsi="Arial" w:cs="Arial"/>
        </w:rPr>
        <w:t>23</w:t>
      </w:r>
      <w:r w:rsidRPr="007141CD">
        <w:rPr>
          <w:rFonts w:ascii="Arial" w:hAnsi="Arial" w:cs="Arial"/>
          <w:vertAlign w:val="superscript"/>
        </w:rPr>
        <w:t>rd</w:t>
      </w:r>
      <w:r>
        <w:rPr>
          <w:rFonts w:ascii="Arial" w:hAnsi="Arial" w:cs="Arial"/>
        </w:rPr>
        <w:t xml:space="preserve"> May 2021)</w:t>
      </w:r>
    </w:p>
    <w:p w14:paraId="46A89804" w14:textId="77777777" w:rsidR="00731B42" w:rsidRPr="00765F87" w:rsidRDefault="00731B42" w:rsidP="00731B42">
      <w:pPr>
        <w:pStyle w:val="NoSpacing"/>
        <w:ind w:left="2880"/>
        <w:rPr>
          <w:rFonts w:ascii="Arial" w:hAnsi="Arial" w:cs="Arial"/>
        </w:rPr>
      </w:pPr>
      <w:r w:rsidRPr="00765F87">
        <w:rPr>
          <w:rFonts w:ascii="Arial" w:hAnsi="Arial" w:cs="Arial"/>
        </w:rPr>
        <w:t>Martin King</w:t>
      </w:r>
      <w:r>
        <w:rPr>
          <w:rFonts w:ascii="Arial" w:hAnsi="Arial" w:cs="Arial"/>
        </w:rPr>
        <w:t xml:space="preserve"> </w:t>
      </w:r>
      <w:r w:rsidRPr="00765F87">
        <w:rPr>
          <w:rFonts w:ascii="Arial" w:hAnsi="Arial" w:cs="Arial"/>
        </w:rPr>
        <w:t xml:space="preserve">(Until </w:t>
      </w:r>
      <w:r>
        <w:rPr>
          <w:rFonts w:ascii="Arial" w:hAnsi="Arial" w:cs="Arial"/>
        </w:rPr>
        <w:t>23</w:t>
      </w:r>
      <w:r w:rsidRPr="007141CD">
        <w:rPr>
          <w:rFonts w:ascii="Arial" w:hAnsi="Arial" w:cs="Arial"/>
          <w:vertAlign w:val="superscript"/>
        </w:rPr>
        <w:t>rd</w:t>
      </w:r>
      <w:r>
        <w:rPr>
          <w:rFonts w:ascii="Arial" w:hAnsi="Arial" w:cs="Arial"/>
        </w:rPr>
        <w:t xml:space="preserve"> May 2021)</w:t>
      </w:r>
    </w:p>
    <w:p w14:paraId="4CDCA6A5" w14:textId="77777777" w:rsidR="00731B42" w:rsidRPr="00765F87" w:rsidRDefault="00731B42" w:rsidP="00731B42">
      <w:pPr>
        <w:pStyle w:val="NoSpacing"/>
        <w:ind w:left="2880"/>
        <w:rPr>
          <w:rFonts w:ascii="Arial" w:hAnsi="Arial" w:cs="Arial"/>
        </w:rPr>
      </w:pPr>
      <w:r w:rsidRPr="00765F87">
        <w:rPr>
          <w:rFonts w:ascii="Arial" w:hAnsi="Arial" w:cs="Arial"/>
        </w:rPr>
        <w:t xml:space="preserve">Jacky </w:t>
      </w:r>
      <w:proofErr w:type="spellStart"/>
      <w:r w:rsidRPr="00765F87">
        <w:rPr>
          <w:rFonts w:ascii="Arial" w:hAnsi="Arial" w:cs="Arial"/>
        </w:rPr>
        <w:t>Lynam</w:t>
      </w:r>
      <w:proofErr w:type="spellEnd"/>
      <w:r>
        <w:rPr>
          <w:rFonts w:ascii="Arial" w:hAnsi="Arial" w:cs="Arial"/>
        </w:rPr>
        <w:t xml:space="preserve"> (Secretary)</w:t>
      </w:r>
    </w:p>
    <w:p w14:paraId="47F1F5F0" w14:textId="77777777" w:rsidR="00731B42" w:rsidRPr="00765F87" w:rsidRDefault="00731B42" w:rsidP="00731B42">
      <w:pPr>
        <w:pStyle w:val="NoSpacing"/>
        <w:ind w:left="2880"/>
        <w:rPr>
          <w:rFonts w:ascii="Arial" w:hAnsi="Arial" w:cs="Arial"/>
        </w:rPr>
      </w:pPr>
      <w:r w:rsidRPr="00765F87">
        <w:rPr>
          <w:rFonts w:ascii="Arial" w:hAnsi="Arial" w:cs="Arial"/>
        </w:rPr>
        <w:t xml:space="preserve">Colin </w:t>
      </w:r>
      <w:proofErr w:type="spellStart"/>
      <w:r w:rsidRPr="00765F87">
        <w:rPr>
          <w:rFonts w:ascii="Arial" w:hAnsi="Arial" w:cs="Arial"/>
        </w:rPr>
        <w:t>Mcllwain</w:t>
      </w:r>
      <w:proofErr w:type="spellEnd"/>
    </w:p>
    <w:p w14:paraId="2874C48B" w14:textId="77777777" w:rsidR="00731B42" w:rsidRPr="00765F87" w:rsidRDefault="00731B42" w:rsidP="00731B42">
      <w:pPr>
        <w:pStyle w:val="NoSpacing"/>
        <w:ind w:left="2880"/>
        <w:rPr>
          <w:rFonts w:ascii="Arial" w:hAnsi="Arial" w:cs="Arial"/>
        </w:rPr>
      </w:pPr>
      <w:r w:rsidRPr="00765F87">
        <w:rPr>
          <w:rFonts w:ascii="Arial" w:hAnsi="Arial" w:cs="Arial"/>
        </w:rPr>
        <w:t xml:space="preserve">Susan </w:t>
      </w:r>
      <w:proofErr w:type="spellStart"/>
      <w:r w:rsidRPr="00765F87">
        <w:rPr>
          <w:rFonts w:ascii="Arial" w:hAnsi="Arial" w:cs="Arial"/>
        </w:rPr>
        <w:t>Mcllwain</w:t>
      </w:r>
      <w:r>
        <w:rPr>
          <w:rFonts w:ascii="Arial" w:hAnsi="Arial" w:cs="Arial"/>
        </w:rPr>
        <w:t>e</w:t>
      </w:r>
      <w:proofErr w:type="spellEnd"/>
    </w:p>
    <w:p w14:paraId="22A4BF7F" w14:textId="77777777" w:rsidR="00731B42" w:rsidRPr="00765F87" w:rsidRDefault="00731B42" w:rsidP="00731B42">
      <w:pPr>
        <w:pStyle w:val="NoSpacing"/>
        <w:ind w:left="2880"/>
        <w:rPr>
          <w:rFonts w:ascii="Arial" w:hAnsi="Arial" w:cs="Arial"/>
        </w:rPr>
      </w:pPr>
      <w:r w:rsidRPr="00765F87">
        <w:rPr>
          <w:rFonts w:ascii="Arial" w:hAnsi="Arial" w:cs="Arial"/>
        </w:rPr>
        <w:t>Jenny Paxton</w:t>
      </w:r>
    </w:p>
    <w:p w14:paraId="25532B0D" w14:textId="77777777" w:rsidR="00731B42" w:rsidRDefault="00731B42" w:rsidP="00731B42">
      <w:pPr>
        <w:ind w:left="2160" w:firstLine="720"/>
        <w:rPr>
          <w:rFonts w:ascii="Arial" w:hAnsi="Arial" w:cs="Arial"/>
        </w:rPr>
      </w:pPr>
      <w:r w:rsidRPr="00765F87">
        <w:rPr>
          <w:rFonts w:ascii="Arial" w:hAnsi="Arial" w:cs="Arial"/>
        </w:rPr>
        <w:t>Diane Sainsbury</w:t>
      </w:r>
    </w:p>
    <w:p w14:paraId="02A7693E" w14:textId="77777777" w:rsidR="00731B42" w:rsidRPr="00440377" w:rsidRDefault="00731B42" w:rsidP="00731B42">
      <w:pPr>
        <w:spacing w:after="0" w:line="240" w:lineRule="auto"/>
        <w:rPr>
          <w:rFonts w:ascii="Arial" w:hAnsi="Arial" w:cs="Arial"/>
        </w:rPr>
      </w:pPr>
      <w:r>
        <w:rPr>
          <w:rFonts w:ascii="Arial" w:hAnsi="Arial" w:cs="Arial"/>
        </w:rPr>
        <w:t xml:space="preserve">Approved by the </w:t>
      </w:r>
      <w:r w:rsidRPr="00440377">
        <w:rPr>
          <w:rFonts w:ascii="Arial" w:hAnsi="Arial" w:cs="Arial"/>
        </w:rPr>
        <w:t xml:space="preserve">PCC on </w:t>
      </w:r>
      <w:r w:rsidRPr="00C6270E">
        <w:rPr>
          <w:rFonts w:ascii="Arial" w:hAnsi="Arial" w:cs="Arial"/>
        </w:rPr>
        <w:t>24</w:t>
      </w:r>
      <w:r w:rsidRPr="00C6270E">
        <w:rPr>
          <w:rFonts w:ascii="Arial" w:hAnsi="Arial" w:cs="Arial"/>
          <w:vertAlign w:val="superscript"/>
        </w:rPr>
        <w:t>th</w:t>
      </w:r>
      <w:r w:rsidRPr="00C6270E">
        <w:rPr>
          <w:rFonts w:ascii="Arial" w:hAnsi="Arial" w:cs="Arial"/>
        </w:rPr>
        <w:t xml:space="preserve"> March </w:t>
      </w:r>
      <w:r>
        <w:rPr>
          <w:rFonts w:ascii="Arial" w:hAnsi="Arial" w:cs="Arial"/>
        </w:rPr>
        <w:t>2022</w:t>
      </w:r>
      <w:r w:rsidRPr="00440377">
        <w:rPr>
          <w:rFonts w:ascii="Arial" w:hAnsi="Arial" w:cs="Arial"/>
        </w:rPr>
        <w:t xml:space="preserve"> and signed on its behalf by:</w:t>
      </w:r>
    </w:p>
    <w:p w14:paraId="6B7D28FE" w14:textId="77777777" w:rsidR="00731B42" w:rsidRPr="00440377" w:rsidRDefault="00731B42" w:rsidP="00731B42">
      <w:pPr>
        <w:spacing w:after="0" w:line="240" w:lineRule="auto"/>
        <w:rPr>
          <w:rFonts w:ascii="Arial" w:hAnsi="Arial" w:cs="Arial"/>
        </w:rPr>
      </w:pPr>
    </w:p>
    <w:p w14:paraId="3B9A7E54" w14:textId="77777777" w:rsidR="00731B42" w:rsidRDefault="00731B42" w:rsidP="00731B42">
      <w:pPr>
        <w:spacing w:after="0" w:line="240" w:lineRule="auto"/>
        <w:rPr>
          <w:rFonts w:ascii="Arial" w:hAnsi="Arial" w:cs="Arial"/>
        </w:rPr>
      </w:pPr>
    </w:p>
    <w:p w14:paraId="30ED3635" w14:textId="77777777" w:rsidR="00731B42" w:rsidRDefault="00731B42" w:rsidP="00731B42">
      <w:pPr>
        <w:spacing w:after="0" w:line="240" w:lineRule="auto"/>
        <w:rPr>
          <w:rFonts w:ascii="Arial" w:hAnsi="Arial" w:cs="Arial"/>
        </w:rPr>
      </w:pPr>
    </w:p>
    <w:p w14:paraId="174552FE" w14:textId="77777777" w:rsidR="00731B42" w:rsidRDefault="00731B42" w:rsidP="00731B42">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598D958A" w14:textId="77777777" w:rsidR="00731B42" w:rsidRDefault="00731B42" w:rsidP="00731B42">
      <w:pPr>
        <w:spacing w:after="0" w:line="240" w:lineRule="auto"/>
        <w:rPr>
          <w:rFonts w:ascii="Arial" w:hAnsi="Arial" w:cs="Arial"/>
        </w:rPr>
      </w:pPr>
      <w:r>
        <w:rPr>
          <w:rFonts w:ascii="Arial" w:hAnsi="Arial" w:cs="Arial"/>
        </w:rPr>
        <w:t xml:space="preserve">Reverend </w:t>
      </w:r>
      <w:r w:rsidRPr="00302807">
        <w:rPr>
          <w:rFonts w:ascii="Arial" w:hAnsi="Arial" w:cs="Arial"/>
        </w:rPr>
        <w:t xml:space="preserve">Jenny Mayo </w:t>
      </w:r>
      <w:r>
        <w:rPr>
          <w:rFonts w:ascii="Arial" w:hAnsi="Arial" w:cs="Arial"/>
        </w:rPr>
        <w:t>(Chairman)</w:t>
      </w:r>
      <w:r>
        <w:rPr>
          <w:rFonts w:ascii="Arial" w:hAnsi="Arial" w:cs="Arial"/>
        </w:rPr>
        <w:tab/>
      </w:r>
      <w:r>
        <w:rPr>
          <w:rFonts w:ascii="Arial" w:hAnsi="Arial" w:cs="Arial"/>
        </w:rPr>
        <w:tab/>
      </w:r>
      <w:r>
        <w:rPr>
          <w:rFonts w:ascii="Arial" w:hAnsi="Arial" w:cs="Arial"/>
        </w:rPr>
        <w:tab/>
      </w:r>
      <w:r w:rsidRPr="00152FDA">
        <w:rPr>
          <w:rFonts w:ascii="Arial" w:hAnsi="Arial" w:cs="Arial"/>
        </w:rPr>
        <w:t xml:space="preserve">Jacky </w:t>
      </w:r>
      <w:proofErr w:type="spellStart"/>
      <w:r w:rsidRPr="00152FDA">
        <w:rPr>
          <w:rFonts w:ascii="Arial" w:hAnsi="Arial" w:cs="Arial"/>
        </w:rPr>
        <w:t>Lynam</w:t>
      </w:r>
      <w:proofErr w:type="spellEnd"/>
      <w:r w:rsidRPr="00152FDA">
        <w:rPr>
          <w:rFonts w:ascii="Arial" w:hAnsi="Arial" w:cs="Arial"/>
        </w:rPr>
        <w:t xml:space="preserve"> </w:t>
      </w:r>
      <w:r>
        <w:rPr>
          <w:rFonts w:ascii="Arial" w:hAnsi="Arial" w:cs="Arial"/>
        </w:rPr>
        <w:t>(Secretary)</w:t>
      </w:r>
    </w:p>
    <w:p w14:paraId="27AEC2F9" w14:textId="77777777" w:rsidR="00731B42" w:rsidRDefault="00731B42" w:rsidP="00731B42">
      <w:pPr>
        <w:spacing w:after="0" w:line="240" w:lineRule="auto"/>
        <w:rPr>
          <w:rFonts w:ascii="Arial" w:hAnsi="Arial" w:cs="Arial"/>
        </w:rPr>
      </w:pPr>
      <w:r>
        <w:rPr>
          <w:rFonts w:ascii="Arial" w:hAnsi="Arial" w:cs="Arial"/>
        </w:rPr>
        <w:br w:type="page"/>
      </w:r>
    </w:p>
    <w:p w14:paraId="767A9D40" w14:textId="77777777" w:rsidR="00731B42" w:rsidRDefault="00731B42" w:rsidP="00731B42">
      <w:pPr>
        <w:spacing w:after="0" w:line="240" w:lineRule="auto"/>
        <w:rPr>
          <w:rFonts w:ascii="Arial" w:hAnsi="Arial" w:cs="Arial"/>
        </w:rPr>
      </w:pPr>
    </w:p>
    <w:p w14:paraId="58EF9570" w14:textId="77777777" w:rsidR="00731B42" w:rsidRPr="00687BE3" w:rsidRDefault="00731B42" w:rsidP="00731B42">
      <w:pPr>
        <w:spacing w:after="0" w:line="240" w:lineRule="auto"/>
        <w:rPr>
          <w:rFonts w:eastAsia="Times New Roman" w:cs="Arial"/>
          <w:b/>
          <w:bCs/>
          <w:sz w:val="28"/>
          <w:szCs w:val="28"/>
        </w:rPr>
      </w:pPr>
      <w:r w:rsidRPr="00A83288">
        <w:rPr>
          <w:rFonts w:eastAsia="Times New Roman" w:cs="Arial"/>
          <w:b/>
          <w:bCs/>
          <w:sz w:val="28"/>
          <w:szCs w:val="28"/>
        </w:rPr>
        <w:t xml:space="preserve">Independent Examiner’s report to the trustees/members of The PCC of </w:t>
      </w:r>
      <w:r w:rsidRPr="00687BE3">
        <w:rPr>
          <w:rFonts w:eastAsia="Times New Roman" w:cs="Arial"/>
          <w:b/>
          <w:bCs/>
          <w:sz w:val="28"/>
          <w:szCs w:val="28"/>
        </w:rPr>
        <w:t>Walsall St Martin</w:t>
      </w:r>
    </w:p>
    <w:p w14:paraId="7A44C6D2" w14:textId="77777777" w:rsidR="00731B42" w:rsidRPr="00A83288" w:rsidRDefault="00731B42" w:rsidP="00731B42">
      <w:pPr>
        <w:spacing w:after="0" w:line="240" w:lineRule="auto"/>
        <w:rPr>
          <w:rFonts w:eastAsia="Times New Roman" w:cs="Arial"/>
          <w:bCs/>
        </w:rPr>
      </w:pPr>
      <w:r w:rsidRPr="00A83288">
        <w:rPr>
          <w:rFonts w:eastAsia="Times New Roman" w:cs="Arial"/>
          <w:bCs/>
        </w:rPr>
        <w:t>Registered charity number</w:t>
      </w:r>
      <w:r>
        <w:rPr>
          <w:rFonts w:eastAsia="Times New Roman" w:cs="Arial"/>
          <w:bCs/>
        </w:rPr>
        <w:t xml:space="preserve"> (</w:t>
      </w:r>
      <w:r w:rsidRPr="00A83288">
        <w:rPr>
          <w:rFonts w:eastAsia="Times New Roman" w:cs="Arial"/>
          <w:bCs/>
        </w:rPr>
        <w:t>if applicable</w:t>
      </w:r>
      <w:r>
        <w:rPr>
          <w:rFonts w:eastAsia="Times New Roman" w:cs="Arial"/>
          <w:bCs/>
        </w:rPr>
        <w:t>)</w:t>
      </w:r>
      <w:r w:rsidRPr="00A83288">
        <w:rPr>
          <w:rFonts w:eastAsia="Times New Roman" w:cs="Arial"/>
          <w:bCs/>
        </w:rPr>
        <w:t xml:space="preserve">: </w:t>
      </w:r>
      <w:r w:rsidRPr="006028E4">
        <w:rPr>
          <w:rFonts w:eastAsia="Times New Roman" w:cs="Arial"/>
          <w:bCs/>
        </w:rPr>
        <w:t>n/a</w:t>
      </w:r>
    </w:p>
    <w:p w14:paraId="3B8C5E06" w14:textId="77777777" w:rsidR="00731B42" w:rsidRPr="00A83288" w:rsidRDefault="00731B42" w:rsidP="00731B42">
      <w:pPr>
        <w:spacing w:after="0" w:line="240" w:lineRule="auto"/>
        <w:rPr>
          <w:rFonts w:eastAsia="Times New Roman" w:cs="Arial"/>
          <w:bCs/>
        </w:rPr>
      </w:pPr>
    </w:p>
    <w:p w14:paraId="12FFF036" w14:textId="77777777" w:rsidR="00731B42" w:rsidRPr="00A83288" w:rsidRDefault="00731B42" w:rsidP="00731B42">
      <w:pPr>
        <w:spacing w:after="0" w:line="240" w:lineRule="auto"/>
        <w:rPr>
          <w:rFonts w:eastAsia="Times New Roman" w:cs="Arial"/>
          <w:bCs/>
        </w:rPr>
      </w:pPr>
      <w:r w:rsidRPr="00A83288">
        <w:rPr>
          <w:rFonts w:eastAsia="Times New Roman" w:cs="Arial"/>
          <w:bCs/>
        </w:rPr>
        <w:t>I report on the accounts for the year ended 31</w:t>
      </w:r>
      <w:r w:rsidRPr="00A83288">
        <w:rPr>
          <w:rFonts w:eastAsia="Times New Roman" w:cs="Arial"/>
          <w:bCs/>
          <w:vertAlign w:val="superscript"/>
        </w:rPr>
        <w:t>st</w:t>
      </w:r>
      <w:r w:rsidRPr="00A83288">
        <w:rPr>
          <w:rFonts w:eastAsia="Times New Roman" w:cs="Arial"/>
          <w:bCs/>
        </w:rPr>
        <w:t xml:space="preserve"> December 20</w:t>
      </w:r>
      <w:r>
        <w:rPr>
          <w:rFonts w:eastAsia="Times New Roman" w:cs="Arial"/>
          <w:bCs/>
        </w:rPr>
        <w:t>21</w:t>
      </w:r>
      <w:r w:rsidRPr="00A83288">
        <w:rPr>
          <w:rFonts w:eastAsia="Times New Roman" w:cs="Arial"/>
          <w:bCs/>
        </w:rPr>
        <w:t xml:space="preserve"> which are set out on the following pages.</w:t>
      </w:r>
    </w:p>
    <w:p w14:paraId="7FAF0DE5" w14:textId="77777777" w:rsidR="00731B42" w:rsidRPr="00A83288" w:rsidRDefault="00731B42" w:rsidP="00731B42">
      <w:pPr>
        <w:spacing w:after="0" w:line="240" w:lineRule="auto"/>
        <w:rPr>
          <w:rFonts w:eastAsia="Times New Roman" w:cs="Arial"/>
          <w:bCs/>
        </w:rPr>
      </w:pPr>
    </w:p>
    <w:p w14:paraId="79B518ED" w14:textId="77777777" w:rsidR="00731B42" w:rsidRPr="00A83288" w:rsidRDefault="00731B42" w:rsidP="00731B42">
      <w:pPr>
        <w:spacing w:after="0" w:line="240" w:lineRule="auto"/>
        <w:rPr>
          <w:rFonts w:eastAsia="Times New Roman" w:cs="Arial"/>
          <w:bCs/>
        </w:rPr>
      </w:pPr>
    </w:p>
    <w:p w14:paraId="338A3D5A" w14:textId="77777777" w:rsidR="00731B42" w:rsidRPr="00A83288" w:rsidRDefault="00731B42" w:rsidP="00731B42">
      <w:pPr>
        <w:spacing w:after="0" w:line="240" w:lineRule="auto"/>
        <w:rPr>
          <w:rFonts w:eastAsia="Times New Roman" w:cs="Arial"/>
          <w:b/>
          <w:bCs/>
          <w:u w:val="single"/>
        </w:rPr>
      </w:pPr>
      <w:r w:rsidRPr="00A83288">
        <w:rPr>
          <w:rFonts w:eastAsia="Times New Roman" w:cs="Arial"/>
          <w:b/>
          <w:bCs/>
          <w:u w:val="single"/>
        </w:rPr>
        <w:t xml:space="preserve">Respective responsibilities of the Trustees and Independent Examiner </w:t>
      </w:r>
    </w:p>
    <w:p w14:paraId="596065E8" w14:textId="77777777" w:rsidR="00731B42" w:rsidRPr="00A83288" w:rsidRDefault="00731B42" w:rsidP="00731B42">
      <w:pPr>
        <w:spacing w:after="0" w:line="240" w:lineRule="auto"/>
        <w:rPr>
          <w:rFonts w:eastAsia="Times New Roman" w:cs="Arial"/>
          <w:b/>
          <w:bCs/>
          <w:u w:val="single"/>
        </w:rPr>
      </w:pPr>
    </w:p>
    <w:p w14:paraId="623268AB" w14:textId="77777777" w:rsidR="00731B42" w:rsidRPr="00A83288" w:rsidRDefault="00731B42" w:rsidP="00731B42">
      <w:pPr>
        <w:spacing w:after="0" w:line="240" w:lineRule="auto"/>
        <w:rPr>
          <w:rFonts w:eastAsia="Times New Roman"/>
        </w:rPr>
      </w:pPr>
      <w:r w:rsidRPr="00A83288">
        <w:rPr>
          <w:rFonts w:eastAsia="Times New Roman"/>
        </w:rPr>
        <w:t xml:space="preserve">The charity’s trustees are responsible for the preparation of the accounts.  The charity’s trustees consider that an audit is not required for this year under Section 144 of the Charities Act 2011 (the Charities Act) and that an independent examination is needed. </w:t>
      </w:r>
    </w:p>
    <w:p w14:paraId="42E65DD5" w14:textId="77777777" w:rsidR="00731B42" w:rsidRPr="00A83288" w:rsidRDefault="00731B42" w:rsidP="00731B42">
      <w:pPr>
        <w:spacing w:after="0" w:line="240" w:lineRule="auto"/>
        <w:rPr>
          <w:rFonts w:eastAsia="Times New Roman"/>
        </w:rPr>
      </w:pPr>
    </w:p>
    <w:p w14:paraId="1AAA9BEF" w14:textId="77777777" w:rsidR="00731B42" w:rsidRPr="00A83288" w:rsidRDefault="00731B42" w:rsidP="00731B42">
      <w:pPr>
        <w:spacing w:after="0" w:line="240" w:lineRule="auto"/>
        <w:rPr>
          <w:rFonts w:eastAsia="Times New Roman" w:cs="Arial"/>
        </w:rPr>
      </w:pPr>
      <w:r w:rsidRPr="00A83288">
        <w:rPr>
          <w:rFonts w:eastAsia="Times New Roman" w:cs="Arial"/>
        </w:rPr>
        <w:t>It is my responsibility</w:t>
      </w:r>
    </w:p>
    <w:p w14:paraId="1E2CD45A" w14:textId="77777777" w:rsidR="00731B42" w:rsidRPr="00A83288" w:rsidRDefault="00731B42" w:rsidP="00731B42">
      <w:pPr>
        <w:numPr>
          <w:ilvl w:val="0"/>
          <w:numId w:val="15"/>
        </w:num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to examine the accounts under section 145 of the Charities Act,</w:t>
      </w:r>
    </w:p>
    <w:p w14:paraId="38DB40D6" w14:textId="77777777" w:rsidR="00731B42" w:rsidRPr="00A83288" w:rsidRDefault="00731B42" w:rsidP="00731B42">
      <w:pPr>
        <w:numPr>
          <w:ilvl w:val="0"/>
          <w:numId w:val="15"/>
        </w:num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to follow the procedures laid down in the General Directions given by the Charity Commission (under section 145(5)(b) of the Charities Act, and</w:t>
      </w:r>
    </w:p>
    <w:p w14:paraId="4E5317CD" w14:textId="77777777" w:rsidR="00731B42" w:rsidRPr="00A83288" w:rsidRDefault="00731B42" w:rsidP="00731B42">
      <w:pPr>
        <w:numPr>
          <w:ilvl w:val="0"/>
          <w:numId w:val="15"/>
        </w:num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 xml:space="preserve">to state whether </w:t>
      </w:r>
      <w:proofErr w:type="gramStart"/>
      <w:r w:rsidRPr="00A83288">
        <w:rPr>
          <w:rFonts w:eastAsia="Times New Roman" w:cs="Arial"/>
          <w:bCs/>
          <w:lang w:eastAsia="en-GB"/>
        </w:rPr>
        <w:t>particular matters</w:t>
      </w:r>
      <w:proofErr w:type="gramEnd"/>
      <w:r w:rsidRPr="00A83288">
        <w:rPr>
          <w:rFonts w:eastAsia="Times New Roman" w:cs="Arial"/>
          <w:bCs/>
          <w:lang w:eastAsia="en-GB"/>
        </w:rPr>
        <w:t xml:space="preserve"> have come to my attention.</w:t>
      </w:r>
    </w:p>
    <w:p w14:paraId="64C4E6F1" w14:textId="77777777" w:rsidR="00731B42" w:rsidRPr="00A83288" w:rsidRDefault="00731B42" w:rsidP="00731B42">
      <w:pPr>
        <w:autoSpaceDE w:val="0"/>
        <w:autoSpaceDN w:val="0"/>
        <w:adjustRightInd w:val="0"/>
        <w:spacing w:after="0" w:line="240" w:lineRule="auto"/>
        <w:rPr>
          <w:rFonts w:eastAsia="Times New Roman" w:cs="Arial"/>
          <w:bCs/>
          <w:lang w:eastAsia="en-GB"/>
        </w:rPr>
      </w:pPr>
    </w:p>
    <w:p w14:paraId="70DC92B9" w14:textId="77777777" w:rsidR="00731B42" w:rsidRPr="00A83288" w:rsidRDefault="00731B42" w:rsidP="00731B42">
      <w:pPr>
        <w:autoSpaceDE w:val="0"/>
        <w:autoSpaceDN w:val="0"/>
        <w:adjustRightInd w:val="0"/>
        <w:spacing w:after="0" w:line="240" w:lineRule="auto"/>
        <w:rPr>
          <w:rFonts w:eastAsia="Times New Roman" w:cs="Arial"/>
          <w:bCs/>
          <w:lang w:eastAsia="en-GB"/>
        </w:rPr>
      </w:pPr>
    </w:p>
    <w:p w14:paraId="58F5C7FB" w14:textId="77777777" w:rsidR="00731B42" w:rsidRPr="00A83288" w:rsidRDefault="00731B42" w:rsidP="00731B42">
      <w:pPr>
        <w:autoSpaceDE w:val="0"/>
        <w:autoSpaceDN w:val="0"/>
        <w:adjustRightInd w:val="0"/>
        <w:spacing w:after="0" w:line="240" w:lineRule="auto"/>
        <w:rPr>
          <w:rFonts w:eastAsia="Times New Roman" w:cs="Arial"/>
          <w:b/>
          <w:bCs/>
          <w:u w:val="single"/>
          <w:lang w:eastAsia="en-GB"/>
        </w:rPr>
      </w:pPr>
      <w:r w:rsidRPr="00A83288">
        <w:rPr>
          <w:rFonts w:eastAsia="Times New Roman" w:cs="Arial"/>
          <w:b/>
          <w:bCs/>
          <w:u w:val="single"/>
          <w:lang w:eastAsia="en-GB"/>
        </w:rPr>
        <w:t>Basis of Independent Examiner's Statement</w:t>
      </w:r>
    </w:p>
    <w:p w14:paraId="6805BCED" w14:textId="77777777" w:rsidR="00731B42" w:rsidRPr="00A83288" w:rsidRDefault="00731B42" w:rsidP="00731B42">
      <w:pPr>
        <w:autoSpaceDE w:val="0"/>
        <w:autoSpaceDN w:val="0"/>
        <w:adjustRightInd w:val="0"/>
        <w:spacing w:after="0" w:line="240" w:lineRule="auto"/>
        <w:rPr>
          <w:rFonts w:eastAsia="Times New Roman" w:cs="Arial"/>
          <w:b/>
          <w:bCs/>
          <w:u w:val="single"/>
          <w:lang w:eastAsia="en-GB"/>
        </w:rPr>
      </w:pPr>
    </w:p>
    <w:p w14:paraId="3F2DBAA5" w14:textId="77777777" w:rsidR="00731B42" w:rsidRPr="00A83288" w:rsidRDefault="00731B42" w:rsidP="00731B42">
      <w:pPr>
        <w:autoSpaceDE w:val="0"/>
        <w:autoSpaceDN w:val="0"/>
        <w:adjustRightInd w:val="0"/>
        <w:spacing w:after="0" w:line="240" w:lineRule="auto"/>
        <w:rPr>
          <w:rFonts w:eastAsia="Times New Roman" w:cs="Arial"/>
          <w:bCs/>
        </w:rPr>
      </w:pPr>
      <w:r w:rsidRPr="00A83288">
        <w:rPr>
          <w:rFonts w:eastAsia="Times New Roman" w:cs="Arial"/>
          <w:bCs/>
          <w:lang w:eastAsia="en-GB"/>
        </w:rPr>
        <w:t xml:space="preserve">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A83288">
        <w:rPr>
          <w:rFonts w:eastAsia="Times New Roman" w:cs="Arial"/>
          <w:bCs/>
          <w:lang w:eastAsia="en-GB"/>
        </w:rPr>
        <w:t>accounts,</w:t>
      </w:r>
      <w:r>
        <w:rPr>
          <w:rFonts w:eastAsia="Times New Roman" w:cs="Arial"/>
          <w:bCs/>
          <w:lang w:eastAsia="en-GB"/>
        </w:rPr>
        <w:t xml:space="preserve"> </w:t>
      </w:r>
      <w:r w:rsidRPr="00A83288">
        <w:rPr>
          <w:rFonts w:eastAsia="Times New Roman" w:cs="Arial"/>
          <w:bCs/>
          <w:lang w:eastAsia="en-GB"/>
        </w:rPr>
        <w:t>and</w:t>
      </w:r>
      <w:proofErr w:type="gramEnd"/>
      <w:r w:rsidRPr="00A83288">
        <w:rPr>
          <w:rFonts w:eastAsia="Times New Roman" w:cs="Arial"/>
          <w:bCs/>
          <w:lang w:eastAsia="en-GB"/>
        </w:rPr>
        <w:t xml:space="preserve"> seeking explanations from the trustees concerning any such matters. The procedures undertaken do not provide all the evidence that would be required in an audit, and consequently no opinion is given as to whether the accounts present a “true and fair” </w:t>
      </w:r>
      <w:proofErr w:type="gramStart"/>
      <w:r w:rsidRPr="00A83288">
        <w:rPr>
          <w:rFonts w:eastAsia="Times New Roman" w:cs="Arial"/>
          <w:bCs/>
          <w:lang w:eastAsia="en-GB"/>
        </w:rPr>
        <w:t>view</w:t>
      </w:r>
      <w:proofErr w:type="gramEnd"/>
      <w:r w:rsidRPr="00A83288">
        <w:rPr>
          <w:rFonts w:eastAsia="Times New Roman" w:cs="Arial"/>
          <w:bCs/>
          <w:lang w:eastAsia="en-GB"/>
        </w:rPr>
        <w:t xml:space="preserve"> and the report is limited to those matters set out in the statement below.</w:t>
      </w:r>
    </w:p>
    <w:p w14:paraId="585E3105" w14:textId="77777777" w:rsidR="00731B42" w:rsidRPr="00A83288" w:rsidRDefault="00731B42" w:rsidP="00731B42">
      <w:pPr>
        <w:spacing w:after="0" w:line="240" w:lineRule="auto"/>
        <w:rPr>
          <w:rFonts w:eastAsia="Times New Roman" w:cs="Arial"/>
        </w:rPr>
      </w:pPr>
    </w:p>
    <w:p w14:paraId="308B67EE" w14:textId="77777777" w:rsidR="00731B42" w:rsidRPr="00A83288" w:rsidRDefault="00731B42" w:rsidP="00731B42">
      <w:pPr>
        <w:autoSpaceDE w:val="0"/>
        <w:autoSpaceDN w:val="0"/>
        <w:adjustRightInd w:val="0"/>
        <w:spacing w:after="0" w:line="240" w:lineRule="auto"/>
        <w:rPr>
          <w:rFonts w:eastAsia="Times New Roman" w:cs="Arial"/>
          <w:b/>
          <w:bCs/>
          <w:u w:val="single"/>
          <w:lang w:eastAsia="en-GB"/>
        </w:rPr>
      </w:pPr>
      <w:r w:rsidRPr="00A83288">
        <w:rPr>
          <w:rFonts w:eastAsia="Times New Roman" w:cs="Arial"/>
          <w:b/>
          <w:bCs/>
          <w:u w:val="single"/>
          <w:lang w:eastAsia="en-GB"/>
        </w:rPr>
        <w:t>Independent Examiner's Statement</w:t>
      </w:r>
    </w:p>
    <w:p w14:paraId="6F1EEA81" w14:textId="77777777" w:rsidR="00731B42" w:rsidRPr="00A83288" w:rsidRDefault="00731B42" w:rsidP="00731B42">
      <w:pPr>
        <w:autoSpaceDE w:val="0"/>
        <w:autoSpaceDN w:val="0"/>
        <w:adjustRightInd w:val="0"/>
        <w:spacing w:after="0" w:line="240" w:lineRule="auto"/>
        <w:rPr>
          <w:rFonts w:eastAsia="Times New Roman" w:cs="Arial"/>
          <w:b/>
          <w:bCs/>
          <w:u w:val="single"/>
          <w:lang w:eastAsia="en-GB"/>
        </w:rPr>
      </w:pPr>
    </w:p>
    <w:p w14:paraId="101736ED" w14:textId="77777777" w:rsidR="00731B42" w:rsidRPr="00A83288" w:rsidRDefault="00731B42" w:rsidP="00731B42">
      <w:pPr>
        <w:spacing w:after="0" w:line="240" w:lineRule="auto"/>
        <w:rPr>
          <w:rFonts w:eastAsia="Times New Roman" w:cs="Arial"/>
        </w:rPr>
      </w:pPr>
      <w:r w:rsidRPr="00A83288">
        <w:rPr>
          <w:rFonts w:eastAsia="Times New Roman"/>
          <w:lang w:eastAsia="en-GB"/>
        </w:rPr>
        <w:t>In connection with my examination, no material matters have come to my attention (other than that disclosed below *) which gives me cause to believe that in any material respect:</w:t>
      </w:r>
      <w:r w:rsidRPr="00A83288">
        <w:rPr>
          <w:rFonts w:eastAsia="Times New Roman" w:cs="Arial"/>
        </w:rPr>
        <w:t xml:space="preserve"> </w:t>
      </w:r>
    </w:p>
    <w:p w14:paraId="65A2D07A" w14:textId="77777777" w:rsidR="00731B42" w:rsidRPr="00A83288" w:rsidRDefault="00731B42" w:rsidP="00731B42">
      <w:pPr>
        <w:numPr>
          <w:ilvl w:val="0"/>
          <w:numId w:val="15"/>
        </w:num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accounting records were not kept in accordance with section 130 of the Charities Act or</w:t>
      </w:r>
    </w:p>
    <w:p w14:paraId="3224C2DF" w14:textId="77777777" w:rsidR="00731B42" w:rsidRPr="00A83288" w:rsidRDefault="00731B42" w:rsidP="00731B42">
      <w:pPr>
        <w:numPr>
          <w:ilvl w:val="0"/>
          <w:numId w:val="15"/>
        </w:num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the accounts do not accord with the with the accounting records</w:t>
      </w:r>
    </w:p>
    <w:p w14:paraId="4754A3BA" w14:textId="77777777" w:rsidR="00731B42" w:rsidRPr="00A83288" w:rsidRDefault="00731B42" w:rsidP="00731B42">
      <w:pPr>
        <w:numPr>
          <w:ilvl w:val="0"/>
          <w:numId w:val="15"/>
        </w:num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the accounts do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w:t>
      </w:r>
    </w:p>
    <w:p w14:paraId="1519F1B0" w14:textId="77777777" w:rsidR="00731B42" w:rsidRPr="00A83288" w:rsidRDefault="00731B42" w:rsidP="00731B42">
      <w:pPr>
        <w:autoSpaceDE w:val="0"/>
        <w:autoSpaceDN w:val="0"/>
        <w:adjustRightInd w:val="0"/>
        <w:spacing w:after="0" w:line="240" w:lineRule="auto"/>
        <w:rPr>
          <w:rFonts w:eastAsia="Times New Roman" w:cs="Arial"/>
          <w:bCs/>
          <w:lang w:eastAsia="en-GB"/>
        </w:rPr>
      </w:pPr>
    </w:p>
    <w:p w14:paraId="1F599B9F" w14:textId="77777777" w:rsidR="00731B42" w:rsidRPr="00A83288" w:rsidRDefault="00731B42" w:rsidP="00731B42">
      <w:pPr>
        <w:autoSpaceDE w:val="0"/>
        <w:autoSpaceDN w:val="0"/>
        <w:adjustRightInd w:val="0"/>
        <w:spacing w:after="0" w:line="240" w:lineRule="auto"/>
        <w:rPr>
          <w:rFonts w:eastAsia="Times New Roman" w:cs="Arial"/>
          <w:bCs/>
          <w:lang w:eastAsia="en-GB"/>
        </w:rPr>
      </w:pPr>
      <w:r w:rsidRPr="00A83288">
        <w:rPr>
          <w:rFonts w:eastAsia="Times New Roman" w:cs="Arial"/>
          <w:bCs/>
          <w:lang w:eastAsia="en-GB"/>
        </w:rPr>
        <w:t xml:space="preserve">I have come across no other matters in connection with the examination to which attention should be drawn </w:t>
      </w:r>
      <w:proofErr w:type="gramStart"/>
      <w:r w:rsidRPr="00A83288">
        <w:rPr>
          <w:rFonts w:eastAsia="Times New Roman" w:cs="Arial"/>
          <w:bCs/>
          <w:lang w:eastAsia="en-GB"/>
        </w:rPr>
        <w:t>in order to</w:t>
      </w:r>
      <w:proofErr w:type="gramEnd"/>
      <w:r w:rsidRPr="00A83288">
        <w:rPr>
          <w:rFonts w:eastAsia="Times New Roman" w:cs="Arial"/>
          <w:bCs/>
          <w:lang w:eastAsia="en-GB"/>
        </w:rPr>
        <w:t xml:space="preserve"> enable a proper understanding of the accounts to be reached.</w:t>
      </w:r>
    </w:p>
    <w:p w14:paraId="4BB3DC75" w14:textId="77777777" w:rsidR="00731B42" w:rsidRPr="00A83288" w:rsidRDefault="00731B42" w:rsidP="00731B42">
      <w:pPr>
        <w:numPr>
          <w:ilvl w:val="0"/>
          <w:numId w:val="15"/>
        </w:numPr>
        <w:autoSpaceDE w:val="0"/>
        <w:autoSpaceDN w:val="0"/>
        <w:adjustRightInd w:val="0"/>
        <w:spacing w:after="0" w:line="240" w:lineRule="auto"/>
        <w:contextualSpacing/>
        <w:rPr>
          <w:rFonts w:eastAsia="Times New Roman" w:cs="Arial"/>
          <w:bCs/>
          <w:i/>
          <w:lang w:eastAsia="en-GB"/>
        </w:rPr>
      </w:pPr>
      <w:r w:rsidRPr="00A83288">
        <w:rPr>
          <w:rFonts w:eastAsia="Times New Roman" w:cs="Arial"/>
          <w:bCs/>
          <w:i/>
          <w:lang w:eastAsia="en-GB"/>
        </w:rPr>
        <w:t>Please delete the words in the brackets if they do not apply.</w:t>
      </w:r>
    </w:p>
    <w:p w14:paraId="4E1D4919" w14:textId="77777777" w:rsidR="00731B42" w:rsidRPr="00A83288" w:rsidRDefault="00731B42" w:rsidP="00731B42">
      <w:pPr>
        <w:autoSpaceDE w:val="0"/>
        <w:autoSpaceDN w:val="0"/>
        <w:adjustRightInd w:val="0"/>
        <w:spacing w:after="0" w:line="240" w:lineRule="auto"/>
        <w:contextualSpacing/>
        <w:rPr>
          <w:rFonts w:eastAsia="Times New Roman" w:cs="Arial"/>
          <w:bCs/>
          <w:i/>
          <w:lang w:eastAsia="en-GB"/>
        </w:rPr>
      </w:pPr>
    </w:p>
    <w:p w14:paraId="548A20B1" w14:textId="77777777" w:rsidR="00731B42" w:rsidRPr="00A83288" w:rsidRDefault="00731B42" w:rsidP="00731B42">
      <w:pPr>
        <w:autoSpaceDE w:val="0"/>
        <w:autoSpaceDN w:val="0"/>
        <w:adjustRightInd w:val="0"/>
        <w:spacing w:after="0" w:line="240" w:lineRule="auto"/>
        <w:rPr>
          <w:rFonts w:eastAsia="Times New Roman" w:cs="Arial"/>
          <w:bCs/>
          <w:i/>
          <w:lang w:eastAsia="en-GB"/>
        </w:rPr>
      </w:pPr>
    </w:p>
    <w:p w14:paraId="5215139F" w14:textId="77777777" w:rsidR="00731B42" w:rsidRPr="00A83288" w:rsidRDefault="00731B42" w:rsidP="00731B42">
      <w:pPr>
        <w:autoSpaceDE w:val="0"/>
        <w:autoSpaceDN w:val="0"/>
        <w:adjustRightInd w:val="0"/>
        <w:spacing w:after="0" w:line="240" w:lineRule="auto"/>
        <w:rPr>
          <w:rFonts w:eastAsia="Times New Roman" w:cs="Arial"/>
          <w:bCs/>
          <w:lang w:eastAsia="en-GB"/>
        </w:rPr>
      </w:pPr>
    </w:p>
    <w:p w14:paraId="0D9E9521" w14:textId="77777777" w:rsidR="00731B42" w:rsidRPr="00A83288" w:rsidRDefault="00731B42" w:rsidP="00731B42">
      <w:pPr>
        <w:spacing w:after="0" w:line="240" w:lineRule="auto"/>
        <w:rPr>
          <w:rFonts w:eastAsia="Times New Roman" w:cs="Arial"/>
          <w:bCs/>
        </w:rPr>
      </w:pPr>
    </w:p>
    <w:p w14:paraId="17CBC8B7" w14:textId="77777777" w:rsidR="00731B42" w:rsidRPr="00A83288" w:rsidRDefault="00731B42" w:rsidP="00731B42">
      <w:pPr>
        <w:spacing w:after="0" w:line="240" w:lineRule="auto"/>
        <w:rPr>
          <w:rFonts w:eastAsia="Times New Roman" w:cs="Arial"/>
          <w:bCs/>
        </w:rPr>
      </w:pPr>
      <w:r w:rsidRPr="00A83288">
        <w:rPr>
          <w:rFonts w:eastAsia="Times New Roman" w:cs="Arial"/>
          <w:bCs/>
        </w:rPr>
        <w:t>Signed: ………………………………………</w:t>
      </w:r>
      <w:proofErr w:type="gramStart"/>
      <w:r w:rsidRPr="00A83288">
        <w:rPr>
          <w:rFonts w:eastAsia="Times New Roman" w:cs="Arial"/>
          <w:bCs/>
        </w:rPr>
        <w:t>…..</w:t>
      </w:r>
      <w:proofErr w:type="gramEnd"/>
      <w:r w:rsidRPr="00A83288">
        <w:rPr>
          <w:rFonts w:eastAsia="Times New Roman" w:cs="Arial"/>
          <w:bCs/>
        </w:rPr>
        <w:tab/>
      </w:r>
      <w:r w:rsidRPr="00A83288">
        <w:rPr>
          <w:rFonts w:eastAsia="Times New Roman" w:cs="Arial"/>
          <w:bCs/>
        </w:rPr>
        <w:tab/>
      </w:r>
      <w:r w:rsidRPr="00A83288">
        <w:rPr>
          <w:rFonts w:eastAsia="Times New Roman" w:cs="Arial"/>
          <w:bCs/>
        </w:rPr>
        <w:tab/>
        <w:t>Date: …………………………………</w:t>
      </w:r>
    </w:p>
    <w:p w14:paraId="7FDFD105" w14:textId="77777777" w:rsidR="00731B42" w:rsidRDefault="00731B42" w:rsidP="00731B42">
      <w:pPr>
        <w:spacing w:after="0" w:line="240" w:lineRule="auto"/>
        <w:rPr>
          <w:rFonts w:eastAsia="Times New Roman" w:cs="Arial"/>
          <w:bCs/>
        </w:rPr>
      </w:pPr>
      <w:r w:rsidRPr="00A83288">
        <w:rPr>
          <w:rFonts w:eastAsia="Times New Roman" w:cs="Arial"/>
          <w:bCs/>
        </w:rPr>
        <w:t>Jonathan Hill FCMA CGMA</w:t>
      </w:r>
    </w:p>
    <w:p w14:paraId="4862A407" w14:textId="77777777" w:rsidR="00731B42" w:rsidRDefault="00731B42" w:rsidP="00731B42">
      <w:pPr>
        <w:spacing w:after="0" w:line="240" w:lineRule="auto"/>
        <w:rPr>
          <w:rFonts w:eastAsia="Times New Roman" w:cs="Arial"/>
          <w:bCs/>
        </w:rPr>
      </w:pPr>
      <w:r>
        <w:rPr>
          <w:rFonts w:eastAsia="Times New Roman" w:cs="Arial"/>
          <w:bCs/>
        </w:rPr>
        <w:t>Lichfield Diocesan Board of Finance</w:t>
      </w:r>
    </w:p>
    <w:p w14:paraId="0B3B7A16" w14:textId="77777777" w:rsidR="00731B42" w:rsidRPr="00C02CF7" w:rsidRDefault="00731B42" w:rsidP="00731B42">
      <w:pPr>
        <w:spacing w:after="0" w:line="240" w:lineRule="auto"/>
        <w:rPr>
          <w:rFonts w:eastAsia="Times New Roman" w:cs="Arial"/>
          <w:b/>
          <w:bCs/>
          <w:u w:val="single"/>
        </w:rPr>
      </w:pPr>
      <w:r>
        <w:rPr>
          <w:rFonts w:eastAsia="Times New Roman" w:cs="Arial"/>
          <w:bCs/>
        </w:rPr>
        <w:t xml:space="preserve">St Marys House, The Close, Lichfield. WS13 7LD </w:t>
      </w:r>
    </w:p>
    <w:p w14:paraId="03C753CB" w14:textId="77777777" w:rsidR="00731B42" w:rsidRPr="00A83288" w:rsidRDefault="00731B42" w:rsidP="00731B42">
      <w:pPr>
        <w:spacing w:after="0" w:line="240" w:lineRule="auto"/>
        <w:rPr>
          <w:rFonts w:eastAsia="Times New Roman" w:cs="Arial"/>
          <w:b/>
          <w:bCs/>
          <w:sz w:val="28"/>
          <w:szCs w:val="28"/>
        </w:rPr>
      </w:pPr>
      <w:r w:rsidRPr="00A83288">
        <w:rPr>
          <w:rFonts w:eastAsia="Times New Roman" w:cs="Arial"/>
          <w:b/>
          <w:bCs/>
          <w:sz w:val="28"/>
          <w:szCs w:val="28"/>
        </w:rPr>
        <w:lastRenderedPageBreak/>
        <w:t xml:space="preserve">Independent Examiner’s report to the trustees/members of The PCC of </w:t>
      </w:r>
      <w:r w:rsidRPr="006028E4">
        <w:rPr>
          <w:rFonts w:eastAsia="Times New Roman" w:cs="Arial"/>
          <w:b/>
          <w:bCs/>
          <w:sz w:val="28"/>
          <w:szCs w:val="28"/>
        </w:rPr>
        <w:t>Walsall St Martin</w:t>
      </w:r>
    </w:p>
    <w:p w14:paraId="10E65642" w14:textId="77777777" w:rsidR="00731B42" w:rsidRPr="00A83288" w:rsidRDefault="00731B42" w:rsidP="00731B42">
      <w:pPr>
        <w:spacing w:after="0" w:line="240" w:lineRule="auto"/>
        <w:rPr>
          <w:rFonts w:eastAsia="Times New Roman" w:cs="Arial"/>
          <w:bCs/>
        </w:rPr>
      </w:pPr>
      <w:r w:rsidRPr="00A83288">
        <w:rPr>
          <w:rFonts w:eastAsia="Times New Roman" w:cs="Arial"/>
          <w:bCs/>
        </w:rPr>
        <w:t>Registered charity number</w:t>
      </w:r>
      <w:r>
        <w:rPr>
          <w:rFonts w:eastAsia="Times New Roman" w:cs="Arial"/>
          <w:bCs/>
        </w:rPr>
        <w:t xml:space="preserve"> (</w:t>
      </w:r>
      <w:r w:rsidRPr="00A83288">
        <w:rPr>
          <w:rFonts w:eastAsia="Times New Roman" w:cs="Arial"/>
          <w:bCs/>
        </w:rPr>
        <w:t>if applicable</w:t>
      </w:r>
      <w:r>
        <w:rPr>
          <w:rFonts w:eastAsia="Times New Roman" w:cs="Arial"/>
          <w:bCs/>
        </w:rPr>
        <w:t>)</w:t>
      </w:r>
      <w:r w:rsidRPr="00A83288">
        <w:rPr>
          <w:rFonts w:eastAsia="Times New Roman" w:cs="Arial"/>
          <w:bCs/>
        </w:rPr>
        <w:t xml:space="preserve">: </w:t>
      </w:r>
      <w:r w:rsidRPr="006028E4">
        <w:rPr>
          <w:rFonts w:eastAsia="Times New Roman" w:cs="Arial"/>
          <w:bCs/>
        </w:rPr>
        <w:t>n/a</w:t>
      </w:r>
    </w:p>
    <w:p w14:paraId="6F87EEB3" w14:textId="77777777" w:rsidR="00731B42" w:rsidRPr="00A83288" w:rsidRDefault="00731B42" w:rsidP="00731B42">
      <w:pPr>
        <w:spacing w:after="0" w:line="240" w:lineRule="auto"/>
        <w:rPr>
          <w:rFonts w:eastAsia="Times New Roman" w:cs="Arial"/>
          <w:bCs/>
        </w:rPr>
      </w:pPr>
    </w:p>
    <w:p w14:paraId="4CDD493B" w14:textId="77777777" w:rsidR="00731B42" w:rsidRPr="00A83288" w:rsidRDefault="00731B42" w:rsidP="00731B42">
      <w:pPr>
        <w:spacing w:after="0" w:line="240" w:lineRule="auto"/>
        <w:rPr>
          <w:rFonts w:eastAsia="Times New Roman" w:cs="Arial"/>
          <w:bCs/>
        </w:rPr>
      </w:pPr>
      <w:r w:rsidRPr="00A83288">
        <w:rPr>
          <w:rFonts w:eastAsia="Times New Roman" w:cs="Arial"/>
          <w:b/>
          <w:bCs/>
        </w:rPr>
        <w:t>Disclosure</w:t>
      </w:r>
    </w:p>
    <w:p w14:paraId="604F2E2E" w14:textId="77777777" w:rsidR="00731B42" w:rsidRPr="00A83288" w:rsidRDefault="00731B42" w:rsidP="00731B42">
      <w:pPr>
        <w:spacing w:after="0" w:line="240" w:lineRule="auto"/>
        <w:rPr>
          <w:rFonts w:eastAsia="Times New Roman" w:cs="Arial"/>
          <w:bCs/>
          <w:i/>
        </w:rPr>
      </w:pPr>
      <w:r w:rsidRPr="00A83288">
        <w:rPr>
          <w:rFonts w:eastAsia="Times New Roman" w:cs="Arial"/>
          <w:bCs/>
          <w:i/>
        </w:rPr>
        <w:t>Only complete if the examiner needs to highlight matters of concern (see CC32 Independent Examination of Charity Accounts: Directions and Guidance for Examiners).</w:t>
      </w:r>
    </w:p>
    <w:p w14:paraId="58AB7B11" w14:textId="77777777" w:rsidR="00731B42" w:rsidRPr="00A83288" w:rsidRDefault="00731B42" w:rsidP="00731B42">
      <w:pPr>
        <w:spacing w:after="0" w:line="240" w:lineRule="auto"/>
        <w:rPr>
          <w:rFonts w:eastAsia="Times New Roman" w:cs="Arial"/>
          <w:bCs/>
          <w:i/>
        </w:rPr>
      </w:pPr>
    </w:p>
    <w:p w14:paraId="459D2BA5" w14:textId="77777777" w:rsidR="00731B42" w:rsidRPr="00A83288" w:rsidRDefault="00731B42" w:rsidP="00731B42">
      <w:pPr>
        <w:spacing w:after="0" w:line="240" w:lineRule="auto"/>
        <w:rPr>
          <w:rFonts w:eastAsia="Times New Roman" w:cs="Arial"/>
          <w:b/>
          <w:bCs/>
          <w:u w:val="single"/>
        </w:rPr>
      </w:pPr>
      <w:r w:rsidRPr="00A83288">
        <w:rPr>
          <w:rFonts w:eastAsia="Times New Roman" w:cs="Arial"/>
          <w:b/>
          <w:bCs/>
          <w:u w:val="single"/>
        </w:rPr>
        <w:t>Brief details of any items that the Examiner wishes to disclose</w:t>
      </w:r>
    </w:p>
    <w:p w14:paraId="39A02512" w14:textId="77777777" w:rsidR="00731B42" w:rsidRDefault="00731B42" w:rsidP="00731B42">
      <w:pPr>
        <w:spacing w:after="0" w:line="240" w:lineRule="auto"/>
        <w:rPr>
          <w:rFonts w:ascii="Arial" w:hAnsi="Arial" w:cs="Arial"/>
        </w:rPr>
      </w:pPr>
    </w:p>
    <w:p w14:paraId="4FBAEBFE" w14:textId="77777777" w:rsidR="00731B42" w:rsidRDefault="00731B42" w:rsidP="00731B42">
      <w:pPr>
        <w:spacing w:after="0" w:line="240" w:lineRule="auto"/>
        <w:rPr>
          <w:rFonts w:ascii="Arial" w:hAnsi="Arial" w:cs="Arial"/>
        </w:rPr>
      </w:pPr>
    </w:p>
    <w:p w14:paraId="50FC61EA" w14:textId="77777777" w:rsidR="00731B42" w:rsidRDefault="00731B42" w:rsidP="00731B42">
      <w:pPr>
        <w:spacing w:after="0" w:line="240" w:lineRule="auto"/>
        <w:rPr>
          <w:rFonts w:ascii="Arial" w:hAnsi="Arial" w:cs="Arial"/>
        </w:rPr>
      </w:pPr>
    </w:p>
    <w:p w14:paraId="7D452466" w14:textId="77777777" w:rsidR="00731B42" w:rsidRDefault="00731B42" w:rsidP="00731B42">
      <w:pPr>
        <w:spacing w:after="0" w:line="240" w:lineRule="auto"/>
        <w:rPr>
          <w:rFonts w:ascii="Arial" w:hAnsi="Arial" w:cs="Arial"/>
        </w:rPr>
      </w:pPr>
    </w:p>
    <w:p w14:paraId="60924774" w14:textId="77777777" w:rsidR="00731B42" w:rsidRDefault="00731B42" w:rsidP="00731B42">
      <w:pPr>
        <w:spacing w:after="0" w:line="240" w:lineRule="auto"/>
        <w:rPr>
          <w:rFonts w:ascii="Arial" w:hAnsi="Arial" w:cs="Arial"/>
        </w:rPr>
      </w:pPr>
    </w:p>
    <w:p w14:paraId="66CC0448" w14:textId="77777777" w:rsidR="00731B42" w:rsidRDefault="00731B42" w:rsidP="00731B42">
      <w:pPr>
        <w:spacing w:after="0" w:line="240" w:lineRule="auto"/>
        <w:rPr>
          <w:rFonts w:ascii="Arial" w:hAnsi="Arial" w:cs="Arial"/>
        </w:rPr>
      </w:pPr>
    </w:p>
    <w:p w14:paraId="3BCD2183" w14:textId="77777777" w:rsidR="00731B42" w:rsidRDefault="00731B42" w:rsidP="00731B42">
      <w:pPr>
        <w:spacing w:after="0" w:line="240" w:lineRule="auto"/>
        <w:rPr>
          <w:rFonts w:ascii="Arial" w:hAnsi="Arial" w:cs="Arial"/>
        </w:rPr>
      </w:pPr>
    </w:p>
    <w:p w14:paraId="478B72E2" w14:textId="77777777" w:rsidR="00731B42" w:rsidRDefault="00731B42" w:rsidP="00731B42">
      <w:pPr>
        <w:spacing w:after="0" w:line="240" w:lineRule="auto"/>
        <w:rPr>
          <w:rFonts w:ascii="Arial" w:hAnsi="Arial" w:cs="Arial"/>
        </w:rPr>
      </w:pPr>
    </w:p>
    <w:p w14:paraId="4BC32F34" w14:textId="77777777" w:rsidR="00731B42" w:rsidRDefault="00731B42" w:rsidP="00731B42">
      <w:pPr>
        <w:spacing w:after="0" w:line="240" w:lineRule="auto"/>
        <w:rPr>
          <w:rFonts w:ascii="Arial" w:hAnsi="Arial" w:cs="Arial"/>
        </w:rPr>
      </w:pPr>
    </w:p>
    <w:p w14:paraId="19F6B556" w14:textId="77777777" w:rsidR="00731B42" w:rsidRDefault="00731B42" w:rsidP="00731B42">
      <w:pPr>
        <w:spacing w:after="0" w:line="240" w:lineRule="auto"/>
        <w:rPr>
          <w:rFonts w:ascii="Arial" w:hAnsi="Arial" w:cs="Arial"/>
        </w:rPr>
      </w:pPr>
    </w:p>
    <w:p w14:paraId="289756BF" w14:textId="77777777" w:rsidR="00731B42" w:rsidRDefault="00731B42" w:rsidP="00731B42">
      <w:pPr>
        <w:spacing w:after="0" w:line="240" w:lineRule="auto"/>
        <w:rPr>
          <w:rFonts w:ascii="Arial" w:hAnsi="Arial" w:cs="Arial"/>
        </w:rPr>
      </w:pPr>
    </w:p>
    <w:p w14:paraId="50E7A132" w14:textId="77777777" w:rsidR="00731B42" w:rsidRDefault="00731B42" w:rsidP="00731B42">
      <w:pPr>
        <w:spacing w:after="0" w:line="240" w:lineRule="auto"/>
        <w:rPr>
          <w:rFonts w:ascii="Arial" w:hAnsi="Arial" w:cs="Arial"/>
        </w:rPr>
      </w:pPr>
    </w:p>
    <w:p w14:paraId="611FE3C3" w14:textId="77777777" w:rsidR="00731B42" w:rsidRDefault="00731B42" w:rsidP="00731B42">
      <w:pPr>
        <w:spacing w:after="0" w:line="240" w:lineRule="auto"/>
        <w:rPr>
          <w:rFonts w:ascii="Arial" w:hAnsi="Arial" w:cs="Arial"/>
        </w:rPr>
      </w:pPr>
    </w:p>
    <w:p w14:paraId="1F719F8F" w14:textId="77777777" w:rsidR="00731B42" w:rsidRDefault="00731B42" w:rsidP="00731B42">
      <w:pPr>
        <w:spacing w:after="0" w:line="240" w:lineRule="auto"/>
        <w:rPr>
          <w:rFonts w:ascii="Arial" w:hAnsi="Arial" w:cs="Arial"/>
        </w:rPr>
      </w:pPr>
    </w:p>
    <w:p w14:paraId="6503041E" w14:textId="77777777" w:rsidR="00731B42" w:rsidRDefault="00731B42" w:rsidP="00731B42">
      <w:pPr>
        <w:spacing w:after="0" w:line="240" w:lineRule="auto"/>
        <w:rPr>
          <w:rFonts w:ascii="Arial" w:hAnsi="Arial" w:cs="Arial"/>
        </w:rPr>
      </w:pPr>
    </w:p>
    <w:p w14:paraId="3FC1E491" w14:textId="77777777" w:rsidR="00731B42" w:rsidRDefault="00731B42" w:rsidP="00731B42">
      <w:pPr>
        <w:spacing w:after="0" w:line="240" w:lineRule="auto"/>
        <w:rPr>
          <w:rFonts w:ascii="Arial" w:hAnsi="Arial" w:cs="Arial"/>
        </w:rPr>
      </w:pPr>
    </w:p>
    <w:p w14:paraId="0C6A5736" w14:textId="77777777" w:rsidR="00731B42" w:rsidRDefault="00731B42" w:rsidP="00731B42">
      <w:pPr>
        <w:spacing w:after="0" w:line="240" w:lineRule="auto"/>
        <w:rPr>
          <w:rFonts w:ascii="Arial" w:hAnsi="Arial" w:cs="Arial"/>
        </w:rPr>
      </w:pPr>
    </w:p>
    <w:p w14:paraId="66A05F7F" w14:textId="77777777" w:rsidR="00731B42" w:rsidRDefault="00731B42" w:rsidP="00731B42">
      <w:pPr>
        <w:spacing w:after="0" w:line="240" w:lineRule="auto"/>
        <w:rPr>
          <w:rFonts w:ascii="Arial" w:hAnsi="Arial" w:cs="Arial"/>
        </w:rPr>
      </w:pPr>
    </w:p>
    <w:p w14:paraId="317C83C6" w14:textId="77777777" w:rsidR="00731B42" w:rsidRDefault="00731B42" w:rsidP="00731B42">
      <w:pPr>
        <w:spacing w:after="0" w:line="240" w:lineRule="auto"/>
        <w:rPr>
          <w:rFonts w:ascii="Arial" w:hAnsi="Arial" w:cs="Arial"/>
        </w:rPr>
      </w:pPr>
    </w:p>
    <w:p w14:paraId="10D80758" w14:textId="77777777" w:rsidR="00731B42" w:rsidRDefault="00731B42" w:rsidP="00731B42">
      <w:pPr>
        <w:spacing w:after="0" w:line="240" w:lineRule="auto"/>
        <w:rPr>
          <w:rFonts w:ascii="Arial" w:hAnsi="Arial" w:cs="Arial"/>
        </w:rPr>
      </w:pPr>
    </w:p>
    <w:p w14:paraId="4A9E683A" w14:textId="77777777" w:rsidR="00731B42" w:rsidRDefault="00731B42" w:rsidP="00731B42">
      <w:pPr>
        <w:spacing w:after="0" w:line="240" w:lineRule="auto"/>
        <w:rPr>
          <w:rFonts w:ascii="Arial" w:hAnsi="Arial" w:cs="Arial"/>
        </w:rPr>
      </w:pPr>
    </w:p>
    <w:p w14:paraId="3A1147D2" w14:textId="77777777" w:rsidR="00731B42" w:rsidRDefault="00731B42" w:rsidP="00731B42">
      <w:pPr>
        <w:spacing w:after="0" w:line="240" w:lineRule="auto"/>
        <w:rPr>
          <w:rFonts w:ascii="Arial" w:hAnsi="Arial" w:cs="Arial"/>
        </w:rPr>
      </w:pPr>
    </w:p>
    <w:p w14:paraId="43FD1975" w14:textId="77777777" w:rsidR="00731B42" w:rsidRDefault="00731B42" w:rsidP="00731B42">
      <w:pPr>
        <w:spacing w:after="0" w:line="240" w:lineRule="auto"/>
        <w:rPr>
          <w:rFonts w:ascii="Arial" w:hAnsi="Arial" w:cs="Arial"/>
        </w:rPr>
      </w:pPr>
    </w:p>
    <w:p w14:paraId="5FC672FF" w14:textId="77777777" w:rsidR="00731B42" w:rsidRDefault="00731B42" w:rsidP="00731B42">
      <w:pPr>
        <w:spacing w:after="0" w:line="240" w:lineRule="auto"/>
        <w:rPr>
          <w:rFonts w:ascii="Arial" w:hAnsi="Arial" w:cs="Arial"/>
        </w:rPr>
      </w:pPr>
    </w:p>
    <w:p w14:paraId="5B368424" w14:textId="77777777" w:rsidR="00731B42" w:rsidRDefault="00731B42" w:rsidP="00731B42">
      <w:pPr>
        <w:spacing w:after="0" w:line="240" w:lineRule="auto"/>
        <w:rPr>
          <w:rFonts w:ascii="Arial" w:hAnsi="Arial" w:cs="Arial"/>
        </w:rPr>
      </w:pPr>
    </w:p>
    <w:p w14:paraId="55783B4F" w14:textId="77777777" w:rsidR="00731B42" w:rsidRDefault="00731B42" w:rsidP="00731B42">
      <w:pPr>
        <w:spacing w:after="0" w:line="240" w:lineRule="auto"/>
        <w:rPr>
          <w:rFonts w:ascii="Arial" w:hAnsi="Arial" w:cs="Arial"/>
        </w:rPr>
      </w:pPr>
    </w:p>
    <w:p w14:paraId="00882490" w14:textId="77777777" w:rsidR="00731B42" w:rsidRDefault="00731B42" w:rsidP="00731B42">
      <w:pPr>
        <w:spacing w:after="0" w:line="240" w:lineRule="auto"/>
        <w:rPr>
          <w:rFonts w:ascii="Arial" w:hAnsi="Arial" w:cs="Arial"/>
        </w:rPr>
      </w:pPr>
    </w:p>
    <w:p w14:paraId="01EF5A25" w14:textId="77777777" w:rsidR="00731B42" w:rsidRDefault="00731B42" w:rsidP="00731B42">
      <w:pPr>
        <w:spacing w:after="0" w:line="240" w:lineRule="auto"/>
        <w:rPr>
          <w:rFonts w:ascii="Arial" w:hAnsi="Arial" w:cs="Arial"/>
        </w:rPr>
      </w:pPr>
    </w:p>
    <w:p w14:paraId="5661E8E6" w14:textId="77777777" w:rsidR="00731B42" w:rsidRDefault="00731B42" w:rsidP="00731B42">
      <w:pPr>
        <w:spacing w:after="0" w:line="240" w:lineRule="auto"/>
        <w:rPr>
          <w:rFonts w:ascii="Arial" w:hAnsi="Arial" w:cs="Arial"/>
        </w:rPr>
      </w:pPr>
    </w:p>
    <w:p w14:paraId="0530B262" w14:textId="77777777" w:rsidR="00731B42" w:rsidRDefault="00731B42" w:rsidP="00731B42">
      <w:pPr>
        <w:spacing w:after="0" w:line="240" w:lineRule="auto"/>
        <w:rPr>
          <w:rFonts w:ascii="Arial" w:hAnsi="Arial" w:cs="Arial"/>
        </w:rPr>
      </w:pPr>
    </w:p>
    <w:p w14:paraId="38381745" w14:textId="77777777" w:rsidR="00731B42" w:rsidRDefault="00731B42" w:rsidP="00731B42">
      <w:pPr>
        <w:spacing w:after="0" w:line="240" w:lineRule="auto"/>
        <w:rPr>
          <w:rFonts w:ascii="Arial" w:hAnsi="Arial" w:cs="Arial"/>
        </w:rPr>
      </w:pPr>
    </w:p>
    <w:p w14:paraId="5AE17859" w14:textId="77777777" w:rsidR="00731B42" w:rsidRDefault="00731B42" w:rsidP="00731B42">
      <w:pPr>
        <w:spacing w:after="0" w:line="240" w:lineRule="auto"/>
        <w:rPr>
          <w:rFonts w:ascii="Arial" w:hAnsi="Arial" w:cs="Arial"/>
        </w:rPr>
      </w:pPr>
    </w:p>
    <w:p w14:paraId="16D2D6B6" w14:textId="77777777" w:rsidR="00731B42" w:rsidRDefault="00731B42" w:rsidP="00731B42">
      <w:pPr>
        <w:spacing w:after="0" w:line="240" w:lineRule="auto"/>
        <w:rPr>
          <w:rFonts w:ascii="Arial" w:hAnsi="Arial" w:cs="Arial"/>
        </w:rPr>
      </w:pPr>
    </w:p>
    <w:p w14:paraId="3183B891" w14:textId="77777777" w:rsidR="00731B42" w:rsidRDefault="00731B42" w:rsidP="00731B42">
      <w:pPr>
        <w:spacing w:after="0" w:line="240" w:lineRule="auto"/>
        <w:rPr>
          <w:rFonts w:ascii="Arial" w:hAnsi="Arial" w:cs="Arial"/>
        </w:rPr>
      </w:pPr>
    </w:p>
    <w:p w14:paraId="254C7236" w14:textId="77777777" w:rsidR="00731B42" w:rsidRDefault="00731B42" w:rsidP="00731B42">
      <w:pPr>
        <w:spacing w:after="0" w:line="240" w:lineRule="auto"/>
        <w:rPr>
          <w:rFonts w:ascii="Arial" w:hAnsi="Arial" w:cs="Arial"/>
        </w:rPr>
      </w:pPr>
    </w:p>
    <w:p w14:paraId="00C64BCD" w14:textId="77777777" w:rsidR="00731B42" w:rsidRDefault="00731B42" w:rsidP="00731B42">
      <w:pPr>
        <w:spacing w:after="0" w:line="240" w:lineRule="auto"/>
        <w:rPr>
          <w:rFonts w:ascii="Arial" w:hAnsi="Arial" w:cs="Arial"/>
        </w:rPr>
      </w:pPr>
    </w:p>
    <w:p w14:paraId="5256A434" w14:textId="77777777" w:rsidR="00731B42" w:rsidRDefault="00731B42" w:rsidP="00731B42">
      <w:pPr>
        <w:spacing w:after="0" w:line="240" w:lineRule="auto"/>
        <w:rPr>
          <w:rFonts w:ascii="Arial" w:hAnsi="Arial" w:cs="Arial"/>
        </w:rPr>
      </w:pPr>
    </w:p>
    <w:p w14:paraId="60E64997" w14:textId="77777777" w:rsidR="00731B42" w:rsidRDefault="00731B42" w:rsidP="00731B42">
      <w:pPr>
        <w:spacing w:after="0" w:line="240" w:lineRule="auto"/>
        <w:rPr>
          <w:rFonts w:ascii="Arial" w:hAnsi="Arial" w:cs="Arial"/>
        </w:rPr>
      </w:pPr>
    </w:p>
    <w:p w14:paraId="7DA1FDF8" w14:textId="77777777" w:rsidR="00731B42" w:rsidRDefault="00731B42" w:rsidP="00731B42">
      <w:pPr>
        <w:spacing w:after="0" w:line="240" w:lineRule="auto"/>
        <w:rPr>
          <w:rFonts w:ascii="Arial" w:hAnsi="Arial" w:cs="Arial"/>
        </w:rPr>
      </w:pPr>
    </w:p>
    <w:p w14:paraId="4A99044F" w14:textId="77777777" w:rsidR="00731B42" w:rsidRDefault="00731B42" w:rsidP="00731B42">
      <w:pPr>
        <w:spacing w:after="0" w:line="240" w:lineRule="auto"/>
        <w:rPr>
          <w:rFonts w:ascii="Arial" w:hAnsi="Arial" w:cs="Arial"/>
        </w:rPr>
      </w:pPr>
    </w:p>
    <w:p w14:paraId="6B473638" w14:textId="77777777" w:rsidR="00731B42" w:rsidRDefault="00731B42" w:rsidP="00731B42">
      <w:pPr>
        <w:spacing w:after="0" w:line="240" w:lineRule="auto"/>
        <w:rPr>
          <w:rFonts w:ascii="Arial" w:hAnsi="Arial" w:cs="Arial"/>
        </w:rPr>
      </w:pPr>
    </w:p>
    <w:p w14:paraId="25F7F549" w14:textId="77777777" w:rsidR="00731B42" w:rsidRDefault="00731B42" w:rsidP="00731B42">
      <w:pPr>
        <w:spacing w:after="0" w:line="240" w:lineRule="auto"/>
        <w:rPr>
          <w:rFonts w:ascii="Arial" w:hAnsi="Arial" w:cs="Arial"/>
        </w:rPr>
      </w:pPr>
    </w:p>
    <w:p w14:paraId="3489BD93" w14:textId="77777777" w:rsidR="00731B42" w:rsidRDefault="00731B42" w:rsidP="00731B42">
      <w:pPr>
        <w:spacing w:after="0" w:line="240" w:lineRule="auto"/>
        <w:rPr>
          <w:rFonts w:ascii="Arial" w:hAnsi="Arial" w:cs="Arial"/>
        </w:rPr>
      </w:pPr>
    </w:p>
    <w:p w14:paraId="233A71E4" w14:textId="77777777" w:rsidR="00731B42" w:rsidRDefault="00731B42" w:rsidP="00731B42">
      <w:pPr>
        <w:spacing w:after="0" w:line="240" w:lineRule="auto"/>
        <w:rPr>
          <w:rFonts w:ascii="Arial" w:hAnsi="Arial" w:cs="Arial"/>
        </w:rPr>
      </w:pPr>
    </w:p>
    <w:p w14:paraId="1430083B" w14:textId="77777777" w:rsidR="00731B42" w:rsidRDefault="00731B42" w:rsidP="00731B42">
      <w:pPr>
        <w:spacing w:after="0" w:line="240" w:lineRule="auto"/>
        <w:rPr>
          <w:rFonts w:ascii="Arial" w:hAnsi="Arial" w:cs="Arial"/>
        </w:rPr>
      </w:pPr>
    </w:p>
    <w:p w14:paraId="11B86F17" w14:textId="77777777" w:rsidR="00731B42" w:rsidRDefault="00731B42" w:rsidP="00731B42">
      <w:pPr>
        <w:spacing w:after="0" w:line="240" w:lineRule="auto"/>
        <w:rPr>
          <w:rFonts w:ascii="Arial" w:hAnsi="Arial" w:cs="Arial"/>
        </w:rPr>
      </w:pPr>
    </w:p>
    <w:p w14:paraId="6B8A8CE9" w14:textId="77777777" w:rsidR="00731B42" w:rsidRDefault="00731B42" w:rsidP="00731B42">
      <w:pPr>
        <w:spacing w:after="0" w:line="240" w:lineRule="auto"/>
        <w:rPr>
          <w:rFonts w:ascii="Arial" w:hAnsi="Arial" w:cs="Arial"/>
        </w:rPr>
      </w:pPr>
    </w:p>
    <w:p w14:paraId="3D4CB264" w14:textId="77777777" w:rsidR="00731B42" w:rsidRDefault="00731B42" w:rsidP="00731B42">
      <w:pPr>
        <w:spacing w:after="0" w:line="240" w:lineRule="auto"/>
        <w:rPr>
          <w:rFonts w:ascii="Arial" w:hAnsi="Arial" w:cs="Arial"/>
        </w:rPr>
      </w:pPr>
    </w:p>
    <w:p w14:paraId="426487F6" w14:textId="77777777" w:rsidR="00731B42" w:rsidRPr="006942D7" w:rsidRDefault="00731B42" w:rsidP="00731B42">
      <w:pPr>
        <w:spacing w:after="0" w:line="240" w:lineRule="auto"/>
        <w:rPr>
          <w:rFonts w:ascii="Arial" w:hAnsi="Arial" w:cs="Arial"/>
          <w:b/>
          <w:sz w:val="28"/>
          <w:szCs w:val="28"/>
        </w:rPr>
      </w:pPr>
      <w:r>
        <w:rPr>
          <w:rFonts w:ascii="Arial" w:hAnsi="Arial" w:cs="Arial"/>
          <w:b/>
          <w:sz w:val="28"/>
          <w:szCs w:val="28"/>
        </w:rPr>
        <w:lastRenderedPageBreak/>
        <w:t xml:space="preserve">The Parochial Church Council of </w:t>
      </w:r>
      <w:r w:rsidRPr="006942D7">
        <w:rPr>
          <w:rFonts w:ascii="Arial" w:hAnsi="Arial" w:cs="Arial"/>
          <w:b/>
          <w:sz w:val="28"/>
          <w:szCs w:val="28"/>
        </w:rPr>
        <w:t>Walsall St Martin</w:t>
      </w:r>
    </w:p>
    <w:p w14:paraId="25C0B5D8" w14:textId="77777777" w:rsidR="00731B42" w:rsidRPr="00FC0F9D" w:rsidRDefault="00731B42" w:rsidP="00731B42">
      <w:pPr>
        <w:spacing w:after="0" w:line="240" w:lineRule="auto"/>
        <w:rPr>
          <w:rFonts w:ascii="Arial" w:hAnsi="Arial" w:cs="Arial"/>
          <w:b/>
          <w:sz w:val="28"/>
          <w:szCs w:val="28"/>
        </w:rPr>
      </w:pPr>
      <w:r>
        <w:rPr>
          <w:rFonts w:ascii="Arial" w:hAnsi="Arial" w:cs="Arial"/>
          <w:b/>
          <w:sz w:val="28"/>
          <w:szCs w:val="28"/>
        </w:rPr>
        <w:t>Financial Statements for the Year Ended 31</w:t>
      </w:r>
      <w:r w:rsidRPr="00BC2EDA">
        <w:rPr>
          <w:rFonts w:ascii="Arial" w:hAnsi="Arial" w:cs="Arial"/>
          <w:b/>
          <w:sz w:val="28"/>
          <w:szCs w:val="28"/>
          <w:vertAlign w:val="superscript"/>
        </w:rPr>
        <w:t>st</w:t>
      </w:r>
      <w:r>
        <w:rPr>
          <w:rFonts w:ascii="Arial" w:hAnsi="Arial" w:cs="Arial"/>
          <w:b/>
          <w:sz w:val="28"/>
          <w:szCs w:val="28"/>
        </w:rPr>
        <w:t xml:space="preserve"> </w:t>
      </w:r>
      <w:r w:rsidRPr="00FC0F9D">
        <w:rPr>
          <w:rFonts w:ascii="Arial" w:hAnsi="Arial" w:cs="Arial"/>
          <w:b/>
          <w:sz w:val="28"/>
          <w:szCs w:val="28"/>
        </w:rPr>
        <w:t>December 202</w:t>
      </w:r>
      <w:r>
        <w:rPr>
          <w:rFonts w:ascii="Arial" w:hAnsi="Arial" w:cs="Arial"/>
          <w:b/>
          <w:sz w:val="28"/>
          <w:szCs w:val="28"/>
        </w:rPr>
        <w:t>1</w:t>
      </w:r>
    </w:p>
    <w:p w14:paraId="6D0CF243" w14:textId="77777777" w:rsidR="00731B42" w:rsidRPr="00FC0F9D" w:rsidRDefault="00731B42" w:rsidP="00731B42">
      <w:pPr>
        <w:spacing w:after="0" w:line="240" w:lineRule="auto"/>
        <w:rPr>
          <w:rFonts w:ascii="Arial" w:hAnsi="Arial" w:cs="Arial"/>
          <w:b/>
          <w:sz w:val="28"/>
          <w:szCs w:val="28"/>
        </w:rPr>
      </w:pPr>
    </w:p>
    <w:p w14:paraId="24B6E988" w14:textId="77777777" w:rsidR="00731B42" w:rsidRPr="00C27C7D" w:rsidRDefault="00731B42" w:rsidP="00731B42">
      <w:pPr>
        <w:spacing w:after="0" w:line="240" w:lineRule="auto"/>
        <w:rPr>
          <w:rFonts w:ascii="Arial" w:hAnsi="Arial" w:cs="Arial"/>
          <w:b/>
          <w:sz w:val="28"/>
          <w:szCs w:val="28"/>
        </w:rPr>
      </w:pPr>
      <w:r w:rsidRPr="00C27C7D">
        <w:rPr>
          <w:rFonts w:ascii="Arial" w:hAnsi="Arial" w:cs="Arial"/>
          <w:b/>
          <w:sz w:val="28"/>
          <w:szCs w:val="28"/>
        </w:rPr>
        <w:t>Accounting Policies</w:t>
      </w:r>
    </w:p>
    <w:p w14:paraId="1829BD2E"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The PCC is a public benefit entity within the meaning of FRS 102. The financial statements have been prepared under the Charities Act 2011 and in accordance with the Church Accounting Regulations 2006 governing the individual accounts of PCCs, and with the Regulations' "true and fair view" provisions.  They have also been prepared in accordance with the Charities SORP (FRS 102).</w:t>
      </w:r>
    </w:p>
    <w:p w14:paraId="144B5F16" w14:textId="77777777" w:rsidR="00731B42" w:rsidRPr="00825B06" w:rsidRDefault="00731B42" w:rsidP="00731B42">
      <w:pPr>
        <w:spacing w:after="0" w:line="240" w:lineRule="auto"/>
        <w:rPr>
          <w:rFonts w:ascii="Arial" w:eastAsia="Times New Roman" w:hAnsi="Arial" w:cs="Arial"/>
          <w:lang w:eastAsia="en-GB"/>
        </w:rPr>
      </w:pPr>
    </w:p>
    <w:p w14:paraId="2A8B8C83" w14:textId="77777777" w:rsidR="00731B42"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 xml:space="preserve">The financial statements have been prepared under the historical cost convention with items recognised at cost or transaction value unless otherwise stated in the relevant notes to these accounts. The financial statements include all transactions, </w:t>
      </w:r>
      <w:proofErr w:type="gramStart"/>
      <w:r w:rsidRPr="00FC0F9D">
        <w:rPr>
          <w:rFonts w:ascii="Arial" w:eastAsia="Times New Roman" w:hAnsi="Arial" w:cs="Arial"/>
          <w:lang w:eastAsia="en-GB"/>
        </w:rPr>
        <w:t>assets</w:t>
      </w:r>
      <w:proofErr w:type="gramEnd"/>
      <w:r w:rsidRPr="00FC0F9D">
        <w:rPr>
          <w:rFonts w:ascii="Arial" w:eastAsia="Times New Roman" w:hAnsi="Arial" w:cs="Arial"/>
          <w:lang w:eastAsia="en-GB"/>
        </w:rPr>
        <w:t xml:space="preserve"> and liabilities for which the PCC is responsible in law.  They do not include the accounts of church groups that owe their main affiliation to another body nor those that are informal gatherings of Church members.</w:t>
      </w:r>
    </w:p>
    <w:p w14:paraId="469A35F0" w14:textId="77777777" w:rsidR="00731B42" w:rsidRPr="00825B06" w:rsidRDefault="00731B42" w:rsidP="00731B42">
      <w:pPr>
        <w:spacing w:after="0" w:line="240" w:lineRule="auto"/>
        <w:rPr>
          <w:rFonts w:ascii="Arial" w:eastAsia="Times New Roman" w:hAnsi="Arial" w:cs="Arial"/>
          <w:lang w:eastAsia="en-GB"/>
        </w:rPr>
      </w:pPr>
    </w:p>
    <w:p w14:paraId="25140272" w14:textId="77777777" w:rsidR="00731B42" w:rsidRPr="00825B06"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There may be minor discrepancies in the totals as the pence are not being shown.</w:t>
      </w:r>
    </w:p>
    <w:p w14:paraId="0BAE831E" w14:textId="77777777" w:rsidR="00731B42" w:rsidRPr="00825B06" w:rsidRDefault="00731B42" w:rsidP="00731B42">
      <w:pPr>
        <w:spacing w:after="0" w:line="240" w:lineRule="auto"/>
        <w:rPr>
          <w:rFonts w:ascii="Arial" w:hAnsi="Arial" w:cs="Arial"/>
          <w:b/>
        </w:rPr>
      </w:pPr>
    </w:p>
    <w:p w14:paraId="40E8D61D" w14:textId="77777777" w:rsidR="00731B42" w:rsidRPr="00825B06" w:rsidRDefault="00731B42" w:rsidP="00731B42">
      <w:pPr>
        <w:spacing w:after="0" w:line="240" w:lineRule="auto"/>
        <w:rPr>
          <w:rFonts w:ascii="Arial" w:hAnsi="Arial" w:cs="Arial"/>
          <w:b/>
        </w:rPr>
      </w:pPr>
      <w:r w:rsidRPr="00825B06">
        <w:rPr>
          <w:rFonts w:ascii="Arial" w:hAnsi="Arial" w:cs="Arial"/>
          <w:b/>
        </w:rPr>
        <w:t>Cashflow Statement</w:t>
      </w:r>
    </w:p>
    <w:p w14:paraId="3F6AE390" w14:textId="77777777" w:rsidR="00731B42" w:rsidRPr="00825B06"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The Charity has taken advantage of the exemption in FRS102 from the requirement to produce a Cash flow statement on the grounds that the income does not exceed £500,000.</w:t>
      </w:r>
    </w:p>
    <w:p w14:paraId="02A8DAAA" w14:textId="77777777" w:rsidR="00731B42" w:rsidRPr="00825B06" w:rsidRDefault="00731B42" w:rsidP="00731B42">
      <w:pPr>
        <w:spacing w:after="0" w:line="240" w:lineRule="auto"/>
        <w:rPr>
          <w:rFonts w:ascii="Arial" w:hAnsi="Arial" w:cs="Arial"/>
          <w:b/>
        </w:rPr>
      </w:pPr>
    </w:p>
    <w:p w14:paraId="22D96CF3" w14:textId="77777777" w:rsidR="00731B42" w:rsidRPr="00825B06" w:rsidRDefault="00731B42" w:rsidP="00731B42">
      <w:pPr>
        <w:spacing w:after="0" w:line="240" w:lineRule="auto"/>
        <w:rPr>
          <w:rFonts w:ascii="Arial" w:hAnsi="Arial" w:cs="Arial"/>
          <w:b/>
        </w:rPr>
      </w:pPr>
      <w:r w:rsidRPr="00825B06">
        <w:rPr>
          <w:rFonts w:ascii="Arial" w:hAnsi="Arial" w:cs="Arial"/>
          <w:b/>
        </w:rPr>
        <w:t>Going Concern</w:t>
      </w:r>
    </w:p>
    <w:p w14:paraId="0A355ACF" w14:textId="77777777" w:rsidR="00731B42"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There are no material uncertainties related to events or conditions that cast significant doubt on the charity's ability to continue as a going concern</w:t>
      </w:r>
      <w:r>
        <w:rPr>
          <w:rFonts w:ascii="Arial" w:eastAsia="Times New Roman" w:hAnsi="Arial" w:cs="Arial"/>
          <w:lang w:eastAsia="en-GB"/>
        </w:rPr>
        <w:t>.</w:t>
      </w:r>
    </w:p>
    <w:p w14:paraId="3BE967FA" w14:textId="77777777" w:rsidR="00731B42" w:rsidRDefault="00731B42" w:rsidP="00731B42">
      <w:pPr>
        <w:spacing w:after="0" w:line="240" w:lineRule="auto"/>
        <w:rPr>
          <w:rFonts w:ascii="Arial" w:eastAsia="Times New Roman" w:hAnsi="Arial" w:cs="Arial"/>
          <w:lang w:eastAsia="en-GB"/>
        </w:rPr>
      </w:pPr>
    </w:p>
    <w:p w14:paraId="0446C52E" w14:textId="77777777" w:rsidR="00731B42" w:rsidRPr="006A0E81" w:rsidRDefault="00731B42" w:rsidP="00731B42">
      <w:pPr>
        <w:spacing w:after="0" w:line="240" w:lineRule="auto"/>
        <w:rPr>
          <w:rFonts w:ascii="Arial" w:eastAsia="Times New Roman" w:hAnsi="Arial" w:cs="Arial"/>
          <w:b/>
          <w:bCs/>
          <w:lang w:eastAsia="en-GB"/>
        </w:rPr>
      </w:pPr>
      <w:r w:rsidRPr="006A0E81">
        <w:rPr>
          <w:rFonts w:ascii="Arial" w:eastAsia="Times New Roman" w:hAnsi="Arial" w:cs="Arial"/>
          <w:b/>
          <w:bCs/>
          <w:lang w:eastAsia="en-GB"/>
        </w:rPr>
        <w:t>Post Balance Sheet Event</w:t>
      </w:r>
    </w:p>
    <w:p w14:paraId="2A0723A5" w14:textId="77777777" w:rsidR="00731B42" w:rsidRPr="006A0E81" w:rsidRDefault="00731B42" w:rsidP="00731B42">
      <w:pPr>
        <w:spacing w:after="0" w:line="240" w:lineRule="auto"/>
        <w:rPr>
          <w:rFonts w:ascii="Arial" w:eastAsia="Times New Roman" w:hAnsi="Arial" w:cs="Arial"/>
          <w:lang w:eastAsia="en-GB"/>
        </w:rPr>
      </w:pPr>
      <w:r w:rsidRPr="006A0E81">
        <w:rPr>
          <w:rFonts w:ascii="Arial" w:eastAsia="Times New Roman" w:hAnsi="Arial" w:cs="Arial"/>
          <w:lang w:eastAsia="en-GB"/>
        </w:rPr>
        <w:t xml:space="preserve">The ongoing worldwide outbreak of the COVID-19 virus still represents a significant event since the end of the financial year. The Charity has reviewed its cash flow forecasts and considered the impact on going concern, concluding that the going concern basis remains an appropriate basis of preparation for these financial statements given the likely cash flow impact of operations for 12 months from the date of signing this report. </w:t>
      </w:r>
    </w:p>
    <w:p w14:paraId="6EEF31AD" w14:textId="77777777" w:rsidR="00731B42" w:rsidRPr="00825B06" w:rsidRDefault="00731B42" w:rsidP="00731B42">
      <w:pPr>
        <w:spacing w:after="0" w:line="240" w:lineRule="auto"/>
        <w:rPr>
          <w:rFonts w:ascii="Arial" w:hAnsi="Arial" w:cs="Arial"/>
          <w:b/>
        </w:rPr>
      </w:pPr>
    </w:p>
    <w:p w14:paraId="6951B7A6" w14:textId="77777777" w:rsidR="00731B42" w:rsidRPr="00825B06" w:rsidRDefault="00731B42" w:rsidP="00731B42">
      <w:pPr>
        <w:spacing w:after="0" w:line="240" w:lineRule="auto"/>
        <w:rPr>
          <w:rFonts w:ascii="Arial" w:hAnsi="Arial" w:cs="Arial"/>
          <w:b/>
        </w:rPr>
      </w:pPr>
      <w:r w:rsidRPr="00825B06">
        <w:rPr>
          <w:rFonts w:ascii="Arial" w:hAnsi="Arial" w:cs="Arial"/>
          <w:b/>
        </w:rPr>
        <w:t>Accounting Estimates and Prior Year Errors</w:t>
      </w:r>
    </w:p>
    <w:p w14:paraId="7EFF5A9B" w14:textId="77777777" w:rsidR="00731B42" w:rsidRPr="00825B06"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No changes to accounting estimates have occurred in the reporting period.</w:t>
      </w:r>
    </w:p>
    <w:p w14:paraId="2543DD74" w14:textId="77777777" w:rsidR="00731B42" w:rsidRPr="00825B06"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No material prior year errors have been identified in the reporting period.</w:t>
      </w:r>
    </w:p>
    <w:p w14:paraId="37936968" w14:textId="77777777" w:rsidR="00731B42" w:rsidRPr="00825B06" w:rsidRDefault="00731B42" w:rsidP="00731B42">
      <w:pPr>
        <w:spacing w:after="0" w:line="240" w:lineRule="auto"/>
        <w:rPr>
          <w:rFonts w:ascii="Arial" w:hAnsi="Arial" w:cs="Arial"/>
          <w:b/>
        </w:rPr>
      </w:pPr>
    </w:p>
    <w:p w14:paraId="2D3F9273" w14:textId="77777777" w:rsidR="00731B42" w:rsidRPr="00825B06" w:rsidRDefault="00731B42" w:rsidP="00731B42">
      <w:pPr>
        <w:spacing w:after="0" w:line="240" w:lineRule="auto"/>
        <w:rPr>
          <w:rFonts w:ascii="Arial" w:eastAsia="Times New Roman" w:hAnsi="Arial" w:cs="Arial"/>
          <w:b/>
          <w:bCs/>
          <w:lang w:eastAsia="en-GB"/>
        </w:rPr>
      </w:pPr>
      <w:r w:rsidRPr="00825B06">
        <w:rPr>
          <w:rFonts w:ascii="Arial" w:eastAsia="Times New Roman" w:hAnsi="Arial" w:cs="Arial"/>
          <w:b/>
          <w:bCs/>
          <w:lang w:eastAsia="en-GB"/>
        </w:rPr>
        <w:t>Description of Funds</w:t>
      </w:r>
    </w:p>
    <w:p w14:paraId="7AE20D2E" w14:textId="77777777" w:rsidR="00731B42" w:rsidRDefault="00731B42" w:rsidP="00731B42">
      <w:pPr>
        <w:spacing w:after="0" w:line="240" w:lineRule="auto"/>
        <w:rPr>
          <w:rFonts w:ascii="Arial" w:eastAsia="Times New Roman" w:hAnsi="Arial" w:cs="Arial"/>
          <w:lang w:eastAsia="en-GB"/>
        </w:rPr>
      </w:pPr>
      <w:r w:rsidRPr="00FC0F9D">
        <w:rPr>
          <w:rFonts w:ascii="Arial" w:eastAsia="Times New Roman" w:hAnsi="Arial" w:cs="Arial"/>
          <w:b/>
          <w:bCs/>
          <w:lang w:eastAsia="en-GB"/>
        </w:rPr>
        <w:t xml:space="preserve">Unrestricted funds </w:t>
      </w:r>
      <w:r w:rsidRPr="00FC0F9D">
        <w:rPr>
          <w:rFonts w:ascii="Arial" w:eastAsia="Times New Roman" w:hAnsi="Arial" w:cs="Arial"/>
          <w:lang w:eastAsia="en-GB"/>
        </w:rPr>
        <w:t>are income funds of the PCC that are available for spending on the general purposes of the PCC, including amounts designated by the PCC for fixed assets for its own use or for spending on a future project and which are therefore not included in its "free reserves" as disclosed in the trustees' annual report.</w:t>
      </w:r>
    </w:p>
    <w:p w14:paraId="4D20A1E2" w14:textId="77777777" w:rsidR="00731B42" w:rsidRPr="00825B06" w:rsidRDefault="00731B42" w:rsidP="00731B42">
      <w:pPr>
        <w:spacing w:after="0" w:line="240" w:lineRule="auto"/>
        <w:rPr>
          <w:rFonts w:ascii="Arial" w:eastAsia="Times New Roman" w:hAnsi="Arial" w:cs="Arial"/>
          <w:b/>
          <w:bCs/>
          <w:lang w:eastAsia="en-GB"/>
        </w:rPr>
      </w:pPr>
    </w:p>
    <w:p w14:paraId="77EF44D3" w14:textId="77777777" w:rsidR="00731B42" w:rsidRPr="00825B06" w:rsidRDefault="00731B42" w:rsidP="00731B42">
      <w:pPr>
        <w:spacing w:after="0" w:line="240" w:lineRule="auto"/>
        <w:rPr>
          <w:rFonts w:ascii="Arial" w:eastAsia="Times New Roman" w:hAnsi="Arial" w:cs="Arial"/>
          <w:b/>
          <w:bCs/>
          <w:lang w:eastAsia="en-GB"/>
        </w:rPr>
      </w:pPr>
      <w:r w:rsidRPr="00FC0F9D">
        <w:rPr>
          <w:rFonts w:ascii="Arial" w:eastAsia="Times New Roman" w:hAnsi="Arial" w:cs="Arial"/>
          <w:b/>
          <w:bCs/>
          <w:lang w:eastAsia="en-GB"/>
        </w:rPr>
        <w:t xml:space="preserve">Restricted funds </w:t>
      </w:r>
      <w:r w:rsidRPr="00FC0F9D">
        <w:rPr>
          <w:rFonts w:ascii="Arial" w:eastAsia="Times New Roman" w:hAnsi="Arial" w:cs="Arial"/>
          <w:lang w:eastAsia="en-GB"/>
        </w:rPr>
        <w:t>comprise of two elements:</w:t>
      </w:r>
    </w:p>
    <w:p w14:paraId="313037CF" w14:textId="77777777" w:rsidR="00731B42" w:rsidRPr="00825B06"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a) income from trusts or endowments which may be expended only on those restricted objects provided in the terms of the trust or bequest</w:t>
      </w:r>
    </w:p>
    <w:p w14:paraId="21D9BC12" w14:textId="77777777" w:rsidR="00731B42" w:rsidRDefault="00731B42" w:rsidP="00731B42">
      <w:pPr>
        <w:spacing w:after="0" w:line="240" w:lineRule="auto"/>
        <w:rPr>
          <w:rFonts w:ascii="Arial" w:eastAsia="Times New Roman" w:hAnsi="Arial" w:cs="Arial"/>
          <w:lang w:eastAsia="en-GB"/>
        </w:rPr>
      </w:pPr>
      <w:r w:rsidRPr="00FC0F9D">
        <w:rPr>
          <w:rFonts w:ascii="Arial" w:eastAsia="Times New Roman" w:hAnsi="Arial" w:cs="Arial"/>
          <w:lang w:eastAsia="en-GB"/>
        </w:rPr>
        <w:t>b) donations or grants received for a specific object or invited by the PCC for a specific object. The funds may only be expended on the specific object for which they were given. Any balance remaining unspent at the end of each year must be carried forward as a balance on that fund. The PCC does not usually invest separately for each fund. Where there is no separate investment, interest is apportioned to individual funds on an average balance basis.</w:t>
      </w:r>
    </w:p>
    <w:p w14:paraId="3910B709" w14:textId="77777777" w:rsidR="00731B42" w:rsidRPr="00825B06" w:rsidRDefault="00731B42" w:rsidP="00731B42">
      <w:pPr>
        <w:spacing w:after="0" w:line="240" w:lineRule="auto"/>
        <w:rPr>
          <w:rFonts w:ascii="Arial" w:eastAsia="Times New Roman" w:hAnsi="Arial" w:cs="Arial"/>
          <w:lang w:eastAsia="en-GB"/>
        </w:rPr>
      </w:pPr>
    </w:p>
    <w:p w14:paraId="514AAC76"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b/>
          <w:bCs/>
          <w:lang w:eastAsia="en-GB"/>
        </w:rPr>
        <w:t xml:space="preserve">Endowment funds </w:t>
      </w:r>
      <w:r w:rsidRPr="00825B06">
        <w:rPr>
          <w:rFonts w:ascii="Arial" w:eastAsia="Times New Roman" w:hAnsi="Arial" w:cs="Arial"/>
          <w:lang w:eastAsia="en-GB"/>
        </w:rPr>
        <w:t xml:space="preserve">are restricted funds that must be retained as trust capital either permanently or subject to a discretionary power to spend capital as income, and </w:t>
      </w:r>
      <w:proofErr w:type="gramStart"/>
      <w:r w:rsidRPr="00825B06">
        <w:rPr>
          <w:rFonts w:ascii="Arial" w:eastAsia="Times New Roman" w:hAnsi="Arial" w:cs="Arial"/>
          <w:lang w:eastAsia="en-GB"/>
        </w:rPr>
        <w:t>where</w:t>
      </w:r>
      <w:proofErr w:type="gramEnd"/>
      <w:r w:rsidRPr="00825B06">
        <w:rPr>
          <w:rFonts w:ascii="Arial" w:eastAsia="Times New Roman" w:hAnsi="Arial" w:cs="Arial"/>
          <w:lang w:eastAsia="en-GB"/>
        </w:rPr>
        <w:t xml:space="preserve"> the </w:t>
      </w:r>
    </w:p>
    <w:p w14:paraId="38C6FCB1" w14:textId="77777777" w:rsidR="00731B42" w:rsidRDefault="00731B42" w:rsidP="00731B42">
      <w:pPr>
        <w:spacing w:after="0" w:line="240" w:lineRule="auto"/>
        <w:rPr>
          <w:rFonts w:ascii="Arial" w:eastAsia="Times New Roman" w:hAnsi="Arial" w:cs="Arial"/>
          <w:lang w:eastAsia="en-GB"/>
        </w:rPr>
      </w:pPr>
    </w:p>
    <w:p w14:paraId="44D8D343" w14:textId="77777777" w:rsidR="00731B4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sz w:val="28"/>
          <w:szCs w:val="28"/>
          <w:lang w:eastAsia="en-GB"/>
        </w:rPr>
        <w:lastRenderedPageBreak/>
        <w:t>Accounting Policies continued</w:t>
      </w:r>
      <w:r w:rsidRPr="00E74D92">
        <w:rPr>
          <w:rFonts w:ascii="Arial" w:eastAsia="Times New Roman" w:hAnsi="Arial" w:cs="Arial"/>
          <w:b/>
          <w:bCs/>
          <w:lang w:eastAsia="en-GB"/>
        </w:rPr>
        <w:t xml:space="preserve"> </w:t>
      </w:r>
    </w:p>
    <w:p w14:paraId="4D2D9DB0" w14:textId="77777777" w:rsidR="00731B42" w:rsidRDefault="00731B42" w:rsidP="00731B42">
      <w:pPr>
        <w:spacing w:after="0" w:line="240" w:lineRule="auto"/>
        <w:rPr>
          <w:rFonts w:ascii="Arial" w:eastAsia="Times New Roman" w:hAnsi="Arial" w:cs="Arial"/>
          <w:lang w:eastAsia="en-GB"/>
        </w:rPr>
      </w:pPr>
    </w:p>
    <w:p w14:paraId="6A073570" w14:textId="77777777" w:rsidR="00731B42" w:rsidRPr="00825B06"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use of any income or other benefit derived from the capital may be restricted or unrestricted. Full details of all their restrictions are shown in the notes to the accounts.</w:t>
      </w:r>
    </w:p>
    <w:p w14:paraId="3199F4FC" w14:textId="77777777" w:rsidR="00731B42" w:rsidRDefault="00731B42" w:rsidP="00731B42">
      <w:pPr>
        <w:spacing w:after="0" w:line="240" w:lineRule="auto"/>
        <w:rPr>
          <w:rFonts w:ascii="Arial" w:eastAsia="Times New Roman" w:hAnsi="Arial" w:cs="Arial"/>
          <w:b/>
          <w:bCs/>
          <w:lang w:eastAsia="en-GB"/>
        </w:rPr>
      </w:pPr>
    </w:p>
    <w:p w14:paraId="7A584594"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t>Income</w:t>
      </w:r>
    </w:p>
    <w:p w14:paraId="27723D65" w14:textId="77777777" w:rsidR="00731B42" w:rsidRPr="00825B06"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 xml:space="preserve">Planned </w:t>
      </w:r>
      <w:proofErr w:type="gramStart"/>
      <w:r w:rsidRPr="00825B06">
        <w:rPr>
          <w:rFonts w:ascii="Arial" w:eastAsia="Times New Roman" w:hAnsi="Arial" w:cs="Arial"/>
          <w:lang w:eastAsia="en-GB"/>
        </w:rPr>
        <w:t>giving</w:t>
      </w:r>
      <w:proofErr w:type="gramEnd"/>
      <w:r w:rsidRPr="00825B06">
        <w:rPr>
          <w:rFonts w:ascii="Arial" w:eastAsia="Times New Roman" w:hAnsi="Arial" w:cs="Arial"/>
          <w:lang w:eastAsia="en-GB"/>
        </w:rPr>
        <w:t xml:space="preserve">, collections and donations are recognised when received or when the PCC becomes entitled to the resource and the monetary value can be measured with sufficient reliability. Tax refunds are recognised when the incoming resource to which they relate is received. Grants and Legacies are accounted for when the PCC is legally entitled to the amounts </w:t>
      </w:r>
      <w:proofErr w:type="gramStart"/>
      <w:r w:rsidRPr="00825B06">
        <w:rPr>
          <w:rFonts w:ascii="Arial" w:eastAsia="Times New Roman" w:hAnsi="Arial" w:cs="Arial"/>
          <w:lang w:eastAsia="en-GB"/>
        </w:rPr>
        <w:t>due</w:t>
      </w:r>
      <w:proofErr w:type="gramEnd"/>
      <w:r w:rsidRPr="00825B06">
        <w:rPr>
          <w:rFonts w:ascii="Arial" w:eastAsia="Times New Roman" w:hAnsi="Arial" w:cs="Arial"/>
          <w:lang w:eastAsia="en-GB"/>
        </w:rPr>
        <w:t xml:space="preserve"> and the monetary value can be measured with sufficient reliability. Dividends are accounted for when receivable, interest is accrued.  All other income is recognised when it is receivable. All incoming resources are accounted for gross.</w:t>
      </w:r>
    </w:p>
    <w:p w14:paraId="64AA24A1" w14:textId="77777777" w:rsidR="00731B42" w:rsidRPr="00825B06" w:rsidRDefault="00731B42" w:rsidP="00731B42">
      <w:pPr>
        <w:spacing w:after="0" w:line="240" w:lineRule="auto"/>
        <w:rPr>
          <w:rFonts w:ascii="Arial" w:eastAsia="Times New Roman" w:hAnsi="Arial" w:cs="Arial"/>
          <w:lang w:eastAsia="en-GB"/>
        </w:rPr>
      </w:pPr>
    </w:p>
    <w:p w14:paraId="6E4C25A1"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t>Expenditure</w:t>
      </w:r>
    </w:p>
    <w:p w14:paraId="7A4C75F7" w14:textId="77777777" w:rsidR="00731B42" w:rsidRPr="00825B06"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 xml:space="preserve">Grants and donations are accounted for when paid over, or when awarded, if that award creates a </w:t>
      </w:r>
      <w:r w:rsidRPr="00825B06">
        <w:rPr>
          <w:rFonts w:ascii="Arial" w:eastAsia="Times New Roman" w:hAnsi="Arial" w:cs="Arial"/>
          <w:color w:val="000000"/>
          <w:lang w:eastAsia="en-GB"/>
        </w:rPr>
        <w:t>binding or constructive</w:t>
      </w:r>
      <w:r w:rsidRPr="00825B06">
        <w:rPr>
          <w:rFonts w:ascii="Arial" w:eastAsia="Times New Roman" w:hAnsi="Arial" w:cs="Arial"/>
          <w:color w:val="FF0000"/>
          <w:lang w:eastAsia="en-GB"/>
        </w:rPr>
        <w:t xml:space="preserve"> </w:t>
      </w:r>
      <w:r w:rsidRPr="00825B06">
        <w:rPr>
          <w:rFonts w:ascii="Arial" w:eastAsia="Times New Roman" w:hAnsi="Arial" w:cs="Arial"/>
          <w:lang w:eastAsia="en-GB"/>
        </w:rPr>
        <w:t xml:space="preserve">obligation on the PCC. The diocesan parish share is accounted for when </w:t>
      </w:r>
      <w:r w:rsidRPr="00825B06">
        <w:rPr>
          <w:rFonts w:ascii="Arial" w:eastAsia="Times New Roman" w:hAnsi="Arial" w:cs="Arial"/>
          <w:color w:val="000000"/>
          <w:lang w:eastAsia="en-GB"/>
        </w:rPr>
        <w:t>due.</w:t>
      </w:r>
      <w:r w:rsidRPr="00825B06">
        <w:rPr>
          <w:rFonts w:ascii="Arial" w:eastAsia="Times New Roman" w:hAnsi="Arial" w:cs="Arial"/>
          <w:color w:val="FF0000"/>
          <w:lang w:eastAsia="en-GB"/>
        </w:rPr>
        <w:t xml:space="preserve"> </w:t>
      </w:r>
      <w:r w:rsidRPr="00825B06">
        <w:rPr>
          <w:rFonts w:ascii="Arial" w:eastAsia="Times New Roman" w:hAnsi="Arial" w:cs="Arial"/>
          <w:lang w:eastAsia="en-GB"/>
        </w:rPr>
        <w:t xml:space="preserve">  Amounts received specifically for mission are dealt with as restricted funds. All other expenditure is generally recognised when it is incurred and is accounted for gross.</w:t>
      </w:r>
    </w:p>
    <w:p w14:paraId="625674E5" w14:textId="77777777" w:rsidR="00731B42" w:rsidRPr="00825B06" w:rsidRDefault="00731B42" w:rsidP="00731B42">
      <w:pPr>
        <w:spacing w:after="0" w:line="240" w:lineRule="auto"/>
        <w:rPr>
          <w:rFonts w:ascii="Arial" w:eastAsia="Times New Roman" w:hAnsi="Arial" w:cs="Arial"/>
          <w:lang w:eastAsia="en-GB"/>
        </w:rPr>
      </w:pPr>
    </w:p>
    <w:p w14:paraId="29CF7240"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t>Governance and Support Costs</w:t>
      </w:r>
    </w:p>
    <w:p w14:paraId="165EBACC" w14:textId="77777777" w:rsidR="00731B42" w:rsidRPr="00825B06"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Support costs should be allocated between governance costs and other support.  Governance costs comprise all costs involving public accountability of the PCC and its compliance with regulation and good practice.</w:t>
      </w:r>
    </w:p>
    <w:p w14:paraId="4B30EAC4" w14:textId="77777777" w:rsidR="00731B42" w:rsidRPr="00825B06"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 xml:space="preserve">Support costs include central functions and have been allocated to activity cost categories on a basis consistent with the use of resources </w:t>
      </w:r>
      <w:proofErr w:type="spellStart"/>
      <w:proofErr w:type="gramStart"/>
      <w:r w:rsidRPr="00825B06">
        <w:rPr>
          <w:rFonts w:ascii="Arial" w:eastAsia="Times New Roman" w:hAnsi="Arial" w:cs="Arial"/>
          <w:lang w:eastAsia="en-GB"/>
        </w:rPr>
        <w:t>eg</w:t>
      </w:r>
      <w:proofErr w:type="spellEnd"/>
      <w:proofErr w:type="gramEnd"/>
      <w:r w:rsidRPr="00825B06">
        <w:rPr>
          <w:rFonts w:ascii="Arial" w:eastAsia="Times New Roman" w:hAnsi="Arial" w:cs="Arial"/>
          <w:lang w:eastAsia="en-GB"/>
        </w:rPr>
        <w:t xml:space="preserve"> by allocating staff costs by time spent and other costs by their usage.</w:t>
      </w:r>
    </w:p>
    <w:p w14:paraId="2EAB460F" w14:textId="77777777" w:rsidR="00731B42" w:rsidRPr="00825B06" w:rsidRDefault="00731B42" w:rsidP="00731B42">
      <w:pPr>
        <w:spacing w:after="0" w:line="240" w:lineRule="auto"/>
        <w:rPr>
          <w:rFonts w:ascii="Arial" w:eastAsia="Times New Roman" w:hAnsi="Arial" w:cs="Arial"/>
          <w:lang w:eastAsia="en-GB"/>
        </w:rPr>
      </w:pPr>
    </w:p>
    <w:p w14:paraId="7BAB73A7"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t>Fixed Assets</w:t>
      </w:r>
    </w:p>
    <w:p w14:paraId="7B80D56F"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Consecrated and benefice property is not included in the accounts by s.10(2)(</w:t>
      </w:r>
      <w:proofErr w:type="gramStart"/>
      <w:r w:rsidRPr="00825B06">
        <w:rPr>
          <w:rFonts w:ascii="Arial" w:eastAsia="Times New Roman" w:hAnsi="Arial" w:cs="Arial"/>
          <w:lang w:eastAsia="en-GB"/>
        </w:rPr>
        <w:t>a)&amp;</w:t>
      </w:r>
      <w:proofErr w:type="gramEnd"/>
      <w:r w:rsidRPr="00825B06">
        <w:rPr>
          <w:rFonts w:ascii="Arial" w:eastAsia="Times New Roman" w:hAnsi="Arial" w:cs="Arial"/>
          <w:lang w:eastAsia="en-GB"/>
        </w:rPr>
        <w:t>(C) of the Charities Act 2011.</w:t>
      </w:r>
    </w:p>
    <w:p w14:paraId="188908A0" w14:textId="77777777" w:rsidR="00731B42" w:rsidRPr="00825B06" w:rsidRDefault="00731B42" w:rsidP="00731B42">
      <w:pPr>
        <w:spacing w:after="0" w:line="240" w:lineRule="auto"/>
        <w:rPr>
          <w:rFonts w:ascii="Arial" w:eastAsia="Times New Roman" w:hAnsi="Arial" w:cs="Arial"/>
          <w:lang w:eastAsia="en-GB"/>
        </w:rPr>
      </w:pPr>
    </w:p>
    <w:p w14:paraId="5C1C9AFF"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 xml:space="preserve">Moveable church furnishings held by the Vicar and Churchwardens on special trust for the PCC and which require a faculty for disposal are inalienable property, listed in the Church’s inventory, which can be inspected (at any reasonable time). For anything acquired prior to 2000 there is insufficient cost information available and therefore such assets are not valued in the financial statements. </w:t>
      </w:r>
    </w:p>
    <w:p w14:paraId="5072FD4E" w14:textId="77777777" w:rsidR="00731B42" w:rsidRPr="00825B06" w:rsidRDefault="00731B42" w:rsidP="00731B42">
      <w:pPr>
        <w:spacing w:after="0" w:line="240" w:lineRule="auto"/>
        <w:rPr>
          <w:rFonts w:ascii="Arial" w:eastAsia="Times New Roman" w:hAnsi="Arial" w:cs="Arial"/>
          <w:lang w:eastAsia="en-GB"/>
        </w:rPr>
      </w:pPr>
    </w:p>
    <w:p w14:paraId="666C7CEA"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No depreciation is provided on buildings as the currently estimated residual value of the properties is not less than their carrying value and the remaining useful life of these assets exceeds 50 years, so that any depreciation charges would be immaterial.</w:t>
      </w:r>
    </w:p>
    <w:p w14:paraId="6B010634"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 xml:space="preserve">Other tangible fixed assets are valued at cost. The depreciation rates and methods used are </w:t>
      </w:r>
      <w:r>
        <w:rPr>
          <w:rFonts w:ascii="Arial" w:eastAsia="Times New Roman" w:hAnsi="Arial" w:cs="Arial"/>
          <w:lang w:eastAsia="en-GB"/>
        </w:rPr>
        <w:t>as follows:</w:t>
      </w:r>
    </w:p>
    <w:p w14:paraId="2157F9FF" w14:textId="77777777" w:rsidR="00731B42" w:rsidRPr="00825B06" w:rsidRDefault="00731B42" w:rsidP="00731B42">
      <w:pPr>
        <w:spacing w:after="0" w:line="240" w:lineRule="auto"/>
        <w:rPr>
          <w:rFonts w:ascii="Arial" w:eastAsia="Times New Roman" w:hAnsi="Arial" w:cs="Arial"/>
          <w:lang w:eastAsia="en-GB"/>
        </w:rPr>
      </w:pPr>
      <w:r w:rsidRPr="00C561B4">
        <w:rPr>
          <w:rFonts w:ascii="Arial" w:eastAsia="Times New Roman" w:hAnsi="Arial" w:cs="Arial"/>
          <w:lang w:eastAsia="en-GB"/>
        </w:rPr>
        <w:t xml:space="preserve">Equipment and furniture </w:t>
      </w:r>
      <w:proofErr w:type="gramStart"/>
      <w:r>
        <w:rPr>
          <w:rFonts w:ascii="Arial" w:eastAsia="Times New Roman" w:hAnsi="Arial" w:cs="Arial"/>
          <w:lang w:eastAsia="en-GB"/>
        </w:rPr>
        <w:t>is</w:t>
      </w:r>
      <w:proofErr w:type="gramEnd"/>
      <w:r w:rsidRPr="00C561B4">
        <w:rPr>
          <w:rFonts w:ascii="Arial" w:eastAsia="Times New Roman" w:hAnsi="Arial" w:cs="Arial"/>
          <w:lang w:eastAsia="en-GB"/>
        </w:rPr>
        <w:t xml:space="preserve"> included at a valuation as and is</w:t>
      </w:r>
      <w:r>
        <w:rPr>
          <w:rFonts w:ascii="Times New Roman" w:eastAsia="Times New Roman" w:hAnsi="Times New Roman"/>
          <w:sz w:val="20"/>
        </w:rPr>
        <w:t xml:space="preserve"> </w:t>
      </w:r>
      <w:r w:rsidRPr="00C561B4">
        <w:rPr>
          <w:rFonts w:ascii="Arial" w:eastAsia="Times New Roman" w:hAnsi="Arial" w:cs="Arial"/>
          <w:lang w:eastAsia="en-GB"/>
        </w:rPr>
        <w:t>being depreciated on a straight-line basis over 10 years, any computer equipment being depreciated over 5 years on the same basis. Individual items with a purchase cost of £1,000 or less are written off when they are acquired.</w:t>
      </w:r>
    </w:p>
    <w:p w14:paraId="471E5DEA" w14:textId="77777777" w:rsidR="00731B42" w:rsidRPr="00825B06" w:rsidRDefault="00731B42" w:rsidP="00731B42">
      <w:pPr>
        <w:spacing w:after="0" w:line="240" w:lineRule="auto"/>
        <w:rPr>
          <w:rFonts w:ascii="Arial" w:eastAsia="Times New Roman" w:hAnsi="Arial" w:cs="Arial"/>
          <w:lang w:eastAsia="en-GB"/>
        </w:rPr>
      </w:pPr>
    </w:p>
    <w:p w14:paraId="7305AF46"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t>Investments</w:t>
      </w:r>
    </w:p>
    <w:p w14:paraId="3C220565" w14:textId="77777777" w:rsidR="00731B42" w:rsidRPr="00825B06"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Investments in quoted shares, traded bonds and similar investments are valued initially at cost and subsequently at market value at the year end. Investments held for re-sale are treated as current asset investments.</w:t>
      </w:r>
    </w:p>
    <w:p w14:paraId="0035BC00" w14:textId="77777777" w:rsidR="00731B42" w:rsidRPr="00825B06" w:rsidRDefault="00731B42" w:rsidP="00731B42">
      <w:pPr>
        <w:spacing w:after="0" w:line="240" w:lineRule="auto"/>
        <w:rPr>
          <w:rFonts w:ascii="Arial" w:eastAsia="Times New Roman" w:hAnsi="Arial" w:cs="Arial"/>
          <w:lang w:eastAsia="en-GB"/>
        </w:rPr>
      </w:pPr>
    </w:p>
    <w:p w14:paraId="287A0A58"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t>Debtors</w:t>
      </w:r>
    </w:p>
    <w:p w14:paraId="6CEB8A3D" w14:textId="77777777" w:rsidR="00731B42" w:rsidRDefault="00731B42" w:rsidP="00731B42">
      <w:pPr>
        <w:spacing w:after="0" w:line="240" w:lineRule="auto"/>
        <w:rPr>
          <w:rFonts w:ascii="Arial" w:eastAsia="Times New Roman" w:hAnsi="Arial" w:cs="Arial"/>
          <w:lang w:eastAsia="en-GB"/>
        </w:rPr>
      </w:pPr>
      <w:r w:rsidRPr="00825B06">
        <w:rPr>
          <w:rFonts w:ascii="Arial" w:eastAsia="Times New Roman" w:hAnsi="Arial" w:cs="Arial"/>
          <w:lang w:eastAsia="en-GB"/>
        </w:rPr>
        <w:t>Debtors are measured on initial recognition at settlement amount. Subsequently they are measured at cash expected to be received.</w:t>
      </w:r>
    </w:p>
    <w:p w14:paraId="23233E33" w14:textId="77777777" w:rsidR="00731B42" w:rsidRPr="00825B06" w:rsidRDefault="00731B42" w:rsidP="00731B42">
      <w:pPr>
        <w:spacing w:after="0" w:line="240" w:lineRule="auto"/>
        <w:rPr>
          <w:rFonts w:ascii="Arial" w:eastAsia="Times New Roman" w:hAnsi="Arial" w:cs="Arial"/>
          <w:lang w:eastAsia="en-GB"/>
        </w:rPr>
      </w:pPr>
    </w:p>
    <w:p w14:paraId="1A15DDB5" w14:textId="77777777" w:rsidR="00731B42" w:rsidRPr="00E74D92" w:rsidRDefault="00731B42" w:rsidP="00731B42">
      <w:pPr>
        <w:spacing w:after="0" w:line="240" w:lineRule="auto"/>
        <w:rPr>
          <w:rFonts w:ascii="Arial" w:eastAsia="Times New Roman" w:hAnsi="Arial" w:cs="Arial"/>
          <w:b/>
          <w:bCs/>
          <w:lang w:eastAsia="en-GB"/>
        </w:rPr>
      </w:pPr>
      <w:r w:rsidRPr="00E74D92">
        <w:rPr>
          <w:rFonts w:ascii="Arial" w:eastAsia="Times New Roman" w:hAnsi="Arial" w:cs="Arial"/>
          <w:b/>
          <w:bCs/>
          <w:lang w:eastAsia="en-GB"/>
        </w:rPr>
        <w:lastRenderedPageBreak/>
        <w:t>Creditors and Accruals</w:t>
      </w:r>
    </w:p>
    <w:p w14:paraId="53E71E8D" w14:textId="77777777" w:rsidR="00731B42" w:rsidRDefault="00731B42" w:rsidP="00731B42">
      <w:pPr>
        <w:pStyle w:val="NoSpacing"/>
        <w:rPr>
          <w:rFonts w:ascii="Arial" w:eastAsia="Times New Roman" w:hAnsi="Arial" w:cs="Arial"/>
          <w:lang w:eastAsia="en-GB"/>
        </w:rPr>
      </w:pPr>
      <w:r w:rsidRPr="005F4D98">
        <w:rPr>
          <w:rFonts w:ascii="Arial" w:eastAsia="Times New Roman" w:hAnsi="Arial" w:cs="Arial"/>
          <w:lang w:eastAsia="en-GB"/>
        </w:rPr>
        <w:t>Creditors are measured at settlement amounts less any trade discounts.  Accruals are measured on best estimate of the amount required to settle the obligation at the reporting dat</w:t>
      </w:r>
      <w:r>
        <w:rPr>
          <w:rFonts w:ascii="Arial" w:eastAsia="Times New Roman" w:hAnsi="Arial" w:cs="Arial"/>
          <w:lang w:eastAsia="en-GB"/>
        </w:rPr>
        <w:t>e</w:t>
      </w:r>
    </w:p>
    <w:p w14:paraId="648BF118" w14:textId="77777777" w:rsidR="00731B42" w:rsidRDefault="00731B42" w:rsidP="00731B42">
      <w:pPr>
        <w:pStyle w:val="NoSpacing"/>
        <w:rPr>
          <w:rFonts w:ascii="Arial" w:eastAsia="Times New Roman" w:hAnsi="Arial" w:cs="Arial"/>
          <w:lang w:eastAsia="en-GB"/>
        </w:rPr>
        <w:sectPr w:rsidR="00731B42" w:rsidSect="00D56BD1">
          <w:footerReference w:type="default" r:id="rId7"/>
          <w:pgSz w:w="11906" w:h="16838" w:code="9"/>
          <w:pgMar w:top="709" w:right="1440" w:bottom="851" w:left="1440" w:header="709" w:footer="709" w:gutter="0"/>
          <w:cols w:space="708"/>
          <w:titlePg/>
          <w:docGrid w:linePitch="360"/>
        </w:sectPr>
      </w:pPr>
    </w:p>
    <w:p w14:paraId="67AD18CE" w14:textId="77777777" w:rsidR="00731B42" w:rsidRPr="003F6678" w:rsidRDefault="00731B42" w:rsidP="00731B42">
      <w:pPr>
        <w:pStyle w:val="NoSpacing"/>
        <w:rPr>
          <w:rFonts w:ascii="Arial" w:eastAsia="Times New Roman" w:hAnsi="Arial" w:cs="Arial"/>
          <w:b/>
          <w:bCs/>
          <w:sz w:val="28"/>
          <w:szCs w:val="28"/>
          <w:lang w:eastAsia="en-GB"/>
        </w:rPr>
      </w:pPr>
      <w:r w:rsidRPr="003F6678">
        <w:rPr>
          <w:rFonts w:ascii="Arial" w:eastAsia="Times New Roman" w:hAnsi="Arial" w:cs="Arial"/>
          <w:b/>
          <w:bCs/>
          <w:sz w:val="28"/>
          <w:szCs w:val="28"/>
        </w:rPr>
        <w:lastRenderedPageBreak/>
        <w:t>Statement of Financial Activities</w:t>
      </w:r>
    </w:p>
    <w:p w14:paraId="769D9709" w14:textId="77777777" w:rsidR="00731B42" w:rsidRDefault="00731B42" w:rsidP="00731B42">
      <w:pPr>
        <w:pStyle w:val="Columnhead"/>
        <w:tabs>
          <w:tab w:val="clear" w:pos="4320"/>
          <w:tab w:val="clear" w:pos="5760"/>
          <w:tab w:val="right" w:pos="4820"/>
          <w:tab w:val="right" w:pos="5954"/>
          <w:tab w:val="right" w:pos="7088"/>
          <w:tab w:val="right" w:pos="8222"/>
          <w:tab w:val="right" w:pos="9356"/>
          <w:tab w:val="right" w:pos="10490"/>
        </w:tabs>
      </w:pPr>
      <w:bookmarkStart w:id="3" w:name="UNRDESRESEND"/>
    </w:p>
    <w:bookmarkEnd w:id="3"/>
    <w:p w14:paraId="16B82C4F" w14:textId="77777777" w:rsidR="00731B42" w:rsidRDefault="00731B42" w:rsidP="00731B42">
      <w:pPr>
        <w:pStyle w:val="SectionNote"/>
      </w:pPr>
    </w:p>
    <w:p w14:paraId="328885E0" w14:textId="77777777" w:rsidR="00731B42" w:rsidRDefault="00731B42" w:rsidP="00731B42">
      <w:pPr>
        <w:pStyle w:val="Columnhead"/>
        <w:tabs>
          <w:tab w:val="clear" w:pos="4320"/>
          <w:tab w:val="clear" w:pos="5760"/>
          <w:tab w:val="right" w:pos="4820"/>
          <w:tab w:val="right" w:pos="5954"/>
          <w:tab w:val="right" w:pos="7088"/>
          <w:tab w:val="right" w:pos="8222"/>
          <w:tab w:val="right" w:pos="9356"/>
          <w:tab w:val="right" w:pos="10490"/>
        </w:tabs>
      </w:pPr>
      <w:r>
        <w:tab/>
        <w:t>Unrestricted</w:t>
      </w:r>
      <w:r>
        <w:tab/>
        <w:t>Designated</w:t>
      </w:r>
      <w:r>
        <w:tab/>
        <w:t>Restricted</w:t>
      </w:r>
      <w:r>
        <w:tab/>
        <w:t>Endowment</w:t>
      </w:r>
      <w:r>
        <w:tab/>
        <w:t>Total</w:t>
      </w:r>
      <w:r>
        <w:tab/>
        <w:t>Prior year</w:t>
      </w:r>
    </w:p>
    <w:p w14:paraId="3A84BE8A" w14:textId="77777777" w:rsidR="00731B42" w:rsidRDefault="00731B42" w:rsidP="00731B42">
      <w:pPr>
        <w:pStyle w:val="Columnhead"/>
        <w:tabs>
          <w:tab w:val="clear" w:pos="4320"/>
          <w:tab w:val="clear" w:pos="5760"/>
          <w:tab w:val="right" w:pos="4820"/>
          <w:tab w:val="right" w:pos="5954"/>
          <w:tab w:val="right" w:pos="7088"/>
          <w:tab w:val="right" w:pos="8222"/>
          <w:tab w:val="right" w:pos="9356"/>
          <w:tab w:val="right" w:pos="10490"/>
        </w:tabs>
      </w:pPr>
      <w:r>
        <w:tab/>
        <w:t>funds</w:t>
      </w:r>
      <w:r>
        <w:tab/>
      </w:r>
      <w:proofErr w:type="spellStart"/>
      <w:r>
        <w:t>funds</w:t>
      </w:r>
      <w:proofErr w:type="spellEnd"/>
      <w:r>
        <w:tab/>
      </w:r>
      <w:proofErr w:type="spellStart"/>
      <w:r>
        <w:t>funds</w:t>
      </w:r>
      <w:proofErr w:type="spellEnd"/>
      <w:r>
        <w:tab/>
      </w:r>
      <w:proofErr w:type="spellStart"/>
      <w:r>
        <w:t>funds</w:t>
      </w:r>
      <w:proofErr w:type="spellEnd"/>
      <w:r>
        <w:tab/>
      </w:r>
      <w:proofErr w:type="spellStart"/>
      <w:r>
        <w:t>funds</w:t>
      </w:r>
      <w:proofErr w:type="spellEnd"/>
      <w:r>
        <w:tab/>
        <w:t>total funds</w:t>
      </w:r>
    </w:p>
    <w:tbl>
      <w:tblPr>
        <w:tblW w:w="0" w:type="auto"/>
        <w:jc w:val="center"/>
        <w:tblLayout w:type="fixed"/>
        <w:tblLook w:val="04A0" w:firstRow="1" w:lastRow="0" w:firstColumn="1" w:lastColumn="0" w:noHBand="0" w:noVBand="1"/>
      </w:tblPr>
      <w:tblGrid>
        <w:gridCol w:w="3700"/>
        <w:gridCol w:w="1160"/>
        <w:gridCol w:w="1160"/>
        <w:gridCol w:w="1160"/>
        <w:gridCol w:w="1160"/>
        <w:gridCol w:w="1160"/>
        <w:gridCol w:w="1160"/>
      </w:tblGrid>
      <w:tr w:rsidR="00731B42" w14:paraId="45B25EBF" w14:textId="77777777" w:rsidTr="00B92DAC">
        <w:trPr>
          <w:jc w:val="center"/>
        </w:trPr>
        <w:tc>
          <w:tcPr>
            <w:tcW w:w="3700" w:type="dxa"/>
            <w:tcBorders>
              <w:top w:val="single" w:sz="4" w:space="0" w:color="auto"/>
              <w:left w:val="nil"/>
              <w:bottom w:val="nil"/>
              <w:right w:val="nil"/>
            </w:tcBorders>
            <w:hideMark/>
          </w:tcPr>
          <w:p w14:paraId="118E77A5" w14:textId="77777777" w:rsidR="00731B42" w:rsidRDefault="00731B42" w:rsidP="00B92DAC">
            <w:pPr>
              <w:pStyle w:val="SectionNote"/>
              <w:ind w:left="0"/>
              <w:rPr>
                <w:rFonts w:ascii="Arial" w:hAnsi="Arial" w:cs="Arial"/>
                <w:b/>
                <w:sz w:val="16"/>
              </w:rPr>
            </w:pPr>
            <w:r>
              <w:rPr>
                <w:rFonts w:ascii="Arial" w:hAnsi="Arial" w:cs="Arial"/>
                <w:b/>
                <w:sz w:val="16"/>
              </w:rPr>
              <w:t>Income and endowments from:</w:t>
            </w:r>
          </w:p>
        </w:tc>
        <w:tc>
          <w:tcPr>
            <w:tcW w:w="1160" w:type="dxa"/>
            <w:tcBorders>
              <w:top w:val="single" w:sz="4" w:space="0" w:color="auto"/>
              <w:left w:val="nil"/>
              <w:bottom w:val="nil"/>
              <w:right w:val="nil"/>
            </w:tcBorders>
          </w:tcPr>
          <w:p w14:paraId="2190C1AC"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496296F6"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66462D09"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2D3AB206"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3FCC5E68"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1E4E8789" w14:textId="77777777" w:rsidR="00731B42" w:rsidRDefault="00731B42" w:rsidP="00B92DAC">
            <w:pPr>
              <w:pStyle w:val="SectionNote"/>
              <w:ind w:left="0"/>
              <w:jc w:val="right"/>
              <w:rPr>
                <w:rFonts w:ascii="Arial" w:hAnsi="Arial" w:cs="Arial"/>
                <w:b/>
                <w:sz w:val="16"/>
              </w:rPr>
            </w:pPr>
          </w:p>
        </w:tc>
      </w:tr>
      <w:tr w:rsidR="00731B42" w14:paraId="59FEA1EF" w14:textId="77777777" w:rsidTr="00B92DAC">
        <w:trPr>
          <w:jc w:val="center"/>
        </w:trPr>
        <w:tc>
          <w:tcPr>
            <w:tcW w:w="3700" w:type="dxa"/>
            <w:hideMark/>
          </w:tcPr>
          <w:p w14:paraId="66E9A644" w14:textId="77777777" w:rsidR="00731B42" w:rsidRDefault="00731B42" w:rsidP="00B92DAC">
            <w:pPr>
              <w:pStyle w:val="SectionNote"/>
              <w:ind w:left="0"/>
              <w:rPr>
                <w:rFonts w:ascii="Arial" w:hAnsi="Arial" w:cs="Arial"/>
                <w:sz w:val="16"/>
              </w:rPr>
            </w:pPr>
            <w:r>
              <w:rPr>
                <w:rFonts w:ascii="Arial" w:hAnsi="Arial" w:cs="Arial"/>
                <w:sz w:val="16"/>
              </w:rPr>
              <w:t>Donations and legacies</w:t>
            </w:r>
          </w:p>
        </w:tc>
        <w:tc>
          <w:tcPr>
            <w:tcW w:w="1160" w:type="dxa"/>
            <w:hideMark/>
          </w:tcPr>
          <w:p w14:paraId="2C9C7996" w14:textId="77777777" w:rsidR="00731B42" w:rsidRDefault="00731B42" w:rsidP="00B92DAC">
            <w:pPr>
              <w:pStyle w:val="SectionNote"/>
              <w:ind w:left="0"/>
              <w:jc w:val="right"/>
              <w:rPr>
                <w:rFonts w:ascii="Arial" w:hAnsi="Arial" w:cs="Arial"/>
                <w:sz w:val="16"/>
              </w:rPr>
            </w:pPr>
            <w:r>
              <w:rPr>
                <w:rFonts w:ascii="Arial" w:hAnsi="Arial" w:cs="Arial"/>
                <w:sz w:val="16"/>
              </w:rPr>
              <w:t>57,380</w:t>
            </w:r>
          </w:p>
        </w:tc>
        <w:tc>
          <w:tcPr>
            <w:tcW w:w="1160" w:type="dxa"/>
            <w:hideMark/>
          </w:tcPr>
          <w:p w14:paraId="09F14524" w14:textId="77777777" w:rsidR="00731B42" w:rsidRDefault="00731B42" w:rsidP="00B92DAC">
            <w:pPr>
              <w:pStyle w:val="SectionNote"/>
              <w:ind w:left="0"/>
              <w:jc w:val="right"/>
              <w:rPr>
                <w:rFonts w:ascii="Arial" w:hAnsi="Arial" w:cs="Arial"/>
                <w:sz w:val="16"/>
              </w:rPr>
            </w:pPr>
            <w:r>
              <w:rPr>
                <w:rFonts w:ascii="Arial" w:hAnsi="Arial" w:cs="Arial"/>
                <w:sz w:val="16"/>
              </w:rPr>
              <w:t>685</w:t>
            </w:r>
          </w:p>
        </w:tc>
        <w:tc>
          <w:tcPr>
            <w:tcW w:w="1160" w:type="dxa"/>
            <w:hideMark/>
          </w:tcPr>
          <w:p w14:paraId="07F61ACC" w14:textId="77777777" w:rsidR="00731B42" w:rsidRDefault="00731B42" w:rsidP="00B92DAC">
            <w:pPr>
              <w:pStyle w:val="SectionNote"/>
              <w:ind w:left="0"/>
              <w:jc w:val="right"/>
              <w:rPr>
                <w:rFonts w:ascii="Arial" w:hAnsi="Arial" w:cs="Arial"/>
                <w:sz w:val="16"/>
              </w:rPr>
            </w:pPr>
            <w:r>
              <w:rPr>
                <w:rFonts w:ascii="Arial" w:hAnsi="Arial" w:cs="Arial"/>
                <w:sz w:val="16"/>
              </w:rPr>
              <w:t>14,531</w:t>
            </w:r>
          </w:p>
        </w:tc>
        <w:tc>
          <w:tcPr>
            <w:tcW w:w="1160" w:type="dxa"/>
            <w:hideMark/>
          </w:tcPr>
          <w:p w14:paraId="076EB7B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D8B86E8" w14:textId="77777777" w:rsidR="00731B42" w:rsidRDefault="00731B42" w:rsidP="00B92DAC">
            <w:pPr>
              <w:pStyle w:val="SectionNote"/>
              <w:ind w:left="0"/>
              <w:jc w:val="right"/>
              <w:rPr>
                <w:rFonts w:ascii="Arial" w:hAnsi="Arial" w:cs="Arial"/>
                <w:sz w:val="16"/>
              </w:rPr>
            </w:pPr>
            <w:r>
              <w:rPr>
                <w:rFonts w:ascii="Arial" w:hAnsi="Arial" w:cs="Arial"/>
                <w:sz w:val="16"/>
              </w:rPr>
              <w:t>72,596</w:t>
            </w:r>
          </w:p>
        </w:tc>
        <w:tc>
          <w:tcPr>
            <w:tcW w:w="1160" w:type="dxa"/>
            <w:hideMark/>
          </w:tcPr>
          <w:p w14:paraId="2CC3436E" w14:textId="77777777" w:rsidR="00731B42" w:rsidRDefault="00731B42" w:rsidP="00B92DAC">
            <w:pPr>
              <w:pStyle w:val="SectionNote"/>
              <w:ind w:left="0"/>
              <w:jc w:val="right"/>
              <w:rPr>
                <w:rFonts w:ascii="Arial" w:hAnsi="Arial" w:cs="Arial"/>
                <w:sz w:val="16"/>
              </w:rPr>
            </w:pPr>
            <w:r>
              <w:rPr>
                <w:rFonts w:ascii="Arial" w:hAnsi="Arial" w:cs="Arial"/>
                <w:sz w:val="16"/>
              </w:rPr>
              <w:t>59,185</w:t>
            </w:r>
          </w:p>
        </w:tc>
      </w:tr>
      <w:tr w:rsidR="00731B42" w14:paraId="094A180A" w14:textId="77777777" w:rsidTr="00B92DAC">
        <w:trPr>
          <w:jc w:val="center"/>
        </w:trPr>
        <w:tc>
          <w:tcPr>
            <w:tcW w:w="3700" w:type="dxa"/>
            <w:hideMark/>
          </w:tcPr>
          <w:p w14:paraId="189738E6" w14:textId="77777777" w:rsidR="00731B42" w:rsidRDefault="00731B42" w:rsidP="00B92DAC">
            <w:pPr>
              <w:pStyle w:val="SectionNote"/>
              <w:ind w:left="0"/>
              <w:rPr>
                <w:rFonts w:ascii="Arial" w:hAnsi="Arial" w:cs="Arial"/>
                <w:sz w:val="16"/>
              </w:rPr>
            </w:pPr>
            <w:r>
              <w:rPr>
                <w:rFonts w:ascii="Arial" w:hAnsi="Arial" w:cs="Arial"/>
                <w:sz w:val="16"/>
              </w:rPr>
              <w:t>Income from charitable activities</w:t>
            </w:r>
          </w:p>
        </w:tc>
        <w:tc>
          <w:tcPr>
            <w:tcW w:w="1160" w:type="dxa"/>
            <w:hideMark/>
          </w:tcPr>
          <w:p w14:paraId="7C6E98AE" w14:textId="77777777" w:rsidR="00731B42" w:rsidRDefault="00731B42" w:rsidP="00B92DAC">
            <w:pPr>
              <w:pStyle w:val="SectionNote"/>
              <w:ind w:left="0"/>
              <w:jc w:val="right"/>
              <w:rPr>
                <w:rFonts w:ascii="Arial" w:hAnsi="Arial" w:cs="Arial"/>
                <w:sz w:val="16"/>
              </w:rPr>
            </w:pPr>
            <w:r>
              <w:rPr>
                <w:rFonts w:ascii="Arial" w:hAnsi="Arial" w:cs="Arial"/>
                <w:sz w:val="16"/>
              </w:rPr>
              <w:t>14,476</w:t>
            </w:r>
          </w:p>
        </w:tc>
        <w:tc>
          <w:tcPr>
            <w:tcW w:w="1160" w:type="dxa"/>
            <w:hideMark/>
          </w:tcPr>
          <w:p w14:paraId="39E4563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7CBE0A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375753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C1F0BC3" w14:textId="77777777" w:rsidR="00731B42" w:rsidRDefault="00731B42" w:rsidP="00B92DAC">
            <w:pPr>
              <w:pStyle w:val="SectionNote"/>
              <w:ind w:left="0"/>
              <w:jc w:val="right"/>
              <w:rPr>
                <w:rFonts w:ascii="Arial" w:hAnsi="Arial" w:cs="Arial"/>
                <w:sz w:val="16"/>
              </w:rPr>
            </w:pPr>
            <w:r>
              <w:rPr>
                <w:rFonts w:ascii="Arial" w:hAnsi="Arial" w:cs="Arial"/>
                <w:sz w:val="16"/>
              </w:rPr>
              <w:t>14,476</w:t>
            </w:r>
          </w:p>
        </w:tc>
        <w:tc>
          <w:tcPr>
            <w:tcW w:w="1160" w:type="dxa"/>
            <w:hideMark/>
          </w:tcPr>
          <w:p w14:paraId="0E12FB94" w14:textId="77777777" w:rsidR="00731B42" w:rsidRDefault="00731B42" w:rsidP="00B92DAC">
            <w:pPr>
              <w:pStyle w:val="SectionNote"/>
              <w:ind w:left="0"/>
              <w:jc w:val="right"/>
              <w:rPr>
                <w:rFonts w:ascii="Arial" w:hAnsi="Arial" w:cs="Arial"/>
                <w:sz w:val="16"/>
              </w:rPr>
            </w:pPr>
            <w:r>
              <w:rPr>
                <w:rFonts w:ascii="Arial" w:hAnsi="Arial" w:cs="Arial"/>
                <w:sz w:val="16"/>
              </w:rPr>
              <w:t>11,720</w:t>
            </w:r>
          </w:p>
        </w:tc>
      </w:tr>
      <w:tr w:rsidR="00731B42" w14:paraId="1FA8A08A" w14:textId="77777777" w:rsidTr="00B92DAC">
        <w:trPr>
          <w:jc w:val="center"/>
        </w:trPr>
        <w:tc>
          <w:tcPr>
            <w:tcW w:w="3700" w:type="dxa"/>
            <w:hideMark/>
          </w:tcPr>
          <w:p w14:paraId="7A88DEBE" w14:textId="77777777" w:rsidR="00731B42" w:rsidRDefault="00731B42" w:rsidP="00B92DAC">
            <w:pPr>
              <w:pStyle w:val="SectionNote"/>
              <w:ind w:left="0"/>
              <w:rPr>
                <w:rFonts w:ascii="Arial" w:hAnsi="Arial" w:cs="Arial"/>
                <w:sz w:val="16"/>
              </w:rPr>
            </w:pPr>
            <w:r>
              <w:rPr>
                <w:rFonts w:ascii="Arial" w:hAnsi="Arial" w:cs="Arial"/>
                <w:sz w:val="16"/>
              </w:rPr>
              <w:t>Other trading activities</w:t>
            </w:r>
          </w:p>
        </w:tc>
        <w:tc>
          <w:tcPr>
            <w:tcW w:w="1160" w:type="dxa"/>
            <w:hideMark/>
          </w:tcPr>
          <w:p w14:paraId="6FD6182E" w14:textId="77777777" w:rsidR="00731B42" w:rsidRDefault="00731B42" w:rsidP="00B92DAC">
            <w:pPr>
              <w:pStyle w:val="SectionNote"/>
              <w:ind w:left="0"/>
              <w:jc w:val="right"/>
              <w:rPr>
                <w:rFonts w:ascii="Arial" w:hAnsi="Arial" w:cs="Arial"/>
                <w:sz w:val="16"/>
              </w:rPr>
            </w:pPr>
            <w:r>
              <w:rPr>
                <w:rFonts w:ascii="Arial" w:hAnsi="Arial" w:cs="Arial"/>
                <w:sz w:val="16"/>
              </w:rPr>
              <w:t>667</w:t>
            </w:r>
          </w:p>
        </w:tc>
        <w:tc>
          <w:tcPr>
            <w:tcW w:w="1160" w:type="dxa"/>
            <w:hideMark/>
          </w:tcPr>
          <w:p w14:paraId="036A91F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A6EE1A3" w14:textId="77777777" w:rsidR="00731B42" w:rsidRDefault="00731B42" w:rsidP="00B92DAC">
            <w:pPr>
              <w:pStyle w:val="SectionNote"/>
              <w:ind w:left="0"/>
              <w:jc w:val="right"/>
              <w:rPr>
                <w:rFonts w:ascii="Arial" w:hAnsi="Arial" w:cs="Arial"/>
                <w:sz w:val="16"/>
              </w:rPr>
            </w:pPr>
            <w:r>
              <w:rPr>
                <w:rFonts w:ascii="Arial" w:hAnsi="Arial" w:cs="Arial"/>
                <w:sz w:val="16"/>
              </w:rPr>
              <w:t>80</w:t>
            </w:r>
          </w:p>
        </w:tc>
        <w:tc>
          <w:tcPr>
            <w:tcW w:w="1160" w:type="dxa"/>
            <w:hideMark/>
          </w:tcPr>
          <w:p w14:paraId="7AD2FE6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B77C876" w14:textId="77777777" w:rsidR="00731B42" w:rsidRDefault="00731B42" w:rsidP="00B92DAC">
            <w:pPr>
              <w:pStyle w:val="SectionNote"/>
              <w:ind w:left="0"/>
              <w:jc w:val="right"/>
              <w:rPr>
                <w:rFonts w:ascii="Arial" w:hAnsi="Arial" w:cs="Arial"/>
                <w:sz w:val="16"/>
              </w:rPr>
            </w:pPr>
            <w:r>
              <w:rPr>
                <w:rFonts w:ascii="Arial" w:hAnsi="Arial" w:cs="Arial"/>
                <w:sz w:val="16"/>
              </w:rPr>
              <w:t>747</w:t>
            </w:r>
          </w:p>
        </w:tc>
        <w:tc>
          <w:tcPr>
            <w:tcW w:w="1160" w:type="dxa"/>
            <w:hideMark/>
          </w:tcPr>
          <w:p w14:paraId="0D520C25" w14:textId="77777777" w:rsidR="00731B42" w:rsidRDefault="00731B42" w:rsidP="00B92DAC">
            <w:pPr>
              <w:pStyle w:val="SectionNote"/>
              <w:ind w:left="0"/>
              <w:jc w:val="right"/>
              <w:rPr>
                <w:rFonts w:ascii="Arial" w:hAnsi="Arial" w:cs="Arial"/>
                <w:sz w:val="16"/>
              </w:rPr>
            </w:pPr>
            <w:r>
              <w:rPr>
                <w:rFonts w:ascii="Arial" w:hAnsi="Arial" w:cs="Arial"/>
                <w:sz w:val="16"/>
              </w:rPr>
              <w:t>1,068</w:t>
            </w:r>
          </w:p>
        </w:tc>
      </w:tr>
      <w:tr w:rsidR="00731B42" w14:paraId="0DB4CD0F" w14:textId="77777777" w:rsidTr="00B92DAC">
        <w:trPr>
          <w:jc w:val="center"/>
        </w:trPr>
        <w:tc>
          <w:tcPr>
            <w:tcW w:w="3700" w:type="dxa"/>
            <w:hideMark/>
          </w:tcPr>
          <w:p w14:paraId="23239158" w14:textId="77777777" w:rsidR="00731B42" w:rsidRDefault="00731B42" w:rsidP="00B92DAC">
            <w:pPr>
              <w:pStyle w:val="SectionNote"/>
              <w:ind w:left="0"/>
              <w:rPr>
                <w:rFonts w:ascii="Arial" w:hAnsi="Arial" w:cs="Arial"/>
                <w:sz w:val="16"/>
              </w:rPr>
            </w:pPr>
            <w:r>
              <w:rPr>
                <w:rFonts w:ascii="Arial" w:hAnsi="Arial" w:cs="Arial"/>
                <w:sz w:val="16"/>
              </w:rPr>
              <w:t>Investments</w:t>
            </w:r>
          </w:p>
        </w:tc>
        <w:tc>
          <w:tcPr>
            <w:tcW w:w="1160" w:type="dxa"/>
            <w:hideMark/>
          </w:tcPr>
          <w:p w14:paraId="268BB430" w14:textId="77777777" w:rsidR="00731B42" w:rsidRDefault="00731B42" w:rsidP="00B92DAC">
            <w:pPr>
              <w:pStyle w:val="SectionNote"/>
              <w:ind w:left="0"/>
              <w:jc w:val="right"/>
              <w:rPr>
                <w:rFonts w:ascii="Arial" w:hAnsi="Arial" w:cs="Arial"/>
                <w:sz w:val="16"/>
              </w:rPr>
            </w:pPr>
            <w:r>
              <w:rPr>
                <w:rFonts w:ascii="Arial" w:hAnsi="Arial" w:cs="Arial"/>
                <w:sz w:val="16"/>
              </w:rPr>
              <w:t>39</w:t>
            </w:r>
          </w:p>
        </w:tc>
        <w:tc>
          <w:tcPr>
            <w:tcW w:w="1160" w:type="dxa"/>
            <w:hideMark/>
          </w:tcPr>
          <w:p w14:paraId="588C596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B4E6E3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AE78E8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05464C8" w14:textId="77777777" w:rsidR="00731B42" w:rsidRDefault="00731B42" w:rsidP="00B92DAC">
            <w:pPr>
              <w:pStyle w:val="SectionNote"/>
              <w:ind w:left="0"/>
              <w:jc w:val="right"/>
              <w:rPr>
                <w:rFonts w:ascii="Arial" w:hAnsi="Arial" w:cs="Arial"/>
                <w:sz w:val="16"/>
              </w:rPr>
            </w:pPr>
            <w:r>
              <w:rPr>
                <w:rFonts w:ascii="Arial" w:hAnsi="Arial" w:cs="Arial"/>
                <w:sz w:val="16"/>
              </w:rPr>
              <w:t>39</w:t>
            </w:r>
          </w:p>
        </w:tc>
        <w:tc>
          <w:tcPr>
            <w:tcW w:w="1160" w:type="dxa"/>
            <w:hideMark/>
          </w:tcPr>
          <w:p w14:paraId="10AB10EB" w14:textId="77777777" w:rsidR="00731B42" w:rsidRDefault="00731B42" w:rsidP="00B92DAC">
            <w:pPr>
              <w:pStyle w:val="SectionNote"/>
              <w:ind w:left="0"/>
              <w:jc w:val="right"/>
              <w:rPr>
                <w:rFonts w:ascii="Arial" w:hAnsi="Arial" w:cs="Arial"/>
                <w:sz w:val="16"/>
              </w:rPr>
            </w:pPr>
            <w:r>
              <w:rPr>
                <w:rFonts w:ascii="Arial" w:hAnsi="Arial" w:cs="Arial"/>
                <w:sz w:val="16"/>
              </w:rPr>
              <w:t>495</w:t>
            </w:r>
          </w:p>
        </w:tc>
      </w:tr>
      <w:tr w:rsidR="00731B42" w14:paraId="5540E9A9" w14:textId="77777777" w:rsidTr="00B92DAC">
        <w:trPr>
          <w:jc w:val="center"/>
        </w:trPr>
        <w:tc>
          <w:tcPr>
            <w:tcW w:w="3700" w:type="dxa"/>
            <w:hideMark/>
          </w:tcPr>
          <w:p w14:paraId="6C2B6913" w14:textId="77777777" w:rsidR="00731B42" w:rsidRDefault="00731B42" w:rsidP="00B92DAC">
            <w:pPr>
              <w:pStyle w:val="SectionNote"/>
              <w:ind w:left="0"/>
              <w:rPr>
                <w:rFonts w:ascii="Arial" w:hAnsi="Arial" w:cs="Arial"/>
                <w:sz w:val="16"/>
              </w:rPr>
            </w:pPr>
            <w:r>
              <w:rPr>
                <w:rFonts w:ascii="Arial" w:hAnsi="Arial" w:cs="Arial"/>
                <w:sz w:val="16"/>
              </w:rPr>
              <w:t>Other income</w:t>
            </w:r>
          </w:p>
        </w:tc>
        <w:tc>
          <w:tcPr>
            <w:tcW w:w="1160" w:type="dxa"/>
            <w:tcBorders>
              <w:top w:val="nil"/>
              <w:left w:val="nil"/>
              <w:bottom w:val="single" w:sz="4" w:space="0" w:color="auto"/>
              <w:right w:val="nil"/>
            </w:tcBorders>
            <w:hideMark/>
          </w:tcPr>
          <w:p w14:paraId="586AF9A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AF98B1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25A978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873CE2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DB8FD0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CD07C65"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24EA0D41" w14:textId="77777777" w:rsidTr="00B92DAC">
        <w:trPr>
          <w:jc w:val="center"/>
        </w:trPr>
        <w:tc>
          <w:tcPr>
            <w:tcW w:w="3700" w:type="dxa"/>
            <w:hideMark/>
          </w:tcPr>
          <w:p w14:paraId="3650D05C" w14:textId="77777777" w:rsidR="00731B42" w:rsidRDefault="00731B42" w:rsidP="00B92DAC">
            <w:pPr>
              <w:pStyle w:val="SectionNote"/>
              <w:ind w:left="0"/>
              <w:rPr>
                <w:rFonts w:ascii="Arial" w:hAnsi="Arial" w:cs="Arial"/>
                <w:b/>
                <w:sz w:val="16"/>
              </w:rPr>
            </w:pPr>
            <w:r>
              <w:rPr>
                <w:rFonts w:ascii="Arial" w:hAnsi="Arial" w:cs="Arial"/>
                <w:b/>
                <w:sz w:val="16"/>
              </w:rPr>
              <w:t>Total income</w:t>
            </w:r>
          </w:p>
        </w:tc>
        <w:tc>
          <w:tcPr>
            <w:tcW w:w="1160" w:type="dxa"/>
            <w:tcBorders>
              <w:top w:val="single" w:sz="4" w:space="0" w:color="auto"/>
              <w:left w:val="nil"/>
              <w:bottom w:val="nil"/>
              <w:right w:val="nil"/>
            </w:tcBorders>
            <w:hideMark/>
          </w:tcPr>
          <w:p w14:paraId="55563CB3" w14:textId="77777777" w:rsidR="00731B42" w:rsidRDefault="00731B42" w:rsidP="00B92DAC">
            <w:pPr>
              <w:pStyle w:val="SectionNote"/>
              <w:ind w:left="0"/>
              <w:jc w:val="right"/>
              <w:rPr>
                <w:rFonts w:ascii="Arial" w:hAnsi="Arial" w:cs="Arial"/>
                <w:b/>
                <w:sz w:val="16"/>
              </w:rPr>
            </w:pPr>
            <w:r>
              <w:rPr>
                <w:rFonts w:ascii="Arial" w:hAnsi="Arial" w:cs="Arial"/>
                <w:b/>
                <w:sz w:val="16"/>
              </w:rPr>
              <w:t>72,561</w:t>
            </w:r>
          </w:p>
        </w:tc>
        <w:tc>
          <w:tcPr>
            <w:tcW w:w="1160" w:type="dxa"/>
            <w:tcBorders>
              <w:top w:val="single" w:sz="4" w:space="0" w:color="auto"/>
              <w:left w:val="nil"/>
              <w:bottom w:val="nil"/>
              <w:right w:val="nil"/>
            </w:tcBorders>
            <w:hideMark/>
          </w:tcPr>
          <w:p w14:paraId="686392B7" w14:textId="77777777" w:rsidR="00731B42" w:rsidRDefault="00731B42" w:rsidP="00B92DAC">
            <w:pPr>
              <w:pStyle w:val="SectionNote"/>
              <w:ind w:left="0"/>
              <w:jc w:val="right"/>
              <w:rPr>
                <w:rFonts w:ascii="Arial" w:hAnsi="Arial" w:cs="Arial"/>
                <w:b/>
                <w:sz w:val="16"/>
              </w:rPr>
            </w:pPr>
            <w:r>
              <w:rPr>
                <w:rFonts w:ascii="Arial" w:hAnsi="Arial" w:cs="Arial"/>
                <w:b/>
                <w:sz w:val="16"/>
              </w:rPr>
              <w:t>685</w:t>
            </w:r>
          </w:p>
        </w:tc>
        <w:tc>
          <w:tcPr>
            <w:tcW w:w="1160" w:type="dxa"/>
            <w:tcBorders>
              <w:top w:val="single" w:sz="4" w:space="0" w:color="auto"/>
              <w:left w:val="nil"/>
              <w:bottom w:val="nil"/>
              <w:right w:val="nil"/>
            </w:tcBorders>
            <w:hideMark/>
          </w:tcPr>
          <w:p w14:paraId="4F0061B4" w14:textId="77777777" w:rsidR="00731B42" w:rsidRDefault="00731B42" w:rsidP="00B92DAC">
            <w:pPr>
              <w:pStyle w:val="SectionNote"/>
              <w:ind w:left="0"/>
              <w:jc w:val="right"/>
              <w:rPr>
                <w:rFonts w:ascii="Arial" w:hAnsi="Arial" w:cs="Arial"/>
                <w:b/>
                <w:sz w:val="16"/>
              </w:rPr>
            </w:pPr>
            <w:r>
              <w:rPr>
                <w:rFonts w:ascii="Arial" w:hAnsi="Arial" w:cs="Arial"/>
                <w:b/>
                <w:sz w:val="16"/>
              </w:rPr>
              <w:t>14,611</w:t>
            </w:r>
          </w:p>
        </w:tc>
        <w:tc>
          <w:tcPr>
            <w:tcW w:w="1160" w:type="dxa"/>
            <w:tcBorders>
              <w:top w:val="single" w:sz="4" w:space="0" w:color="auto"/>
              <w:left w:val="nil"/>
              <w:bottom w:val="nil"/>
              <w:right w:val="nil"/>
            </w:tcBorders>
            <w:hideMark/>
          </w:tcPr>
          <w:p w14:paraId="5CB10D75"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F5E1DE5" w14:textId="77777777" w:rsidR="00731B42" w:rsidRDefault="00731B42" w:rsidP="00B92DAC">
            <w:pPr>
              <w:pStyle w:val="SectionNote"/>
              <w:ind w:left="0"/>
              <w:jc w:val="right"/>
              <w:rPr>
                <w:rFonts w:ascii="Arial" w:hAnsi="Arial" w:cs="Arial"/>
                <w:b/>
                <w:sz w:val="16"/>
              </w:rPr>
            </w:pPr>
            <w:r>
              <w:rPr>
                <w:rFonts w:ascii="Arial" w:hAnsi="Arial" w:cs="Arial"/>
                <w:b/>
                <w:sz w:val="16"/>
              </w:rPr>
              <w:t>87,857</w:t>
            </w:r>
          </w:p>
        </w:tc>
        <w:tc>
          <w:tcPr>
            <w:tcW w:w="1160" w:type="dxa"/>
            <w:tcBorders>
              <w:top w:val="single" w:sz="4" w:space="0" w:color="auto"/>
              <w:left w:val="nil"/>
              <w:bottom w:val="nil"/>
              <w:right w:val="nil"/>
            </w:tcBorders>
            <w:hideMark/>
          </w:tcPr>
          <w:p w14:paraId="28AD8C3F" w14:textId="77777777" w:rsidR="00731B42" w:rsidRDefault="00731B42" w:rsidP="00B92DAC">
            <w:pPr>
              <w:pStyle w:val="SectionNote"/>
              <w:ind w:left="0"/>
              <w:jc w:val="right"/>
              <w:rPr>
                <w:rFonts w:ascii="Arial" w:hAnsi="Arial" w:cs="Arial"/>
                <w:b/>
                <w:sz w:val="16"/>
              </w:rPr>
            </w:pPr>
            <w:r>
              <w:rPr>
                <w:rFonts w:ascii="Arial" w:hAnsi="Arial" w:cs="Arial"/>
                <w:b/>
                <w:sz w:val="16"/>
              </w:rPr>
              <w:t>72,468</w:t>
            </w:r>
          </w:p>
        </w:tc>
      </w:tr>
      <w:tr w:rsidR="00731B42" w14:paraId="5742DC23" w14:textId="77777777" w:rsidTr="00B92DAC">
        <w:trPr>
          <w:jc w:val="center"/>
        </w:trPr>
        <w:tc>
          <w:tcPr>
            <w:tcW w:w="3700" w:type="dxa"/>
          </w:tcPr>
          <w:p w14:paraId="420B2B37" w14:textId="77777777" w:rsidR="00731B42" w:rsidRDefault="00731B42" w:rsidP="00B92DAC">
            <w:pPr>
              <w:pStyle w:val="SectionNote"/>
              <w:ind w:left="0"/>
              <w:rPr>
                <w:rFonts w:ascii="Arial" w:hAnsi="Arial" w:cs="Arial"/>
                <w:sz w:val="16"/>
              </w:rPr>
            </w:pPr>
          </w:p>
        </w:tc>
        <w:tc>
          <w:tcPr>
            <w:tcW w:w="1160" w:type="dxa"/>
          </w:tcPr>
          <w:p w14:paraId="4185A416" w14:textId="77777777" w:rsidR="00731B42" w:rsidRDefault="00731B42" w:rsidP="00B92DAC">
            <w:pPr>
              <w:pStyle w:val="SectionNote"/>
              <w:ind w:left="0"/>
              <w:jc w:val="right"/>
              <w:rPr>
                <w:rFonts w:ascii="Arial" w:hAnsi="Arial" w:cs="Arial"/>
                <w:sz w:val="16"/>
              </w:rPr>
            </w:pPr>
          </w:p>
        </w:tc>
        <w:tc>
          <w:tcPr>
            <w:tcW w:w="1160" w:type="dxa"/>
          </w:tcPr>
          <w:p w14:paraId="3EF4C84B" w14:textId="77777777" w:rsidR="00731B42" w:rsidRDefault="00731B42" w:rsidP="00B92DAC">
            <w:pPr>
              <w:pStyle w:val="SectionNote"/>
              <w:ind w:left="0"/>
              <w:jc w:val="right"/>
              <w:rPr>
                <w:rFonts w:ascii="Arial" w:hAnsi="Arial" w:cs="Arial"/>
                <w:sz w:val="16"/>
              </w:rPr>
            </w:pPr>
          </w:p>
        </w:tc>
        <w:tc>
          <w:tcPr>
            <w:tcW w:w="1160" w:type="dxa"/>
          </w:tcPr>
          <w:p w14:paraId="4FB4B917" w14:textId="77777777" w:rsidR="00731B42" w:rsidRDefault="00731B42" w:rsidP="00B92DAC">
            <w:pPr>
              <w:pStyle w:val="SectionNote"/>
              <w:ind w:left="0"/>
              <w:jc w:val="right"/>
              <w:rPr>
                <w:rFonts w:ascii="Arial" w:hAnsi="Arial" w:cs="Arial"/>
                <w:sz w:val="16"/>
              </w:rPr>
            </w:pPr>
          </w:p>
        </w:tc>
        <w:tc>
          <w:tcPr>
            <w:tcW w:w="1160" w:type="dxa"/>
          </w:tcPr>
          <w:p w14:paraId="632D8B02" w14:textId="77777777" w:rsidR="00731B42" w:rsidRDefault="00731B42" w:rsidP="00B92DAC">
            <w:pPr>
              <w:pStyle w:val="SectionNote"/>
              <w:ind w:left="0"/>
              <w:jc w:val="right"/>
              <w:rPr>
                <w:rFonts w:ascii="Arial" w:hAnsi="Arial" w:cs="Arial"/>
                <w:sz w:val="16"/>
              </w:rPr>
            </w:pPr>
          </w:p>
        </w:tc>
        <w:tc>
          <w:tcPr>
            <w:tcW w:w="1160" w:type="dxa"/>
          </w:tcPr>
          <w:p w14:paraId="653ABBE4" w14:textId="77777777" w:rsidR="00731B42" w:rsidRDefault="00731B42" w:rsidP="00B92DAC">
            <w:pPr>
              <w:pStyle w:val="SectionNote"/>
              <w:ind w:left="0"/>
              <w:jc w:val="right"/>
              <w:rPr>
                <w:rFonts w:ascii="Arial" w:hAnsi="Arial" w:cs="Arial"/>
                <w:sz w:val="16"/>
              </w:rPr>
            </w:pPr>
          </w:p>
        </w:tc>
        <w:tc>
          <w:tcPr>
            <w:tcW w:w="1160" w:type="dxa"/>
          </w:tcPr>
          <w:p w14:paraId="194716D0" w14:textId="77777777" w:rsidR="00731B42" w:rsidRDefault="00731B42" w:rsidP="00B92DAC">
            <w:pPr>
              <w:pStyle w:val="SectionNote"/>
              <w:ind w:left="0"/>
              <w:jc w:val="right"/>
              <w:rPr>
                <w:rFonts w:ascii="Arial" w:hAnsi="Arial" w:cs="Arial"/>
                <w:sz w:val="16"/>
              </w:rPr>
            </w:pPr>
          </w:p>
        </w:tc>
      </w:tr>
      <w:tr w:rsidR="00731B42" w14:paraId="23B77224" w14:textId="77777777" w:rsidTr="00B92DAC">
        <w:trPr>
          <w:jc w:val="center"/>
        </w:trPr>
        <w:tc>
          <w:tcPr>
            <w:tcW w:w="3700" w:type="dxa"/>
            <w:hideMark/>
          </w:tcPr>
          <w:p w14:paraId="3B041BDB" w14:textId="77777777" w:rsidR="00731B42" w:rsidRDefault="00731B42" w:rsidP="00B92DAC">
            <w:pPr>
              <w:pStyle w:val="SectionNote"/>
              <w:ind w:left="0"/>
              <w:rPr>
                <w:rFonts w:ascii="Arial" w:hAnsi="Arial" w:cs="Arial"/>
                <w:b/>
                <w:sz w:val="16"/>
              </w:rPr>
            </w:pPr>
            <w:r>
              <w:rPr>
                <w:rFonts w:ascii="Arial" w:hAnsi="Arial" w:cs="Arial"/>
                <w:b/>
                <w:sz w:val="16"/>
              </w:rPr>
              <w:t>Expenditure on:</w:t>
            </w:r>
          </w:p>
        </w:tc>
        <w:tc>
          <w:tcPr>
            <w:tcW w:w="1160" w:type="dxa"/>
          </w:tcPr>
          <w:p w14:paraId="27AD850A" w14:textId="77777777" w:rsidR="00731B42" w:rsidRDefault="00731B42" w:rsidP="00B92DAC">
            <w:pPr>
              <w:pStyle w:val="SectionNote"/>
              <w:ind w:left="0"/>
              <w:jc w:val="right"/>
              <w:rPr>
                <w:rFonts w:ascii="Arial" w:hAnsi="Arial" w:cs="Arial"/>
                <w:b/>
                <w:sz w:val="16"/>
              </w:rPr>
            </w:pPr>
          </w:p>
        </w:tc>
        <w:tc>
          <w:tcPr>
            <w:tcW w:w="1160" w:type="dxa"/>
          </w:tcPr>
          <w:p w14:paraId="46D59A5D" w14:textId="77777777" w:rsidR="00731B42" w:rsidRDefault="00731B42" w:rsidP="00B92DAC">
            <w:pPr>
              <w:pStyle w:val="SectionNote"/>
              <w:ind w:left="0"/>
              <w:jc w:val="right"/>
              <w:rPr>
                <w:rFonts w:ascii="Arial" w:hAnsi="Arial" w:cs="Arial"/>
                <w:b/>
                <w:sz w:val="16"/>
              </w:rPr>
            </w:pPr>
          </w:p>
        </w:tc>
        <w:tc>
          <w:tcPr>
            <w:tcW w:w="1160" w:type="dxa"/>
          </w:tcPr>
          <w:p w14:paraId="0B8FB170" w14:textId="77777777" w:rsidR="00731B42" w:rsidRDefault="00731B42" w:rsidP="00B92DAC">
            <w:pPr>
              <w:pStyle w:val="SectionNote"/>
              <w:ind w:left="0"/>
              <w:jc w:val="right"/>
              <w:rPr>
                <w:rFonts w:ascii="Arial" w:hAnsi="Arial" w:cs="Arial"/>
                <w:b/>
                <w:sz w:val="16"/>
              </w:rPr>
            </w:pPr>
          </w:p>
        </w:tc>
        <w:tc>
          <w:tcPr>
            <w:tcW w:w="1160" w:type="dxa"/>
          </w:tcPr>
          <w:p w14:paraId="2296CC63" w14:textId="77777777" w:rsidR="00731B42" w:rsidRDefault="00731B42" w:rsidP="00B92DAC">
            <w:pPr>
              <w:pStyle w:val="SectionNote"/>
              <w:ind w:left="0"/>
              <w:jc w:val="right"/>
              <w:rPr>
                <w:rFonts w:ascii="Arial" w:hAnsi="Arial" w:cs="Arial"/>
                <w:b/>
                <w:sz w:val="16"/>
              </w:rPr>
            </w:pPr>
          </w:p>
        </w:tc>
        <w:tc>
          <w:tcPr>
            <w:tcW w:w="1160" w:type="dxa"/>
          </w:tcPr>
          <w:p w14:paraId="0E2BBC5F" w14:textId="77777777" w:rsidR="00731B42" w:rsidRDefault="00731B42" w:rsidP="00B92DAC">
            <w:pPr>
              <w:pStyle w:val="SectionNote"/>
              <w:ind w:left="0"/>
              <w:jc w:val="right"/>
              <w:rPr>
                <w:rFonts w:ascii="Arial" w:hAnsi="Arial" w:cs="Arial"/>
                <w:b/>
                <w:sz w:val="16"/>
              </w:rPr>
            </w:pPr>
          </w:p>
        </w:tc>
        <w:tc>
          <w:tcPr>
            <w:tcW w:w="1160" w:type="dxa"/>
          </w:tcPr>
          <w:p w14:paraId="3EE64A26" w14:textId="77777777" w:rsidR="00731B42" w:rsidRDefault="00731B42" w:rsidP="00B92DAC">
            <w:pPr>
              <w:pStyle w:val="SectionNote"/>
              <w:ind w:left="0"/>
              <w:jc w:val="right"/>
              <w:rPr>
                <w:rFonts w:ascii="Arial" w:hAnsi="Arial" w:cs="Arial"/>
                <w:b/>
                <w:sz w:val="16"/>
              </w:rPr>
            </w:pPr>
          </w:p>
        </w:tc>
      </w:tr>
      <w:tr w:rsidR="00731B42" w14:paraId="780CCD0F" w14:textId="77777777" w:rsidTr="00B92DAC">
        <w:trPr>
          <w:jc w:val="center"/>
        </w:trPr>
        <w:tc>
          <w:tcPr>
            <w:tcW w:w="3700" w:type="dxa"/>
            <w:hideMark/>
          </w:tcPr>
          <w:p w14:paraId="4FA29CDA" w14:textId="77777777" w:rsidR="00731B42" w:rsidRDefault="00731B42" w:rsidP="00B92DAC">
            <w:pPr>
              <w:pStyle w:val="SectionNote"/>
              <w:ind w:left="0"/>
              <w:rPr>
                <w:rFonts w:ascii="Arial" w:hAnsi="Arial" w:cs="Arial"/>
                <w:sz w:val="16"/>
              </w:rPr>
            </w:pPr>
            <w:r>
              <w:rPr>
                <w:rFonts w:ascii="Arial" w:hAnsi="Arial" w:cs="Arial"/>
                <w:sz w:val="16"/>
              </w:rPr>
              <w:t>Raising funds</w:t>
            </w:r>
          </w:p>
        </w:tc>
        <w:tc>
          <w:tcPr>
            <w:tcW w:w="1160" w:type="dxa"/>
            <w:hideMark/>
          </w:tcPr>
          <w:p w14:paraId="2C6845DE" w14:textId="77777777" w:rsidR="00731B42" w:rsidRDefault="00731B42" w:rsidP="00B92DAC">
            <w:pPr>
              <w:pStyle w:val="SectionNote"/>
              <w:ind w:left="0"/>
              <w:jc w:val="right"/>
              <w:rPr>
                <w:rFonts w:ascii="Arial" w:hAnsi="Arial" w:cs="Arial"/>
                <w:sz w:val="16"/>
              </w:rPr>
            </w:pPr>
            <w:r>
              <w:rPr>
                <w:rFonts w:ascii="Arial" w:hAnsi="Arial" w:cs="Arial"/>
                <w:sz w:val="16"/>
              </w:rPr>
              <w:t>107</w:t>
            </w:r>
          </w:p>
        </w:tc>
        <w:tc>
          <w:tcPr>
            <w:tcW w:w="1160" w:type="dxa"/>
            <w:hideMark/>
          </w:tcPr>
          <w:p w14:paraId="374D13F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304AF8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5CF512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7D68D69F" w14:textId="77777777" w:rsidR="00731B42" w:rsidRDefault="00731B42" w:rsidP="00B92DAC">
            <w:pPr>
              <w:pStyle w:val="SectionNote"/>
              <w:ind w:left="0"/>
              <w:jc w:val="right"/>
              <w:rPr>
                <w:rFonts w:ascii="Arial" w:hAnsi="Arial" w:cs="Arial"/>
                <w:sz w:val="16"/>
              </w:rPr>
            </w:pPr>
            <w:r>
              <w:rPr>
                <w:rFonts w:ascii="Arial" w:hAnsi="Arial" w:cs="Arial"/>
                <w:sz w:val="16"/>
              </w:rPr>
              <w:t>107</w:t>
            </w:r>
          </w:p>
        </w:tc>
        <w:tc>
          <w:tcPr>
            <w:tcW w:w="1160" w:type="dxa"/>
            <w:hideMark/>
          </w:tcPr>
          <w:p w14:paraId="39FE9E54" w14:textId="77777777" w:rsidR="00731B42" w:rsidRDefault="00731B42" w:rsidP="00B92DAC">
            <w:pPr>
              <w:pStyle w:val="SectionNote"/>
              <w:ind w:left="0"/>
              <w:jc w:val="right"/>
              <w:rPr>
                <w:rFonts w:ascii="Arial" w:hAnsi="Arial" w:cs="Arial"/>
                <w:sz w:val="16"/>
              </w:rPr>
            </w:pPr>
            <w:r>
              <w:rPr>
                <w:rFonts w:ascii="Arial" w:hAnsi="Arial" w:cs="Arial"/>
                <w:sz w:val="16"/>
              </w:rPr>
              <w:t>115</w:t>
            </w:r>
          </w:p>
        </w:tc>
      </w:tr>
      <w:tr w:rsidR="00731B42" w14:paraId="76C78D08" w14:textId="77777777" w:rsidTr="00B92DAC">
        <w:trPr>
          <w:jc w:val="center"/>
        </w:trPr>
        <w:tc>
          <w:tcPr>
            <w:tcW w:w="3700" w:type="dxa"/>
            <w:hideMark/>
          </w:tcPr>
          <w:p w14:paraId="1E23C2C5" w14:textId="77777777" w:rsidR="00731B42" w:rsidRDefault="00731B42" w:rsidP="00B92DAC">
            <w:pPr>
              <w:pStyle w:val="SectionNote"/>
              <w:ind w:left="0"/>
              <w:rPr>
                <w:rFonts w:ascii="Arial" w:hAnsi="Arial" w:cs="Arial"/>
                <w:sz w:val="16"/>
              </w:rPr>
            </w:pPr>
            <w:r>
              <w:rPr>
                <w:rFonts w:ascii="Arial" w:hAnsi="Arial" w:cs="Arial"/>
                <w:sz w:val="16"/>
              </w:rPr>
              <w:t>Expenditure on charitable activities</w:t>
            </w:r>
          </w:p>
        </w:tc>
        <w:tc>
          <w:tcPr>
            <w:tcW w:w="1160" w:type="dxa"/>
            <w:tcBorders>
              <w:top w:val="nil"/>
              <w:left w:val="nil"/>
              <w:bottom w:val="single" w:sz="4" w:space="0" w:color="auto"/>
              <w:right w:val="nil"/>
            </w:tcBorders>
            <w:hideMark/>
          </w:tcPr>
          <w:p w14:paraId="5CF3BF07" w14:textId="77777777" w:rsidR="00731B42" w:rsidRDefault="00731B42" w:rsidP="00B92DAC">
            <w:pPr>
              <w:pStyle w:val="SectionNote"/>
              <w:ind w:left="0"/>
              <w:jc w:val="right"/>
              <w:rPr>
                <w:rFonts w:ascii="Arial" w:hAnsi="Arial" w:cs="Arial"/>
                <w:sz w:val="16"/>
              </w:rPr>
            </w:pPr>
            <w:r>
              <w:rPr>
                <w:rFonts w:ascii="Arial" w:hAnsi="Arial" w:cs="Arial"/>
                <w:sz w:val="16"/>
              </w:rPr>
              <w:t>79,816</w:t>
            </w:r>
          </w:p>
        </w:tc>
        <w:tc>
          <w:tcPr>
            <w:tcW w:w="1160" w:type="dxa"/>
            <w:tcBorders>
              <w:top w:val="nil"/>
              <w:left w:val="nil"/>
              <w:bottom w:val="single" w:sz="4" w:space="0" w:color="auto"/>
              <w:right w:val="nil"/>
            </w:tcBorders>
            <w:hideMark/>
          </w:tcPr>
          <w:p w14:paraId="0DF469F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4926E04" w14:textId="77777777" w:rsidR="00731B42" w:rsidRDefault="00731B42" w:rsidP="00B92DAC">
            <w:pPr>
              <w:pStyle w:val="SectionNote"/>
              <w:ind w:left="0"/>
              <w:jc w:val="right"/>
              <w:rPr>
                <w:rFonts w:ascii="Arial" w:hAnsi="Arial" w:cs="Arial"/>
                <w:sz w:val="16"/>
              </w:rPr>
            </w:pPr>
            <w:r>
              <w:rPr>
                <w:rFonts w:ascii="Arial" w:hAnsi="Arial" w:cs="Arial"/>
                <w:sz w:val="16"/>
              </w:rPr>
              <w:t>7,087</w:t>
            </w:r>
          </w:p>
        </w:tc>
        <w:tc>
          <w:tcPr>
            <w:tcW w:w="1160" w:type="dxa"/>
            <w:tcBorders>
              <w:top w:val="nil"/>
              <w:left w:val="nil"/>
              <w:bottom w:val="single" w:sz="4" w:space="0" w:color="auto"/>
              <w:right w:val="nil"/>
            </w:tcBorders>
            <w:hideMark/>
          </w:tcPr>
          <w:p w14:paraId="3093734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3B982B8" w14:textId="77777777" w:rsidR="00731B42" w:rsidRDefault="00731B42" w:rsidP="00B92DAC">
            <w:pPr>
              <w:pStyle w:val="SectionNote"/>
              <w:ind w:left="0"/>
              <w:jc w:val="right"/>
              <w:rPr>
                <w:rFonts w:ascii="Arial" w:hAnsi="Arial" w:cs="Arial"/>
                <w:sz w:val="16"/>
              </w:rPr>
            </w:pPr>
            <w:r>
              <w:rPr>
                <w:rFonts w:ascii="Arial" w:hAnsi="Arial" w:cs="Arial"/>
                <w:sz w:val="16"/>
              </w:rPr>
              <w:t>86,903</w:t>
            </w:r>
          </w:p>
        </w:tc>
        <w:tc>
          <w:tcPr>
            <w:tcW w:w="1160" w:type="dxa"/>
            <w:tcBorders>
              <w:top w:val="nil"/>
              <w:left w:val="nil"/>
              <w:bottom w:val="single" w:sz="4" w:space="0" w:color="auto"/>
              <w:right w:val="nil"/>
            </w:tcBorders>
            <w:hideMark/>
          </w:tcPr>
          <w:p w14:paraId="1ED89B39" w14:textId="77777777" w:rsidR="00731B42" w:rsidRDefault="00731B42" w:rsidP="00B92DAC">
            <w:pPr>
              <w:pStyle w:val="SectionNote"/>
              <w:ind w:left="0"/>
              <w:jc w:val="right"/>
              <w:rPr>
                <w:rFonts w:ascii="Arial" w:hAnsi="Arial" w:cs="Arial"/>
                <w:sz w:val="16"/>
              </w:rPr>
            </w:pPr>
            <w:r>
              <w:rPr>
                <w:rFonts w:ascii="Arial" w:hAnsi="Arial" w:cs="Arial"/>
                <w:sz w:val="16"/>
              </w:rPr>
              <w:t>92,087</w:t>
            </w:r>
          </w:p>
        </w:tc>
      </w:tr>
      <w:tr w:rsidR="00731B42" w14:paraId="16476B64" w14:textId="77777777" w:rsidTr="00B92DAC">
        <w:trPr>
          <w:jc w:val="center"/>
        </w:trPr>
        <w:tc>
          <w:tcPr>
            <w:tcW w:w="3700" w:type="dxa"/>
            <w:hideMark/>
          </w:tcPr>
          <w:p w14:paraId="607A5601" w14:textId="77777777" w:rsidR="00731B42" w:rsidRDefault="00731B42" w:rsidP="00B92DAC">
            <w:pPr>
              <w:pStyle w:val="SectionNote"/>
              <w:ind w:left="0"/>
              <w:rPr>
                <w:rFonts w:ascii="Arial" w:hAnsi="Arial" w:cs="Arial"/>
                <w:b/>
                <w:sz w:val="16"/>
              </w:rPr>
            </w:pPr>
            <w:r>
              <w:rPr>
                <w:rFonts w:ascii="Arial" w:hAnsi="Arial" w:cs="Arial"/>
                <w:b/>
                <w:sz w:val="16"/>
              </w:rPr>
              <w:t>Total expenditure</w:t>
            </w:r>
          </w:p>
        </w:tc>
        <w:tc>
          <w:tcPr>
            <w:tcW w:w="1160" w:type="dxa"/>
            <w:tcBorders>
              <w:top w:val="single" w:sz="4" w:space="0" w:color="auto"/>
              <w:left w:val="nil"/>
              <w:bottom w:val="nil"/>
              <w:right w:val="nil"/>
            </w:tcBorders>
            <w:hideMark/>
          </w:tcPr>
          <w:p w14:paraId="504245FF" w14:textId="77777777" w:rsidR="00731B42" w:rsidRDefault="00731B42" w:rsidP="00B92DAC">
            <w:pPr>
              <w:pStyle w:val="SectionNote"/>
              <w:ind w:left="0"/>
              <w:jc w:val="right"/>
              <w:rPr>
                <w:rFonts w:ascii="Arial" w:hAnsi="Arial" w:cs="Arial"/>
                <w:b/>
                <w:sz w:val="16"/>
              </w:rPr>
            </w:pPr>
            <w:r>
              <w:rPr>
                <w:rFonts w:ascii="Arial" w:hAnsi="Arial" w:cs="Arial"/>
                <w:b/>
                <w:sz w:val="16"/>
              </w:rPr>
              <w:t>79,923</w:t>
            </w:r>
          </w:p>
        </w:tc>
        <w:tc>
          <w:tcPr>
            <w:tcW w:w="1160" w:type="dxa"/>
            <w:tcBorders>
              <w:top w:val="single" w:sz="4" w:space="0" w:color="auto"/>
              <w:left w:val="nil"/>
              <w:bottom w:val="nil"/>
              <w:right w:val="nil"/>
            </w:tcBorders>
            <w:hideMark/>
          </w:tcPr>
          <w:p w14:paraId="1984151E"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B2ACC54" w14:textId="77777777" w:rsidR="00731B42" w:rsidRDefault="00731B42" w:rsidP="00B92DAC">
            <w:pPr>
              <w:pStyle w:val="SectionNote"/>
              <w:ind w:left="0"/>
              <w:jc w:val="right"/>
              <w:rPr>
                <w:rFonts w:ascii="Arial" w:hAnsi="Arial" w:cs="Arial"/>
                <w:b/>
                <w:sz w:val="16"/>
              </w:rPr>
            </w:pPr>
            <w:r>
              <w:rPr>
                <w:rFonts w:ascii="Arial" w:hAnsi="Arial" w:cs="Arial"/>
                <w:b/>
                <w:sz w:val="16"/>
              </w:rPr>
              <w:t>7,087</w:t>
            </w:r>
          </w:p>
        </w:tc>
        <w:tc>
          <w:tcPr>
            <w:tcW w:w="1160" w:type="dxa"/>
            <w:tcBorders>
              <w:top w:val="single" w:sz="4" w:space="0" w:color="auto"/>
              <w:left w:val="nil"/>
              <w:bottom w:val="nil"/>
              <w:right w:val="nil"/>
            </w:tcBorders>
            <w:hideMark/>
          </w:tcPr>
          <w:p w14:paraId="33EDA7B4"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F478187" w14:textId="77777777" w:rsidR="00731B42" w:rsidRDefault="00731B42" w:rsidP="00B92DAC">
            <w:pPr>
              <w:pStyle w:val="SectionNote"/>
              <w:ind w:left="0"/>
              <w:jc w:val="right"/>
              <w:rPr>
                <w:rFonts w:ascii="Arial" w:hAnsi="Arial" w:cs="Arial"/>
                <w:b/>
                <w:sz w:val="16"/>
              </w:rPr>
            </w:pPr>
            <w:r>
              <w:rPr>
                <w:rFonts w:ascii="Arial" w:hAnsi="Arial" w:cs="Arial"/>
                <w:b/>
                <w:sz w:val="16"/>
              </w:rPr>
              <w:t>87,010</w:t>
            </w:r>
          </w:p>
        </w:tc>
        <w:tc>
          <w:tcPr>
            <w:tcW w:w="1160" w:type="dxa"/>
            <w:tcBorders>
              <w:top w:val="single" w:sz="4" w:space="0" w:color="auto"/>
              <w:left w:val="nil"/>
              <w:bottom w:val="nil"/>
              <w:right w:val="nil"/>
            </w:tcBorders>
            <w:hideMark/>
          </w:tcPr>
          <w:p w14:paraId="3540E96B" w14:textId="77777777" w:rsidR="00731B42" w:rsidRDefault="00731B42" w:rsidP="00B92DAC">
            <w:pPr>
              <w:pStyle w:val="SectionNote"/>
              <w:ind w:left="0"/>
              <w:jc w:val="right"/>
              <w:rPr>
                <w:rFonts w:ascii="Arial" w:hAnsi="Arial" w:cs="Arial"/>
                <w:b/>
                <w:sz w:val="16"/>
              </w:rPr>
            </w:pPr>
            <w:r>
              <w:rPr>
                <w:rFonts w:ascii="Arial" w:hAnsi="Arial" w:cs="Arial"/>
                <w:b/>
                <w:sz w:val="16"/>
              </w:rPr>
              <w:t>92,201</w:t>
            </w:r>
          </w:p>
        </w:tc>
      </w:tr>
      <w:tr w:rsidR="00731B42" w14:paraId="0AA35E4F" w14:textId="77777777" w:rsidTr="00B92DAC">
        <w:trPr>
          <w:jc w:val="center"/>
        </w:trPr>
        <w:tc>
          <w:tcPr>
            <w:tcW w:w="3700" w:type="dxa"/>
          </w:tcPr>
          <w:p w14:paraId="4CEF93AC" w14:textId="77777777" w:rsidR="00731B42" w:rsidRDefault="00731B42" w:rsidP="00B92DAC">
            <w:pPr>
              <w:pStyle w:val="SectionNote"/>
              <w:ind w:left="0"/>
              <w:rPr>
                <w:rFonts w:ascii="Arial" w:hAnsi="Arial" w:cs="Arial"/>
                <w:sz w:val="16"/>
              </w:rPr>
            </w:pPr>
          </w:p>
        </w:tc>
        <w:tc>
          <w:tcPr>
            <w:tcW w:w="1160" w:type="dxa"/>
            <w:tcBorders>
              <w:top w:val="nil"/>
              <w:left w:val="nil"/>
              <w:bottom w:val="single" w:sz="4" w:space="0" w:color="auto"/>
              <w:right w:val="nil"/>
            </w:tcBorders>
          </w:tcPr>
          <w:p w14:paraId="1E011E1B"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2BECA583"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309652CE"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11F375DE"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43FD6EA2"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C8A2466" w14:textId="77777777" w:rsidR="00731B42" w:rsidRDefault="00731B42" w:rsidP="00B92DAC">
            <w:pPr>
              <w:pStyle w:val="SectionNote"/>
              <w:ind w:left="0"/>
              <w:jc w:val="right"/>
              <w:rPr>
                <w:rFonts w:ascii="Arial" w:hAnsi="Arial" w:cs="Arial"/>
                <w:sz w:val="16"/>
              </w:rPr>
            </w:pPr>
          </w:p>
        </w:tc>
      </w:tr>
      <w:tr w:rsidR="00731B42" w14:paraId="7F8E5906" w14:textId="77777777" w:rsidTr="00B92DAC">
        <w:trPr>
          <w:jc w:val="center"/>
        </w:trPr>
        <w:tc>
          <w:tcPr>
            <w:tcW w:w="3700" w:type="dxa"/>
            <w:hideMark/>
          </w:tcPr>
          <w:p w14:paraId="3865BCEA" w14:textId="77777777" w:rsidR="00731B42" w:rsidRDefault="00731B42" w:rsidP="00B92DAC">
            <w:pPr>
              <w:pStyle w:val="SectionNote"/>
              <w:ind w:left="0"/>
              <w:rPr>
                <w:rFonts w:ascii="Arial" w:hAnsi="Arial" w:cs="Arial"/>
                <w:b/>
                <w:sz w:val="16"/>
              </w:rPr>
            </w:pPr>
            <w:r>
              <w:rPr>
                <w:rFonts w:ascii="Arial" w:hAnsi="Arial" w:cs="Arial"/>
                <w:b/>
                <w:sz w:val="16"/>
              </w:rPr>
              <w:t>Net income / (expenditure) resources before transfer</w:t>
            </w:r>
          </w:p>
        </w:tc>
        <w:tc>
          <w:tcPr>
            <w:tcW w:w="1160" w:type="dxa"/>
            <w:tcBorders>
              <w:top w:val="single" w:sz="4" w:space="0" w:color="auto"/>
              <w:left w:val="nil"/>
              <w:bottom w:val="nil"/>
              <w:right w:val="nil"/>
            </w:tcBorders>
            <w:hideMark/>
          </w:tcPr>
          <w:p w14:paraId="320D2A09" w14:textId="77777777" w:rsidR="00731B42" w:rsidRDefault="00731B42" w:rsidP="00B92DAC">
            <w:pPr>
              <w:pStyle w:val="SectionNote"/>
              <w:ind w:left="0"/>
              <w:jc w:val="right"/>
              <w:rPr>
                <w:rFonts w:ascii="Arial" w:hAnsi="Arial" w:cs="Arial"/>
                <w:b/>
                <w:sz w:val="16"/>
              </w:rPr>
            </w:pPr>
            <w:r>
              <w:rPr>
                <w:rFonts w:ascii="Arial" w:hAnsi="Arial" w:cs="Arial"/>
                <w:b/>
                <w:sz w:val="16"/>
              </w:rPr>
              <w:t>(7,362)</w:t>
            </w:r>
          </w:p>
        </w:tc>
        <w:tc>
          <w:tcPr>
            <w:tcW w:w="1160" w:type="dxa"/>
            <w:tcBorders>
              <w:top w:val="single" w:sz="4" w:space="0" w:color="auto"/>
              <w:left w:val="nil"/>
              <w:bottom w:val="nil"/>
              <w:right w:val="nil"/>
            </w:tcBorders>
            <w:hideMark/>
          </w:tcPr>
          <w:p w14:paraId="3E126A9E" w14:textId="77777777" w:rsidR="00731B42" w:rsidRDefault="00731B42" w:rsidP="00B92DAC">
            <w:pPr>
              <w:pStyle w:val="SectionNote"/>
              <w:ind w:left="0"/>
              <w:jc w:val="right"/>
              <w:rPr>
                <w:rFonts w:ascii="Arial" w:hAnsi="Arial" w:cs="Arial"/>
                <w:b/>
                <w:sz w:val="16"/>
              </w:rPr>
            </w:pPr>
            <w:r>
              <w:rPr>
                <w:rFonts w:ascii="Arial" w:hAnsi="Arial" w:cs="Arial"/>
                <w:b/>
                <w:sz w:val="16"/>
              </w:rPr>
              <w:t>685</w:t>
            </w:r>
          </w:p>
        </w:tc>
        <w:tc>
          <w:tcPr>
            <w:tcW w:w="1160" w:type="dxa"/>
            <w:tcBorders>
              <w:top w:val="single" w:sz="4" w:space="0" w:color="auto"/>
              <w:left w:val="nil"/>
              <w:bottom w:val="nil"/>
              <w:right w:val="nil"/>
            </w:tcBorders>
            <w:hideMark/>
          </w:tcPr>
          <w:p w14:paraId="639116F3" w14:textId="77777777" w:rsidR="00731B42" w:rsidRDefault="00731B42" w:rsidP="00B92DAC">
            <w:pPr>
              <w:pStyle w:val="SectionNote"/>
              <w:ind w:left="0"/>
              <w:jc w:val="right"/>
              <w:rPr>
                <w:rFonts w:ascii="Arial" w:hAnsi="Arial" w:cs="Arial"/>
                <w:b/>
                <w:sz w:val="16"/>
              </w:rPr>
            </w:pPr>
            <w:r>
              <w:rPr>
                <w:rFonts w:ascii="Arial" w:hAnsi="Arial" w:cs="Arial"/>
                <w:b/>
                <w:sz w:val="16"/>
              </w:rPr>
              <w:t>7,524</w:t>
            </w:r>
          </w:p>
        </w:tc>
        <w:tc>
          <w:tcPr>
            <w:tcW w:w="1160" w:type="dxa"/>
            <w:tcBorders>
              <w:top w:val="single" w:sz="4" w:space="0" w:color="auto"/>
              <w:left w:val="nil"/>
              <w:bottom w:val="nil"/>
              <w:right w:val="nil"/>
            </w:tcBorders>
            <w:hideMark/>
          </w:tcPr>
          <w:p w14:paraId="502A432A"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05F88C4" w14:textId="77777777" w:rsidR="00731B42" w:rsidRDefault="00731B42" w:rsidP="00B92DAC">
            <w:pPr>
              <w:pStyle w:val="SectionNote"/>
              <w:ind w:left="0"/>
              <w:jc w:val="right"/>
              <w:rPr>
                <w:rFonts w:ascii="Arial" w:hAnsi="Arial" w:cs="Arial"/>
                <w:b/>
                <w:sz w:val="16"/>
              </w:rPr>
            </w:pPr>
            <w:r>
              <w:rPr>
                <w:rFonts w:ascii="Arial" w:hAnsi="Arial" w:cs="Arial"/>
                <w:b/>
                <w:sz w:val="16"/>
              </w:rPr>
              <w:t>847</w:t>
            </w:r>
          </w:p>
        </w:tc>
        <w:tc>
          <w:tcPr>
            <w:tcW w:w="1160" w:type="dxa"/>
            <w:tcBorders>
              <w:top w:val="single" w:sz="4" w:space="0" w:color="auto"/>
              <w:left w:val="nil"/>
              <w:bottom w:val="nil"/>
              <w:right w:val="nil"/>
            </w:tcBorders>
            <w:hideMark/>
          </w:tcPr>
          <w:p w14:paraId="6C0E66E5" w14:textId="77777777" w:rsidR="00731B42" w:rsidRDefault="00731B42" w:rsidP="00B92DAC">
            <w:pPr>
              <w:pStyle w:val="SectionNote"/>
              <w:ind w:left="0"/>
              <w:jc w:val="right"/>
              <w:rPr>
                <w:rFonts w:ascii="Arial" w:hAnsi="Arial" w:cs="Arial"/>
                <w:b/>
                <w:sz w:val="16"/>
              </w:rPr>
            </w:pPr>
            <w:r>
              <w:rPr>
                <w:rFonts w:ascii="Arial" w:hAnsi="Arial" w:cs="Arial"/>
                <w:b/>
                <w:sz w:val="16"/>
              </w:rPr>
              <w:t>(19,733)</w:t>
            </w:r>
          </w:p>
        </w:tc>
      </w:tr>
      <w:tr w:rsidR="00731B42" w14:paraId="5C2FFF63" w14:textId="77777777" w:rsidTr="00B92DAC">
        <w:trPr>
          <w:jc w:val="center"/>
        </w:trPr>
        <w:tc>
          <w:tcPr>
            <w:tcW w:w="3700" w:type="dxa"/>
          </w:tcPr>
          <w:p w14:paraId="12FA30BF" w14:textId="77777777" w:rsidR="00731B42" w:rsidRDefault="00731B42" w:rsidP="00B92DAC">
            <w:pPr>
              <w:pStyle w:val="SectionNote"/>
              <w:ind w:left="0"/>
              <w:rPr>
                <w:rFonts w:ascii="Arial" w:hAnsi="Arial" w:cs="Arial"/>
                <w:sz w:val="16"/>
              </w:rPr>
            </w:pPr>
          </w:p>
        </w:tc>
        <w:tc>
          <w:tcPr>
            <w:tcW w:w="1160" w:type="dxa"/>
          </w:tcPr>
          <w:p w14:paraId="232CC2B7" w14:textId="77777777" w:rsidR="00731B42" w:rsidRDefault="00731B42" w:rsidP="00B92DAC">
            <w:pPr>
              <w:pStyle w:val="SectionNote"/>
              <w:ind w:left="0"/>
              <w:jc w:val="right"/>
              <w:rPr>
                <w:rFonts w:ascii="Arial" w:hAnsi="Arial" w:cs="Arial"/>
                <w:sz w:val="16"/>
              </w:rPr>
            </w:pPr>
          </w:p>
        </w:tc>
        <w:tc>
          <w:tcPr>
            <w:tcW w:w="1160" w:type="dxa"/>
          </w:tcPr>
          <w:p w14:paraId="0736AA38" w14:textId="77777777" w:rsidR="00731B42" w:rsidRDefault="00731B42" w:rsidP="00B92DAC">
            <w:pPr>
              <w:pStyle w:val="SectionNote"/>
              <w:ind w:left="0"/>
              <w:jc w:val="right"/>
              <w:rPr>
                <w:rFonts w:ascii="Arial" w:hAnsi="Arial" w:cs="Arial"/>
                <w:sz w:val="16"/>
              </w:rPr>
            </w:pPr>
          </w:p>
        </w:tc>
        <w:tc>
          <w:tcPr>
            <w:tcW w:w="1160" w:type="dxa"/>
          </w:tcPr>
          <w:p w14:paraId="572CE19C" w14:textId="77777777" w:rsidR="00731B42" w:rsidRDefault="00731B42" w:rsidP="00B92DAC">
            <w:pPr>
              <w:pStyle w:val="SectionNote"/>
              <w:ind w:left="0"/>
              <w:jc w:val="right"/>
              <w:rPr>
                <w:rFonts w:ascii="Arial" w:hAnsi="Arial" w:cs="Arial"/>
                <w:sz w:val="16"/>
              </w:rPr>
            </w:pPr>
          </w:p>
        </w:tc>
        <w:tc>
          <w:tcPr>
            <w:tcW w:w="1160" w:type="dxa"/>
          </w:tcPr>
          <w:p w14:paraId="6FD81182" w14:textId="77777777" w:rsidR="00731B42" w:rsidRDefault="00731B42" w:rsidP="00B92DAC">
            <w:pPr>
              <w:pStyle w:val="SectionNote"/>
              <w:ind w:left="0"/>
              <w:jc w:val="right"/>
              <w:rPr>
                <w:rFonts w:ascii="Arial" w:hAnsi="Arial" w:cs="Arial"/>
                <w:sz w:val="16"/>
              </w:rPr>
            </w:pPr>
          </w:p>
        </w:tc>
        <w:tc>
          <w:tcPr>
            <w:tcW w:w="1160" w:type="dxa"/>
          </w:tcPr>
          <w:p w14:paraId="4F24A163" w14:textId="77777777" w:rsidR="00731B42" w:rsidRDefault="00731B42" w:rsidP="00B92DAC">
            <w:pPr>
              <w:pStyle w:val="SectionNote"/>
              <w:ind w:left="0"/>
              <w:jc w:val="right"/>
              <w:rPr>
                <w:rFonts w:ascii="Arial" w:hAnsi="Arial" w:cs="Arial"/>
                <w:sz w:val="16"/>
              </w:rPr>
            </w:pPr>
          </w:p>
        </w:tc>
        <w:tc>
          <w:tcPr>
            <w:tcW w:w="1160" w:type="dxa"/>
          </w:tcPr>
          <w:p w14:paraId="4B5021DD" w14:textId="77777777" w:rsidR="00731B42" w:rsidRDefault="00731B42" w:rsidP="00B92DAC">
            <w:pPr>
              <w:pStyle w:val="SectionNote"/>
              <w:ind w:left="0"/>
              <w:jc w:val="right"/>
              <w:rPr>
                <w:rFonts w:ascii="Arial" w:hAnsi="Arial" w:cs="Arial"/>
                <w:sz w:val="16"/>
              </w:rPr>
            </w:pPr>
          </w:p>
        </w:tc>
      </w:tr>
      <w:tr w:rsidR="00731B42" w14:paraId="6F2451BD" w14:textId="77777777" w:rsidTr="00B92DAC">
        <w:trPr>
          <w:jc w:val="center"/>
        </w:trPr>
        <w:tc>
          <w:tcPr>
            <w:tcW w:w="3700" w:type="dxa"/>
            <w:hideMark/>
          </w:tcPr>
          <w:p w14:paraId="38656C94" w14:textId="77777777" w:rsidR="00731B42" w:rsidRDefault="00731B42" w:rsidP="00B92DAC">
            <w:pPr>
              <w:pStyle w:val="SectionNote"/>
              <w:ind w:left="0"/>
              <w:rPr>
                <w:rFonts w:ascii="Arial" w:hAnsi="Arial" w:cs="Arial"/>
                <w:b/>
                <w:sz w:val="16"/>
              </w:rPr>
            </w:pPr>
            <w:r>
              <w:rPr>
                <w:rFonts w:ascii="Arial" w:hAnsi="Arial" w:cs="Arial"/>
                <w:b/>
                <w:sz w:val="16"/>
              </w:rPr>
              <w:t>Transfers</w:t>
            </w:r>
          </w:p>
        </w:tc>
        <w:tc>
          <w:tcPr>
            <w:tcW w:w="1160" w:type="dxa"/>
          </w:tcPr>
          <w:p w14:paraId="26034E06" w14:textId="77777777" w:rsidR="00731B42" w:rsidRDefault="00731B42" w:rsidP="00B92DAC">
            <w:pPr>
              <w:pStyle w:val="SectionNote"/>
              <w:ind w:left="0"/>
              <w:jc w:val="right"/>
              <w:rPr>
                <w:rFonts w:ascii="Arial" w:hAnsi="Arial" w:cs="Arial"/>
                <w:b/>
                <w:sz w:val="16"/>
              </w:rPr>
            </w:pPr>
          </w:p>
        </w:tc>
        <w:tc>
          <w:tcPr>
            <w:tcW w:w="1160" w:type="dxa"/>
          </w:tcPr>
          <w:p w14:paraId="67D4F101" w14:textId="77777777" w:rsidR="00731B42" w:rsidRDefault="00731B42" w:rsidP="00B92DAC">
            <w:pPr>
              <w:pStyle w:val="SectionNote"/>
              <w:ind w:left="0"/>
              <w:jc w:val="right"/>
              <w:rPr>
                <w:rFonts w:ascii="Arial" w:hAnsi="Arial" w:cs="Arial"/>
                <w:b/>
                <w:sz w:val="16"/>
              </w:rPr>
            </w:pPr>
          </w:p>
        </w:tc>
        <w:tc>
          <w:tcPr>
            <w:tcW w:w="1160" w:type="dxa"/>
          </w:tcPr>
          <w:p w14:paraId="6F2E8F5F" w14:textId="77777777" w:rsidR="00731B42" w:rsidRDefault="00731B42" w:rsidP="00B92DAC">
            <w:pPr>
              <w:pStyle w:val="SectionNote"/>
              <w:ind w:left="0"/>
              <w:jc w:val="right"/>
              <w:rPr>
                <w:rFonts w:ascii="Arial" w:hAnsi="Arial" w:cs="Arial"/>
                <w:b/>
                <w:sz w:val="16"/>
              </w:rPr>
            </w:pPr>
          </w:p>
        </w:tc>
        <w:tc>
          <w:tcPr>
            <w:tcW w:w="1160" w:type="dxa"/>
          </w:tcPr>
          <w:p w14:paraId="683F31CF" w14:textId="77777777" w:rsidR="00731B42" w:rsidRDefault="00731B42" w:rsidP="00B92DAC">
            <w:pPr>
              <w:pStyle w:val="SectionNote"/>
              <w:ind w:left="0"/>
              <w:jc w:val="right"/>
              <w:rPr>
                <w:rFonts w:ascii="Arial" w:hAnsi="Arial" w:cs="Arial"/>
                <w:b/>
                <w:sz w:val="16"/>
              </w:rPr>
            </w:pPr>
          </w:p>
        </w:tc>
        <w:tc>
          <w:tcPr>
            <w:tcW w:w="1160" w:type="dxa"/>
          </w:tcPr>
          <w:p w14:paraId="5B66CD9B" w14:textId="77777777" w:rsidR="00731B42" w:rsidRDefault="00731B42" w:rsidP="00B92DAC">
            <w:pPr>
              <w:pStyle w:val="SectionNote"/>
              <w:ind w:left="0"/>
              <w:jc w:val="right"/>
              <w:rPr>
                <w:rFonts w:ascii="Arial" w:hAnsi="Arial" w:cs="Arial"/>
                <w:b/>
                <w:sz w:val="16"/>
              </w:rPr>
            </w:pPr>
          </w:p>
        </w:tc>
        <w:tc>
          <w:tcPr>
            <w:tcW w:w="1160" w:type="dxa"/>
          </w:tcPr>
          <w:p w14:paraId="11EA935F" w14:textId="77777777" w:rsidR="00731B42" w:rsidRDefault="00731B42" w:rsidP="00B92DAC">
            <w:pPr>
              <w:pStyle w:val="SectionNote"/>
              <w:ind w:left="0"/>
              <w:jc w:val="right"/>
              <w:rPr>
                <w:rFonts w:ascii="Arial" w:hAnsi="Arial" w:cs="Arial"/>
                <w:b/>
                <w:sz w:val="16"/>
              </w:rPr>
            </w:pPr>
          </w:p>
        </w:tc>
      </w:tr>
      <w:tr w:rsidR="00731B42" w14:paraId="34D932B2" w14:textId="77777777" w:rsidTr="00B92DAC">
        <w:trPr>
          <w:jc w:val="center"/>
        </w:trPr>
        <w:tc>
          <w:tcPr>
            <w:tcW w:w="3700" w:type="dxa"/>
            <w:hideMark/>
          </w:tcPr>
          <w:p w14:paraId="5F60C2A2" w14:textId="77777777" w:rsidR="00731B42" w:rsidRDefault="00731B42" w:rsidP="00B92DAC">
            <w:pPr>
              <w:pStyle w:val="SectionNote"/>
              <w:ind w:left="0"/>
              <w:rPr>
                <w:rFonts w:ascii="Arial" w:hAnsi="Arial" w:cs="Arial"/>
                <w:sz w:val="16"/>
              </w:rPr>
            </w:pPr>
            <w:r>
              <w:rPr>
                <w:rFonts w:ascii="Arial" w:hAnsi="Arial" w:cs="Arial"/>
                <w:sz w:val="16"/>
              </w:rPr>
              <w:t>Gross transfers between funds - in</w:t>
            </w:r>
          </w:p>
        </w:tc>
        <w:tc>
          <w:tcPr>
            <w:tcW w:w="1160" w:type="dxa"/>
            <w:hideMark/>
          </w:tcPr>
          <w:p w14:paraId="1E17AE2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D81A85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2243A6B" w14:textId="77777777" w:rsidR="00731B42" w:rsidRDefault="00731B42" w:rsidP="00B92DAC">
            <w:pPr>
              <w:pStyle w:val="SectionNote"/>
              <w:ind w:left="0"/>
              <w:jc w:val="right"/>
              <w:rPr>
                <w:rFonts w:ascii="Arial" w:hAnsi="Arial" w:cs="Arial"/>
                <w:sz w:val="16"/>
              </w:rPr>
            </w:pPr>
            <w:r>
              <w:rPr>
                <w:rFonts w:ascii="Arial" w:hAnsi="Arial" w:cs="Arial"/>
                <w:sz w:val="16"/>
              </w:rPr>
              <w:t>500</w:t>
            </w:r>
          </w:p>
        </w:tc>
        <w:tc>
          <w:tcPr>
            <w:tcW w:w="1160" w:type="dxa"/>
            <w:hideMark/>
          </w:tcPr>
          <w:p w14:paraId="02E1FDC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2D18C24" w14:textId="77777777" w:rsidR="00731B42" w:rsidRDefault="00731B42" w:rsidP="00B92DAC">
            <w:pPr>
              <w:pStyle w:val="SectionNote"/>
              <w:ind w:left="0"/>
              <w:jc w:val="right"/>
              <w:rPr>
                <w:rFonts w:ascii="Arial" w:hAnsi="Arial" w:cs="Arial"/>
                <w:sz w:val="16"/>
              </w:rPr>
            </w:pPr>
            <w:r>
              <w:rPr>
                <w:rFonts w:ascii="Arial" w:hAnsi="Arial" w:cs="Arial"/>
                <w:sz w:val="16"/>
              </w:rPr>
              <w:t>500</w:t>
            </w:r>
          </w:p>
        </w:tc>
        <w:tc>
          <w:tcPr>
            <w:tcW w:w="1160" w:type="dxa"/>
            <w:hideMark/>
          </w:tcPr>
          <w:p w14:paraId="2BFA1A8C"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5D4F6E59" w14:textId="77777777" w:rsidTr="00B92DAC">
        <w:trPr>
          <w:jc w:val="center"/>
        </w:trPr>
        <w:tc>
          <w:tcPr>
            <w:tcW w:w="3700" w:type="dxa"/>
            <w:hideMark/>
          </w:tcPr>
          <w:p w14:paraId="0B7A953C" w14:textId="77777777" w:rsidR="00731B42" w:rsidRDefault="00731B42" w:rsidP="00B92DAC">
            <w:pPr>
              <w:pStyle w:val="SectionNote"/>
              <w:ind w:left="0"/>
              <w:rPr>
                <w:rFonts w:ascii="Arial" w:hAnsi="Arial" w:cs="Arial"/>
                <w:sz w:val="16"/>
              </w:rPr>
            </w:pPr>
            <w:r>
              <w:rPr>
                <w:rFonts w:ascii="Arial" w:hAnsi="Arial" w:cs="Arial"/>
                <w:sz w:val="16"/>
              </w:rPr>
              <w:t>Gross transfers between funds - out</w:t>
            </w:r>
          </w:p>
        </w:tc>
        <w:tc>
          <w:tcPr>
            <w:tcW w:w="1160" w:type="dxa"/>
            <w:hideMark/>
          </w:tcPr>
          <w:p w14:paraId="78BBC59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5698CEF5" w14:textId="77777777" w:rsidR="00731B42" w:rsidRDefault="00731B42" w:rsidP="00B92DAC">
            <w:pPr>
              <w:pStyle w:val="SectionNote"/>
              <w:ind w:left="0"/>
              <w:jc w:val="right"/>
              <w:rPr>
                <w:rFonts w:ascii="Arial" w:hAnsi="Arial" w:cs="Arial"/>
                <w:sz w:val="16"/>
              </w:rPr>
            </w:pPr>
            <w:r>
              <w:rPr>
                <w:rFonts w:ascii="Arial" w:hAnsi="Arial" w:cs="Arial"/>
                <w:sz w:val="16"/>
              </w:rPr>
              <w:t>(500)</w:t>
            </w:r>
          </w:p>
        </w:tc>
        <w:tc>
          <w:tcPr>
            <w:tcW w:w="1160" w:type="dxa"/>
            <w:hideMark/>
          </w:tcPr>
          <w:p w14:paraId="3F486C6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5872F49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D1D6060" w14:textId="77777777" w:rsidR="00731B42" w:rsidRDefault="00731B42" w:rsidP="00B92DAC">
            <w:pPr>
              <w:pStyle w:val="SectionNote"/>
              <w:ind w:left="0"/>
              <w:jc w:val="right"/>
              <w:rPr>
                <w:rFonts w:ascii="Arial" w:hAnsi="Arial" w:cs="Arial"/>
                <w:sz w:val="16"/>
              </w:rPr>
            </w:pPr>
            <w:r>
              <w:rPr>
                <w:rFonts w:ascii="Arial" w:hAnsi="Arial" w:cs="Arial"/>
                <w:sz w:val="16"/>
              </w:rPr>
              <w:t>(500)</w:t>
            </w:r>
          </w:p>
        </w:tc>
        <w:tc>
          <w:tcPr>
            <w:tcW w:w="1160" w:type="dxa"/>
            <w:hideMark/>
          </w:tcPr>
          <w:p w14:paraId="7B072CD2"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6669692A" w14:textId="77777777" w:rsidTr="00B92DAC">
        <w:trPr>
          <w:jc w:val="center"/>
        </w:trPr>
        <w:tc>
          <w:tcPr>
            <w:tcW w:w="3700" w:type="dxa"/>
            <w:hideMark/>
          </w:tcPr>
          <w:p w14:paraId="4B492220" w14:textId="77777777" w:rsidR="00731B42" w:rsidRDefault="00731B42" w:rsidP="00B92DAC">
            <w:pPr>
              <w:pStyle w:val="SectionNote"/>
              <w:ind w:left="0"/>
              <w:rPr>
                <w:rFonts w:ascii="Arial" w:hAnsi="Arial" w:cs="Arial"/>
                <w:b/>
                <w:sz w:val="16"/>
              </w:rPr>
            </w:pPr>
            <w:r>
              <w:rPr>
                <w:rFonts w:ascii="Arial" w:hAnsi="Arial" w:cs="Arial"/>
                <w:b/>
                <w:sz w:val="16"/>
              </w:rPr>
              <w:t xml:space="preserve">Other </w:t>
            </w:r>
            <w:proofErr w:type="spellStart"/>
            <w:r>
              <w:rPr>
                <w:rFonts w:ascii="Arial" w:hAnsi="Arial" w:cs="Arial"/>
                <w:b/>
                <w:sz w:val="16"/>
              </w:rPr>
              <w:t>recognised</w:t>
            </w:r>
            <w:proofErr w:type="spellEnd"/>
            <w:r>
              <w:rPr>
                <w:rFonts w:ascii="Arial" w:hAnsi="Arial" w:cs="Arial"/>
                <w:b/>
                <w:sz w:val="16"/>
              </w:rPr>
              <w:t xml:space="preserve"> gains / losses</w:t>
            </w:r>
          </w:p>
        </w:tc>
        <w:tc>
          <w:tcPr>
            <w:tcW w:w="1160" w:type="dxa"/>
          </w:tcPr>
          <w:p w14:paraId="4FAEFEA4" w14:textId="77777777" w:rsidR="00731B42" w:rsidRDefault="00731B42" w:rsidP="00B92DAC">
            <w:pPr>
              <w:pStyle w:val="SectionNote"/>
              <w:ind w:left="0"/>
              <w:jc w:val="right"/>
              <w:rPr>
                <w:rFonts w:ascii="Arial" w:hAnsi="Arial" w:cs="Arial"/>
                <w:b/>
                <w:sz w:val="16"/>
              </w:rPr>
            </w:pPr>
          </w:p>
        </w:tc>
        <w:tc>
          <w:tcPr>
            <w:tcW w:w="1160" w:type="dxa"/>
          </w:tcPr>
          <w:p w14:paraId="076BAB54" w14:textId="77777777" w:rsidR="00731B42" w:rsidRDefault="00731B42" w:rsidP="00B92DAC">
            <w:pPr>
              <w:pStyle w:val="SectionNote"/>
              <w:ind w:left="0"/>
              <w:jc w:val="right"/>
              <w:rPr>
                <w:rFonts w:ascii="Arial" w:hAnsi="Arial" w:cs="Arial"/>
                <w:b/>
                <w:sz w:val="16"/>
              </w:rPr>
            </w:pPr>
          </w:p>
        </w:tc>
        <w:tc>
          <w:tcPr>
            <w:tcW w:w="1160" w:type="dxa"/>
          </w:tcPr>
          <w:p w14:paraId="48986F83" w14:textId="77777777" w:rsidR="00731B42" w:rsidRDefault="00731B42" w:rsidP="00B92DAC">
            <w:pPr>
              <w:pStyle w:val="SectionNote"/>
              <w:ind w:left="0"/>
              <w:jc w:val="right"/>
              <w:rPr>
                <w:rFonts w:ascii="Arial" w:hAnsi="Arial" w:cs="Arial"/>
                <w:b/>
                <w:sz w:val="16"/>
              </w:rPr>
            </w:pPr>
          </w:p>
        </w:tc>
        <w:tc>
          <w:tcPr>
            <w:tcW w:w="1160" w:type="dxa"/>
          </w:tcPr>
          <w:p w14:paraId="1AFABEB2" w14:textId="77777777" w:rsidR="00731B42" w:rsidRDefault="00731B42" w:rsidP="00B92DAC">
            <w:pPr>
              <w:pStyle w:val="SectionNote"/>
              <w:ind w:left="0"/>
              <w:jc w:val="right"/>
              <w:rPr>
                <w:rFonts w:ascii="Arial" w:hAnsi="Arial" w:cs="Arial"/>
                <w:b/>
                <w:sz w:val="16"/>
              </w:rPr>
            </w:pPr>
          </w:p>
        </w:tc>
        <w:tc>
          <w:tcPr>
            <w:tcW w:w="1160" w:type="dxa"/>
          </w:tcPr>
          <w:p w14:paraId="20727ECB" w14:textId="77777777" w:rsidR="00731B42" w:rsidRDefault="00731B42" w:rsidP="00B92DAC">
            <w:pPr>
              <w:pStyle w:val="SectionNote"/>
              <w:ind w:left="0"/>
              <w:jc w:val="right"/>
              <w:rPr>
                <w:rFonts w:ascii="Arial" w:hAnsi="Arial" w:cs="Arial"/>
                <w:b/>
                <w:sz w:val="16"/>
              </w:rPr>
            </w:pPr>
          </w:p>
        </w:tc>
        <w:tc>
          <w:tcPr>
            <w:tcW w:w="1160" w:type="dxa"/>
          </w:tcPr>
          <w:p w14:paraId="6376FA33" w14:textId="77777777" w:rsidR="00731B42" w:rsidRDefault="00731B42" w:rsidP="00B92DAC">
            <w:pPr>
              <w:pStyle w:val="SectionNote"/>
              <w:ind w:left="0"/>
              <w:jc w:val="right"/>
              <w:rPr>
                <w:rFonts w:ascii="Arial" w:hAnsi="Arial" w:cs="Arial"/>
                <w:b/>
                <w:sz w:val="16"/>
              </w:rPr>
            </w:pPr>
          </w:p>
        </w:tc>
      </w:tr>
      <w:tr w:rsidR="00731B42" w14:paraId="04E0BEA0" w14:textId="77777777" w:rsidTr="00B92DAC">
        <w:trPr>
          <w:jc w:val="center"/>
        </w:trPr>
        <w:tc>
          <w:tcPr>
            <w:tcW w:w="3700" w:type="dxa"/>
            <w:hideMark/>
          </w:tcPr>
          <w:p w14:paraId="74F46D03" w14:textId="77777777" w:rsidR="00731B42" w:rsidRDefault="00731B42" w:rsidP="00B92DAC">
            <w:pPr>
              <w:pStyle w:val="SectionNote"/>
              <w:ind w:left="0"/>
              <w:rPr>
                <w:rFonts w:ascii="Arial" w:hAnsi="Arial" w:cs="Arial"/>
                <w:sz w:val="16"/>
              </w:rPr>
            </w:pPr>
            <w:r>
              <w:rPr>
                <w:rFonts w:ascii="Arial" w:hAnsi="Arial" w:cs="Arial"/>
                <w:sz w:val="16"/>
              </w:rPr>
              <w:t>Gains / losses on investment assets</w:t>
            </w:r>
          </w:p>
        </w:tc>
        <w:tc>
          <w:tcPr>
            <w:tcW w:w="1160" w:type="dxa"/>
            <w:hideMark/>
          </w:tcPr>
          <w:p w14:paraId="6006F67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62AF08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85B349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DFCE61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A12B48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AA55CAB"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1172D7DA" w14:textId="77777777" w:rsidTr="00B92DAC">
        <w:trPr>
          <w:jc w:val="center"/>
        </w:trPr>
        <w:tc>
          <w:tcPr>
            <w:tcW w:w="3700" w:type="dxa"/>
            <w:hideMark/>
          </w:tcPr>
          <w:p w14:paraId="3CFDC3F0" w14:textId="77777777" w:rsidR="00731B42" w:rsidRDefault="00731B42" w:rsidP="00B92DAC">
            <w:pPr>
              <w:pStyle w:val="SectionNote"/>
              <w:ind w:left="0"/>
              <w:rPr>
                <w:rFonts w:ascii="Arial" w:hAnsi="Arial" w:cs="Arial"/>
                <w:sz w:val="16"/>
              </w:rPr>
            </w:pPr>
            <w:r>
              <w:rPr>
                <w:rFonts w:ascii="Arial" w:hAnsi="Arial" w:cs="Arial"/>
                <w:sz w:val="16"/>
              </w:rPr>
              <w:t>Gains on revaluation, fixed assets, charity's own use</w:t>
            </w:r>
          </w:p>
        </w:tc>
        <w:tc>
          <w:tcPr>
            <w:tcW w:w="1160" w:type="dxa"/>
            <w:tcBorders>
              <w:top w:val="nil"/>
              <w:left w:val="nil"/>
              <w:bottom w:val="single" w:sz="4" w:space="0" w:color="auto"/>
              <w:right w:val="nil"/>
            </w:tcBorders>
            <w:hideMark/>
          </w:tcPr>
          <w:p w14:paraId="6E52906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07B6EF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A5C59E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53F12BC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62A95F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0AC70E0E"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6DB35399" w14:textId="77777777" w:rsidTr="00B92DAC">
        <w:trPr>
          <w:jc w:val="center"/>
        </w:trPr>
        <w:tc>
          <w:tcPr>
            <w:tcW w:w="3700" w:type="dxa"/>
            <w:hideMark/>
          </w:tcPr>
          <w:p w14:paraId="7DCF7279" w14:textId="77777777" w:rsidR="00731B42" w:rsidRDefault="00731B42" w:rsidP="00B92DAC">
            <w:pPr>
              <w:pStyle w:val="SectionNote"/>
              <w:ind w:left="0"/>
              <w:rPr>
                <w:rFonts w:ascii="Arial" w:hAnsi="Arial" w:cs="Arial"/>
                <w:b/>
                <w:sz w:val="16"/>
              </w:rPr>
            </w:pPr>
            <w:r>
              <w:rPr>
                <w:rFonts w:ascii="Arial" w:hAnsi="Arial" w:cs="Arial"/>
                <w:b/>
                <w:sz w:val="16"/>
              </w:rPr>
              <w:t>Net movement in funds</w:t>
            </w:r>
          </w:p>
        </w:tc>
        <w:tc>
          <w:tcPr>
            <w:tcW w:w="1160" w:type="dxa"/>
            <w:tcBorders>
              <w:top w:val="single" w:sz="4" w:space="0" w:color="auto"/>
              <w:left w:val="nil"/>
              <w:bottom w:val="nil"/>
              <w:right w:val="nil"/>
            </w:tcBorders>
            <w:hideMark/>
          </w:tcPr>
          <w:p w14:paraId="1A679993" w14:textId="77777777" w:rsidR="00731B42" w:rsidRDefault="00731B42" w:rsidP="00B92DAC">
            <w:pPr>
              <w:pStyle w:val="SectionNote"/>
              <w:ind w:left="0"/>
              <w:jc w:val="right"/>
              <w:rPr>
                <w:rFonts w:ascii="Arial" w:hAnsi="Arial" w:cs="Arial"/>
                <w:b/>
                <w:sz w:val="16"/>
              </w:rPr>
            </w:pPr>
            <w:r>
              <w:rPr>
                <w:rFonts w:ascii="Arial" w:hAnsi="Arial" w:cs="Arial"/>
                <w:b/>
                <w:sz w:val="16"/>
              </w:rPr>
              <w:t>(7,362)</w:t>
            </w:r>
          </w:p>
        </w:tc>
        <w:tc>
          <w:tcPr>
            <w:tcW w:w="1160" w:type="dxa"/>
            <w:tcBorders>
              <w:top w:val="single" w:sz="4" w:space="0" w:color="auto"/>
              <w:left w:val="nil"/>
              <w:bottom w:val="nil"/>
              <w:right w:val="nil"/>
            </w:tcBorders>
            <w:hideMark/>
          </w:tcPr>
          <w:p w14:paraId="137B5B92" w14:textId="77777777" w:rsidR="00731B42" w:rsidRDefault="00731B42" w:rsidP="00B92DAC">
            <w:pPr>
              <w:pStyle w:val="SectionNote"/>
              <w:ind w:left="0"/>
              <w:jc w:val="right"/>
              <w:rPr>
                <w:rFonts w:ascii="Arial" w:hAnsi="Arial" w:cs="Arial"/>
                <w:b/>
                <w:sz w:val="16"/>
              </w:rPr>
            </w:pPr>
            <w:r>
              <w:rPr>
                <w:rFonts w:ascii="Arial" w:hAnsi="Arial" w:cs="Arial"/>
                <w:b/>
                <w:sz w:val="16"/>
              </w:rPr>
              <w:t>185</w:t>
            </w:r>
          </w:p>
        </w:tc>
        <w:tc>
          <w:tcPr>
            <w:tcW w:w="1160" w:type="dxa"/>
            <w:tcBorders>
              <w:top w:val="single" w:sz="4" w:space="0" w:color="auto"/>
              <w:left w:val="nil"/>
              <w:bottom w:val="nil"/>
              <w:right w:val="nil"/>
            </w:tcBorders>
            <w:hideMark/>
          </w:tcPr>
          <w:p w14:paraId="7E74A83B" w14:textId="77777777" w:rsidR="00731B42" w:rsidRDefault="00731B42" w:rsidP="00B92DAC">
            <w:pPr>
              <w:pStyle w:val="SectionNote"/>
              <w:ind w:left="0"/>
              <w:jc w:val="right"/>
              <w:rPr>
                <w:rFonts w:ascii="Arial" w:hAnsi="Arial" w:cs="Arial"/>
                <w:b/>
                <w:sz w:val="16"/>
              </w:rPr>
            </w:pPr>
            <w:r>
              <w:rPr>
                <w:rFonts w:ascii="Arial" w:hAnsi="Arial" w:cs="Arial"/>
                <w:b/>
                <w:sz w:val="16"/>
              </w:rPr>
              <w:t>8,024</w:t>
            </w:r>
          </w:p>
        </w:tc>
        <w:tc>
          <w:tcPr>
            <w:tcW w:w="1160" w:type="dxa"/>
            <w:tcBorders>
              <w:top w:val="single" w:sz="4" w:space="0" w:color="auto"/>
              <w:left w:val="nil"/>
              <w:bottom w:val="nil"/>
              <w:right w:val="nil"/>
            </w:tcBorders>
            <w:hideMark/>
          </w:tcPr>
          <w:p w14:paraId="5C66E87A"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2F172B3" w14:textId="77777777" w:rsidR="00731B42" w:rsidRDefault="00731B42" w:rsidP="00B92DAC">
            <w:pPr>
              <w:pStyle w:val="SectionNote"/>
              <w:ind w:left="0"/>
              <w:jc w:val="right"/>
              <w:rPr>
                <w:rFonts w:ascii="Arial" w:hAnsi="Arial" w:cs="Arial"/>
                <w:b/>
                <w:sz w:val="16"/>
              </w:rPr>
            </w:pPr>
            <w:r>
              <w:rPr>
                <w:rFonts w:ascii="Arial" w:hAnsi="Arial" w:cs="Arial"/>
                <w:b/>
                <w:sz w:val="16"/>
              </w:rPr>
              <w:t>847</w:t>
            </w:r>
          </w:p>
        </w:tc>
        <w:tc>
          <w:tcPr>
            <w:tcW w:w="1160" w:type="dxa"/>
            <w:tcBorders>
              <w:top w:val="single" w:sz="4" w:space="0" w:color="auto"/>
              <w:left w:val="nil"/>
              <w:bottom w:val="nil"/>
              <w:right w:val="nil"/>
            </w:tcBorders>
            <w:hideMark/>
          </w:tcPr>
          <w:p w14:paraId="33CA29D3" w14:textId="77777777" w:rsidR="00731B42" w:rsidRDefault="00731B42" w:rsidP="00B92DAC">
            <w:pPr>
              <w:pStyle w:val="SectionNote"/>
              <w:ind w:left="0"/>
              <w:jc w:val="right"/>
              <w:rPr>
                <w:rFonts w:ascii="Arial" w:hAnsi="Arial" w:cs="Arial"/>
                <w:b/>
                <w:sz w:val="16"/>
              </w:rPr>
            </w:pPr>
            <w:r>
              <w:rPr>
                <w:rFonts w:ascii="Arial" w:hAnsi="Arial" w:cs="Arial"/>
                <w:b/>
                <w:sz w:val="16"/>
              </w:rPr>
              <w:t>(19,733)</w:t>
            </w:r>
          </w:p>
        </w:tc>
      </w:tr>
      <w:tr w:rsidR="00731B42" w14:paraId="6BCBE3A9" w14:textId="77777777" w:rsidTr="00B92DAC">
        <w:trPr>
          <w:jc w:val="center"/>
        </w:trPr>
        <w:tc>
          <w:tcPr>
            <w:tcW w:w="3700" w:type="dxa"/>
          </w:tcPr>
          <w:p w14:paraId="139B0D85" w14:textId="77777777" w:rsidR="00731B42" w:rsidRDefault="00731B42" w:rsidP="00B92DAC">
            <w:pPr>
              <w:pStyle w:val="SectionNote"/>
              <w:ind w:left="0"/>
              <w:rPr>
                <w:rFonts w:ascii="Arial" w:hAnsi="Arial" w:cs="Arial"/>
                <w:sz w:val="16"/>
              </w:rPr>
            </w:pPr>
          </w:p>
        </w:tc>
        <w:tc>
          <w:tcPr>
            <w:tcW w:w="1160" w:type="dxa"/>
            <w:tcBorders>
              <w:top w:val="nil"/>
              <w:left w:val="nil"/>
              <w:bottom w:val="single" w:sz="4" w:space="0" w:color="auto"/>
              <w:right w:val="nil"/>
            </w:tcBorders>
          </w:tcPr>
          <w:p w14:paraId="3E626163"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5F3EE409"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0ABF1BA4"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0942B68"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2F5223E7"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7D3816B4" w14:textId="77777777" w:rsidR="00731B42" w:rsidRDefault="00731B42" w:rsidP="00B92DAC">
            <w:pPr>
              <w:pStyle w:val="SectionNote"/>
              <w:ind w:left="0"/>
              <w:jc w:val="right"/>
              <w:rPr>
                <w:rFonts w:ascii="Arial" w:hAnsi="Arial" w:cs="Arial"/>
                <w:sz w:val="16"/>
              </w:rPr>
            </w:pPr>
          </w:p>
        </w:tc>
      </w:tr>
      <w:tr w:rsidR="00731B42" w14:paraId="46FBB213" w14:textId="77777777" w:rsidTr="00B92DAC">
        <w:trPr>
          <w:jc w:val="center"/>
        </w:trPr>
        <w:tc>
          <w:tcPr>
            <w:tcW w:w="3700" w:type="dxa"/>
            <w:hideMark/>
          </w:tcPr>
          <w:p w14:paraId="07E9B65F" w14:textId="77777777" w:rsidR="00731B42" w:rsidRDefault="00731B42" w:rsidP="00B92DAC">
            <w:pPr>
              <w:pStyle w:val="SectionNote"/>
              <w:ind w:left="0"/>
              <w:rPr>
                <w:rFonts w:ascii="Arial" w:hAnsi="Arial" w:cs="Arial"/>
                <w:b/>
                <w:sz w:val="16"/>
              </w:rPr>
            </w:pPr>
            <w:r>
              <w:rPr>
                <w:rFonts w:ascii="Arial" w:hAnsi="Arial" w:cs="Arial"/>
                <w:b/>
                <w:sz w:val="16"/>
              </w:rPr>
              <w:t>Total funds brought forward</w:t>
            </w:r>
          </w:p>
        </w:tc>
        <w:tc>
          <w:tcPr>
            <w:tcW w:w="1160" w:type="dxa"/>
            <w:tcBorders>
              <w:top w:val="single" w:sz="4" w:space="0" w:color="auto"/>
              <w:left w:val="nil"/>
              <w:bottom w:val="nil"/>
              <w:right w:val="nil"/>
            </w:tcBorders>
            <w:hideMark/>
          </w:tcPr>
          <w:p w14:paraId="2C060440" w14:textId="77777777" w:rsidR="00731B42" w:rsidRDefault="00731B42" w:rsidP="00B92DAC">
            <w:pPr>
              <w:pStyle w:val="SectionNote"/>
              <w:ind w:left="0"/>
              <w:jc w:val="right"/>
              <w:rPr>
                <w:rFonts w:ascii="Arial" w:hAnsi="Arial" w:cs="Arial"/>
                <w:b/>
                <w:sz w:val="16"/>
              </w:rPr>
            </w:pPr>
            <w:r>
              <w:rPr>
                <w:rFonts w:ascii="Arial" w:hAnsi="Arial" w:cs="Arial"/>
                <w:b/>
                <w:sz w:val="16"/>
              </w:rPr>
              <w:t>70,485</w:t>
            </w:r>
          </w:p>
        </w:tc>
        <w:tc>
          <w:tcPr>
            <w:tcW w:w="1160" w:type="dxa"/>
            <w:tcBorders>
              <w:top w:val="single" w:sz="4" w:space="0" w:color="auto"/>
              <w:left w:val="nil"/>
              <w:bottom w:val="nil"/>
              <w:right w:val="nil"/>
            </w:tcBorders>
            <w:hideMark/>
          </w:tcPr>
          <w:p w14:paraId="7DDDC564" w14:textId="77777777" w:rsidR="00731B42" w:rsidRDefault="00731B42" w:rsidP="00B92DAC">
            <w:pPr>
              <w:pStyle w:val="SectionNote"/>
              <w:ind w:left="0"/>
              <w:jc w:val="right"/>
              <w:rPr>
                <w:rFonts w:ascii="Arial" w:hAnsi="Arial" w:cs="Arial"/>
                <w:b/>
                <w:sz w:val="16"/>
              </w:rPr>
            </w:pPr>
            <w:r>
              <w:rPr>
                <w:rFonts w:ascii="Arial" w:hAnsi="Arial" w:cs="Arial"/>
                <w:b/>
                <w:sz w:val="16"/>
              </w:rPr>
              <w:t>296,319</w:t>
            </w:r>
          </w:p>
        </w:tc>
        <w:tc>
          <w:tcPr>
            <w:tcW w:w="1160" w:type="dxa"/>
            <w:tcBorders>
              <w:top w:val="single" w:sz="4" w:space="0" w:color="auto"/>
              <w:left w:val="nil"/>
              <w:bottom w:val="nil"/>
              <w:right w:val="nil"/>
            </w:tcBorders>
            <w:hideMark/>
          </w:tcPr>
          <w:p w14:paraId="3FEA8BBC" w14:textId="77777777" w:rsidR="00731B42" w:rsidRDefault="00731B42" w:rsidP="00B92DAC">
            <w:pPr>
              <w:pStyle w:val="SectionNote"/>
              <w:ind w:left="0"/>
              <w:jc w:val="right"/>
              <w:rPr>
                <w:rFonts w:ascii="Arial" w:hAnsi="Arial" w:cs="Arial"/>
                <w:b/>
                <w:sz w:val="16"/>
              </w:rPr>
            </w:pPr>
            <w:r>
              <w:rPr>
                <w:rFonts w:ascii="Arial" w:hAnsi="Arial" w:cs="Arial"/>
                <w:b/>
                <w:sz w:val="16"/>
              </w:rPr>
              <w:t>12,916</w:t>
            </w:r>
          </w:p>
        </w:tc>
        <w:tc>
          <w:tcPr>
            <w:tcW w:w="1160" w:type="dxa"/>
            <w:tcBorders>
              <w:top w:val="single" w:sz="4" w:space="0" w:color="auto"/>
              <w:left w:val="nil"/>
              <w:bottom w:val="nil"/>
              <w:right w:val="nil"/>
            </w:tcBorders>
            <w:hideMark/>
          </w:tcPr>
          <w:p w14:paraId="23FF6F42"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195C0727"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c>
          <w:tcPr>
            <w:tcW w:w="1160" w:type="dxa"/>
            <w:tcBorders>
              <w:top w:val="single" w:sz="4" w:space="0" w:color="auto"/>
              <w:left w:val="nil"/>
              <w:bottom w:val="nil"/>
              <w:right w:val="nil"/>
            </w:tcBorders>
            <w:hideMark/>
          </w:tcPr>
          <w:p w14:paraId="7A8B2447" w14:textId="77777777" w:rsidR="00731B42" w:rsidRDefault="00731B42" w:rsidP="00B92DAC">
            <w:pPr>
              <w:pStyle w:val="SectionNote"/>
              <w:ind w:left="0"/>
              <w:jc w:val="right"/>
              <w:rPr>
                <w:rFonts w:ascii="Arial" w:hAnsi="Arial" w:cs="Arial"/>
                <w:b/>
                <w:sz w:val="16"/>
              </w:rPr>
            </w:pPr>
            <w:r>
              <w:rPr>
                <w:rFonts w:ascii="Arial" w:hAnsi="Arial" w:cs="Arial"/>
                <w:b/>
                <w:sz w:val="16"/>
              </w:rPr>
              <w:t>399,452</w:t>
            </w:r>
          </w:p>
        </w:tc>
      </w:tr>
      <w:tr w:rsidR="00731B42" w14:paraId="4994B9D7" w14:textId="77777777" w:rsidTr="00B92DAC">
        <w:trPr>
          <w:jc w:val="center"/>
        </w:trPr>
        <w:tc>
          <w:tcPr>
            <w:tcW w:w="3700" w:type="dxa"/>
          </w:tcPr>
          <w:p w14:paraId="40EB6D87" w14:textId="77777777" w:rsidR="00731B42" w:rsidRDefault="00731B42" w:rsidP="00B92DAC">
            <w:pPr>
              <w:pStyle w:val="SectionNote"/>
              <w:ind w:left="0"/>
              <w:rPr>
                <w:rFonts w:ascii="Arial" w:hAnsi="Arial" w:cs="Arial"/>
                <w:sz w:val="16"/>
              </w:rPr>
            </w:pPr>
          </w:p>
        </w:tc>
        <w:tc>
          <w:tcPr>
            <w:tcW w:w="1160" w:type="dxa"/>
            <w:tcBorders>
              <w:top w:val="nil"/>
              <w:left w:val="nil"/>
              <w:bottom w:val="single" w:sz="4" w:space="0" w:color="auto"/>
              <w:right w:val="nil"/>
            </w:tcBorders>
          </w:tcPr>
          <w:p w14:paraId="22D599BA"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77774B8F"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369AA8BB"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647EA78"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FFAE3F1"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07079967" w14:textId="77777777" w:rsidR="00731B42" w:rsidRDefault="00731B42" w:rsidP="00B92DAC">
            <w:pPr>
              <w:pStyle w:val="SectionNote"/>
              <w:ind w:left="0"/>
              <w:jc w:val="right"/>
              <w:rPr>
                <w:rFonts w:ascii="Arial" w:hAnsi="Arial" w:cs="Arial"/>
                <w:sz w:val="16"/>
              </w:rPr>
            </w:pPr>
          </w:p>
        </w:tc>
      </w:tr>
      <w:tr w:rsidR="00731B42" w14:paraId="52C7FA30" w14:textId="77777777" w:rsidTr="00B92DAC">
        <w:trPr>
          <w:jc w:val="center"/>
        </w:trPr>
        <w:tc>
          <w:tcPr>
            <w:tcW w:w="3700" w:type="dxa"/>
            <w:hideMark/>
          </w:tcPr>
          <w:p w14:paraId="69AA5A80" w14:textId="77777777" w:rsidR="00731B42" w:rsidRDefault="00731B42" w:rsidP="00B92DAC">
            <w:pPr>
              <w:pStyle w:val="SectionNote"/>
              <w:ind w:left="0"/>
              <w:rPr>
                <w:rFonts w:ascii="Arial" w:hAnsi="Arial" w:cs="Arial"/>
                <w:b/>
                <w:sz w:val="16"/>
              </w:rPr>
            </w:pPr>
            <w:r>
              <w:rPr>
                <w:rFonts w:ascii="Arial" w:hAnsi="Arial" w:cs="Arial"/>
                <w:b/>
                <w:sz w:val="16"/>
              </w:rPr>
              <w:t>Total funds carried forward</w:t>
            </w:r>
          </w:p>
        </w:tc>
        <w:tc>
          <w:tcPr>
            <w:tcW w:w="1160" w:type="dxa"/>
            <w:tcBorders>
              <w:top w:val="single" w:sz="4" w:space="0" w:color="auto"/>
              <w:left w:val="nil"/>
              <w:bottom w:val="nil"/>
              <w:right w:val="nil"/>
            </w:tcBorders>
            <w:hideMark/>
          </w:tcPr>
          <w:p w14:paraId="475EC1D5" w14:textId="77777777" w:rsidR="00731B42" w:rsidRDefault="00731B42" w:rsidP="00B92DAC">
            <w:pPr>
              <w:pStyle w:val="SectionNote"/>
              <w:ind w:left="0"/>
              <w:jc w:val="right"/>
              <w:rPr>
                <w:rFonts w:ascii="Arial" w:hAnsi="Arial" w:cs="Arial"/>
                <w:b/>
                <w:sz w:val="16"/>
              </w:rPr>
            </w:pPr>
            <w:r>
              <w:rPr>
                <w:rFonts w:ascii="Arial" w:hAnsi="Arial" w:cs="Arial"/>
                <w:b/>
                <w:sz w:val="16"/>
              </w:rPr>
              <w:t>63,123</w:t>
            </w:r>
          </w:p>
        </w:tc>
        <w:tc>
          <w:tcPr>
            <w:tcW w:w="1160" w:type="dxa"/>
            <w:tcBorders>
              <w:top w:val="single" w:sz="4" w:space="0" w:color="auto"/>
              <w:left w:val="nil"/>
              <w:bottom w:val="nil"/>
              <w:right w:val="nil"/>
            </w:tcBorders>
            <w:hideMark/>
          </w:tcPr>
          <w:p w14:paraId="193EE059" w14:textId="77777777" w:rsidR="00731B42" w:rsidRDefault="00731B42" w:rsidP="00B92DAC">
            <w:pPr>
              <w:pStyle w:val="SectionNote"/>
              <w:ind w:left="0"/>
              <w:jc w:val="right"/>
              <w:rPr>
                <w:rFonts w:ascii="Arial" w:hAnsi="Arial" w:cs="Arial"/>
                <w:b/>
                <w:sz w:val="16"/>
              </w:rPr>
            </w:pPr>
            <w:r>
              <w:rPr>
                <w:rFonts w:ascii="Arial" w:hAnsi="Arial" w:cs="Arial"/>
                <w:b/>
                <w:sz w:val="16"/>
              </w:rPr>
              <w:t>296,504</w:t>
            </w:r>
          </w:p>
        </w:tc>
        <w:tc>
          <w:tcPr>
            <w:tcW w:w="1160" w:type="dxa"/>
            <w:tcBorders>
              <w:top w:val="single" w:sz="4" w:space="0" w:color="auto"/>
              <w:left w:val="nil"/>
              <w:bottom w:val="nil"/>
              <w:right w:val="nil"/>
            </w:tcBorders>
            <w:hideMark/>
          </w:tcPr>
          <w:p w14:paraId="1C317340" w14:textId="77777777" w:rsidR="00731B42" w:rsidRDefault="00731B42" w:rsidP="00B92DAC">
            <w:pPr>
              <w:pStyle w:val="SectionNote"/>
              <w:ind w:left="0"/>
              <w:jc w:val="right"/>
              <w:rPr>
                <w:rFonts w:ascii="Arial" w:hAnsi="Arial" w:cs="Arial"/>
                <w:b/>
                <w:sz w:val="16"/>
              </w:rPr>
            </w:pPr>
            <w:r>
              <w:rPr>
                <w:rFonts w:ascii="Arial" w:hAnsi="Arial" w:cs="Arial"/>
                <w:b/>
                <w:sz w:val="16"/>
              </w:rPr>
              <w:t>20,941</w:t>
            </w:r>
          </w:p>
        </w:tc>
        <w:tc>
          <w:tcPr>
            <w:tcW w:w="1160" w:type="dxa"/>
            <w:tcBorders>
              <w:top w:val="single" w:sz="4" w:space="0" w:color="auto"/>
              <w:left w:val="nil"/>
              <w:bottom w:val="nil"/>
              <w:right w:val="nil"/>
            </w:tcBorders>
            <w:hideMark/>
          </w:tcPr>
          <w:p w14:paraId="301F2B94"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6D791A0" w14:textId="77777777" w:rsidR="00731B42" w:rsidRDefault="00731B42" w:rsidP="00B92DAC">
            <w:pPr>
              <w:pStyle w:val="SectionNote"/>
              <w:ind w:left="0"/>
              <w:jc w:val="right"/>
              <w:rPr>
                <w:rFonts w:ascii="Arial" w:hAnsi="Arial" w:cs="Arial"/>
                <w:b/>
                <w:sz w:val="16"/>
              </w:rPr>
            </w:pPr>
            <w:r>
              <w:rPr>
                <w:rFonts w:ascii="Arial" w:hAnsi="Arial" w:cs="Arial"/>
                <w:b/>
                <w:sz w:val="16"/>
              </w:rPr>
              <w:t>380,567</w:t>
            </w:r>
          </w:p>
        </w:tc>
        <w:tc>
          <w:tcPr>
            <w:tcW w:w="1160" w:type="dxa"/>
            <w:tcBorders>
              <w:top w:val="single" w:sz="4" w:space="0" w:color="auto"/>
              <w:left w:val="nil"/>
              <w:bottom w:val="nil"/>
              <w:right w:val="nil"/>
            </w:tcBorders>
            <w:hideMark/>
          </w:tcPr>
          <w:p w14:paraId="06FA7E32"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r>
      <w:tr w:rsidR="00731B42" w14:paraId="671D47A2" w14:textId="77777777" w:rsidTr="00B92DAC">
        <w:trPr>
          <w:jc w:val="center"/>
        </w:trPr>
        <w:tc>
          <w:tcPr>
            <w:tcW w:w="3700" w:type="dxa"/>
          </w:tcPr>
          <w:p w14:paraId="5CD5DBDA" w14:textId="77777777" w:rsidR="00731B42" w:rsidRDefault="00731B42" w:rsidP="00B92DAC">
            <w:pPr>
              <w:pStyle w:val="SectionNote"/>
              <w:ind w:left="0"/>
              <w:rPr>
                <w:rFonts w:ascii="Arial" w:hAnsi="Arial" w:cs="Arial"/>
                <w:sz w:val="16"/>
              </w:rPr>
            </w:pPr>
          </w:p>
        </w:tc>
        <w:tc>
          <w:tcPr>
            <w:tcW w:w="1160" w:type="dxa"/>
          </w:tcPr>
          <w:p w14:paraId="136020ED" w14:textId="77777777" w:rsidR="00731B42" w:rsidRDefault="00731B42" w:rsidP="00B92DAC">
            <w:pPr>
              <w:pStyle w:val="SectionNote"/>
              <w:ind w:left="0"/>
              <w:jc w:val="right"/>
              <w:rPr>
                <w:rFonts w:ascii="Arial" w:hAnsi="Arial" w:cs="Arial"/>
                <w:sz w:val="16"/>
              </w:rPr>
            </w:pPr>
          </w:p>
        </w:tc>
        <w:tc>
          <w:tcPr>
            <w:tcW w:w="1160" w:type="dxa"/>
          </w:tcPr>
          <w:p w14:paraId="69DBD8B2" w14:textId="77777777" w:rsidR="00731B42" w:rsidRDefault="00731B42" w:rsidP="00B92DAC">
            <w:pPr>
              <w:pStyle w:val="SectionNote"/>
              <w:ind w:left="0"/>
              <w:jc w:val="right"/>
              <w:rPr>
                <w:rFonts w:ascii="Arial" w:hAnsi="Arial" w:cs="Arial"/>
                <w:sz w:val="16"/>
              </w:rPr>
            </w:pPr>
          </w:p>
        </w:tc>
        <w:tc>
          <w:tcPr>
            <w:tcW w:w="1160" w:type="dxa"/>
          </w:tcPr>
          <w:p w14:paraId="32151223" w14:textId="77777777" w:rsidR="00731B42" w:rsidRDefault="00731B42" w:rsidP="00B92DAC">
            <w:pPr>
              <w:pStyle w:val="SectionNote"/>
              <w:ind w:left="0"/>
              <w:jc w:val="right"/>
              <w:rPr>
                <w:rFonts w:ascii="Arial" w:hAnsi="Arial" w:cs="Arial"/>
                <w:sz w:val="16"/>
              </w:rPr>
            </w:pPr>
          </w:p>
        </w:tc>
        <w:tc>
          <w:tcPr>
            <w:tcW w:w="1160" w:type="dxa"/>
          </w:tcPr>
          <w:p w14:paraId="6D658AA6" w14:textId="77777777" w:rsidR="00731B42" w:rsidRDefault="00731B42" w:rsidP="00B92DAC">
            <w:pPr>
              <w:pStyle w:val="SectionNote"/>
              <w:ind w:left="0"/>
              <w:jc w:val="right"/>
              <w:rPr>
                <w:rFonts w:ascii="Arial" w:hAnsi="Arial" w:cs="Arial"/>
                <w:sz w:val="16"/>
              </w:rPr>
            </w:pPr>
          </w:p>
        </w:tc>
        <w:tc>
          <w:tcPr>
            <w:tcW w:w="1160" w:type="dxa"/>
          </w:tcPr>
          <w:p w14:paraId="6B84FC83" w14:textId="77777777" w:rsidR="00731B42" w:rsidRDefault="00731B42" w:rsidP="00B92DAC">
            <w:pPr>
              <w:pStyle w:val="SectionNote"/>
              <w:ind w:left="0"/>
              <w:jc w:val="right"/>
              <w:rPr>
                <w:rFonts w:ascii="Arial" w:hAnsi="Arial" w:cs="Arial"/>
                <w:sz w:val="16"/>
              </w:rPr>
            </w:pPr>
          </w:p>
        </w:tc>
        <w:tc>
          <w:tcPr>
            <w:tcW w:w="1160" w:type="dxa"/>
          </w:tcPr>
          <w:p w14:paraId="67D81151" w14:textId="77777777" w:rsidR="00731B42" w:rsidRDefault="00731B42" w:rsidP="00B92DAC">
            <w:pPr>
              <w:pStyle w:val="SectionNote"/>
              <w:ind w:left="0"/>
              <w:jc w:val="right"/>
              <w:rPr>
                <w:rFonts w:ascii="Arial" w:hAnsi="Arial" w:cs="Arial"/>
                <w:sz w:val="16"/>
              </w:rPr>
            </w:pPr>
          </w:p>
        </w:tc>
      </w:tr>
      <w:tr w:rsidR="00731B42" w14:paraId="7B7C6DB7" w14:textId="77777777" w:rsidTr="00B92DAC">
        <w:trPr>
          <w:jc w:val="center"/>
        </w:trPr>
        <w:tc>
          <w:tcPr>
            <w:tcW w:w="3700" w:type="dxa"/>
            <w:hideMark/>
          </w:tcPr>
          <w:p w14:paraId="695211AD" w14:textId="77777777" w:rsidR="00731B42" w:rsidRDefault="00731B42" w:rsidP="00B92DAC">
            <w:pPr>
              <w:pStyle w:val="SectionNote"/>
              <w:ind w:left="0"/>
              <w:rPr>
                <w:rFonts w:ascii="Arial" w:hAnsi="Arial" w:cs="Arial"/>
                <w:b/>
                <w:sz w:val="16"/>
              </w:rPr>
            </w:pPr>
            <w:r>
              <w:rPr>
                <w:rFonts w:ascii="Arial" w:hAnsi="Arial" w:cs="Arial"/>
                <w:b/>
                <w:sz w:val="16"/>
              </w:rPr>
              <w:t>Represented by</w:t>
            </w:r>
          </w:p>
        </w:tc>
        <w:tc>
          <w:tcPr>
            <w:tcW w:w="1160" w:type="dxa"/>
          </w:tcPr>
          <w:p w14:paraId="0C7D1568" w14:textId="77777777" w:rsidR="00731B42" w:rsidRDefault="00731B42" w:rsidP="00B92DAC">
            <w:pPr>
              <w:pStyle w:val="SectionNote"/>
              <w:ind w:left="0"/>
              <w:jc w:val="right"/>
              <w:rPr>
                <w:rFonts w:ascii="Arial" w:hAnsi="Arial" w:cs="Arial"/>
                <w:b/>
                <w:sz w:val="16"/>
              </w:rPr>
            </w:pPr>
          </w:p>
        </w:tc>
        <w:tc>
          <w:tcPr>
            <w:tcW w:w="1160" w:type="dxa"/>
          </w:tcPr>
          <w:p w14:paraId="35AAFE6A" w14:textId="77777777" w:rsidR="00731B42" w:rsidRDefault="00731B42" w:rsidP="00B92DAC">
            <w:pPr>
              <w:pStyle w:val="SectionNote"/>
              <w:ind w:left="0"/>
              <w:jc w:val="right"/>
              <w:rPr>
                <w:rFonts w:ascii="Arial" w:hAnsi="Arial" w:cs="Arial"/>
                <w:b/>
                <w:sz w:val="16"/>
              </w:rPr>
            </w:pPr>
          </w:p>
        </w:tc>
        <w:tc>
          <w:tcPr>
            <w:tcW w:w="1160" w:type="dxa"/>
          </w:tcPr>
          <w:p w14:paraId="7BEEF4DB" w14:textId="77777777" w:rsidR="00731B42" w:rsidRDefault="00731B42" w:rsidP="00B92DAC">
            <w:pPr>
              <w:pStyle w:val="SectionNote"/>
              <w:ind w:left="0"/>
              <w:jc w:val="right"/>
              <w:rPr>
                <w:rFonts w:ascii="Arial" w:hAnsi="Arial" w:cs="Arial"/>
                <w:b/>
                <w:sz w:val="16"/>
              </w:rPr>
            </w:pPr>
          </w:p>
        </w:tc>
        <w:tc>
          <w:tcPr>
            <w:tcW w:w="1160" w:type="dxa"/>
          </w:tcPr>
          <w:p w14:paraId="19347949" w14:textId="77777777" w:rsidR="00731B42" w:rsidRDefault="00731B42" w:rsidP="00B92DAC">
            <w:pPr>
              <w:pStyle w:val="SectionNote"/>
              <w:ind w:left="0"/>
              <w:jc w:val="right"/>
              <w:rPr>
                <w:rFonts w:ascii="Arial" w:hAnsi="Arial" w:cs="Arial"/>
                <w:b/>
                <w:sz w:val="16"/>
              </w:rPr>
            </w:pPr>
          </w:p>
        </w:tc>
        <w:tc>
          <w:tcPr>
            <w:tcW w:w="1160" w:type="dxa"/>
          </w:tcPr>
          <w:p w14:paraId="0D1DA596" w14:textId="77777777" w:rsidR="00731B42" w:rsidRDefault="00731B42" w:rsidP="00B92DAC">
            <w:pPr>
              <w:pStyle w:val="SectionNote"/>
              <w:ind w:left="0"/>
              <w:jc w:val="right"/>
              <w:rPr>
                <w:rFonts w:ascii="Arial" w:hAnsi="Arial" w:cs="Arial"/>
                <w:b/>
                <w:sz w:val="16"/>
              </w:rPr>
            </w:pPr>
          </w:p>
        </w:tc>
        <w:tc>
          <w:tcPr>
            <w:tcW w:w="1160" w:type="dxa"/>
          </w:tcPr>
          <w:p w14:paraId="45662A95" w14:textId="77777777" w:rsidR="00731B42" w:rsidRDefault="00731B42" w:rsidP="00B92DAC">
            <w:pPr>
              <w:pStyle w:val="SectionNote"/>
              <w:ind w:left="0"/>
              <w:jc w:val="right"/>
              <w:rPr>
                <w:rFonts w:ascii="Arial" w:hAnsi="Arial" w:cs="Arial"/>
                <w:b/>
                <w:sz w:val="16"/>
              </w:rPr>
            </w:pPr>
          </w:p>
        </w:tc>
      </w:tr>
      <w:tr w:rsidR="00731B42" w14:paraId="6D60CEA9" w14:textId="77777777" w:rsidTr="00B92DAC">
        <w:trPr>
          <w:jc w:val="center"/>
        </w:trPr>
        <w:tc>
          <w:tcPr>
            <w:tcW w:w="3700" w:type="dxa"/>
          </w:tcPr>
          <w:p w14:paraId="6F8A12A5" w14:textId="77777777" w:rsidR="00731B42" w:rsidRDefault="00731B42" w:rsidP="00B92DAC">
            <w:pPr>
              <w:pStyle w:val="SectionNote"/>
              <w:ind w:left="0"/>
              <w:rPr>
                <w:rFonts w:ascii="Arial" w:hAnsi="Arial" w:cs="Arial"/>
                <w:sz w:val="16"/>
              </w:rPr>
            </w:pPr>
          </w:p>
        </w:tc>
        <w:tc>
          <w:tcPr>
            <w:tcW w:w="1160" w:type="dxa"/>
          </w:tcPr>
          <w:p w14:paraId="1EFA25E0" w14:textId="77777777" w:rsidR="00731B42" w:rsidRDefault="00731B42" w:rsidP="00B92DAC">
            <w:pPr>
              <w:pStyle w:val="SectionNote"/>
              <w:ind w:left="0"/>
              <w:jc w:val="right"/>
              <w:rPr>
                <w:rFonts w:ascii="Arial" w:hAnsi="Arial" w:cs="Arial"/>
                <w:sz w:val="16"/>
              </w:rPr>
            </w:pPr>
          </w:p>
        </w:tc>
        <w:tc>
          <w:tcPr>
            <w:tcW w:w="1160" w:type="dxa"/>
          </w:tcPr>
          <w:p w14:paraId="7D8BC56F" w14:textId="77777777" w:rsidR="00731B42" w:rsidRDefault="00731B42" w:rsidP="00B92DAC">
            <w:pPr>
              <w:pStyle w:val="SectionNote"/>
              <w:ind w:left="0"/>
              <w:jc w:val="right"/>
              <w:rPr>
                <w:rFonts w:ascii="Arial" w:hAnsi="Arial" w:cs="Arial"/>
                <w:sz w:val="16"/>
              </w:rPr>
            </w:pPr>
          </w:p>
        </w:tc>
        <w:tc>
          <w:tcPr>
            <w:tcW w:w="1160" w:type="dxa"/>
          </w:tcPr>
          <w:p w14:paraId="762222F7" w14:textId="77777777" w:rsidR="00731B42" w:rsidRDefault="00731B42" w:rsidP="00B92DAC">
            <w:pPr>
              <w:pStyle w:val="SectionNote"/>
              <w:ind w:left="0"/>
              <w:jc w:val="right"/>
              <w:rPr>
                <w:rFonts w:ascii="Arial" w:hAnsi="Arial" w:cs="Arial"/>
                <w:sz w:val="16"/>
              </w:rPr>
            </w:pPr>
          </w:p>
        </w:tc>
        <w:tc>
          <w:tcPr>
            <w:tcW w:w="1160" w:type="dxa"/>
          </w:tcPr>
          <w:p w14:paraId="16A45073" w14:textId="77777777" w:rsidR="00731B42" w:rsidRDefault="00731B42" w:rsidP="00B92DAC">
            <w:pPr>
              <w:pStyle w:val="SectionNote"/>
              <w:ind w:left="0"/>
              <w:jc w:val="right"/>
              <w:rPr>
                <w:rFonts w:ascii="Arial" w:hAnsi="Arial" w:cs="Arial"/>
                <w:sz w:val="16"/>
              </w:rPr>
            </w:pPr>
          </w:p>
        </w:tc>
        <w:tc>
          <w:tcPr>
            <w:tcW w:w="1160" w:type="dxa"/>
          </w:tcPr>
          <w:p w14:paraId="38AF02DA" w14:textId="77777777" w:rsidR="00731B42" w:rsidRDefault="00731B42" w:rsidP="00B92DAC">
            <w:pPr>
              <w:pStyle w:val="SectionNote"/>
              <w:ind w:left="0"/>
              <w:jc w:val="right"/>
              <w:rPr>
                <w:rFonts w:ascii="Arial" w:hAnsi="Arial" w:cs="Arial"/>
                <w:sz w:val="16"/>
              </w:rPr>
            </w:pPr>
          </w:p>
        </w:tc>
        <w:tc>
          <w:tcPr>
            <w:tcW w:w="1160" w:type="dxa"/>
          </w:tcPr>
          <w:p w14:paraId="2D0D2C14" w14:textId="77777777" w:rsidR="00731B42" w:rsidRDefault="00731B42" w:rsidP="00B92DAC">
            <w:pPr>
              <w:pStyle w:val="SectionNote"/>
              <w:ind w:left="0"/>
              <w:jc w:val="right"/>
              <w:rPr>
                <w:rFonts w:ascii="Arial" w:hAnsi="Arial" w:cs="Arial"/>
                <w:sz w:val="16"/>
              </w:rPr>
            </w:pPr>
          </w:p>
        </w:tc>
      </w:tr>
      <w:tr w:rsidR="00731B42" w14:paraId="1B39AFFF" w14:textId="77777777" w:rsidTr="00B92DAC">
        <w:trPr>
          <w:jc w:val="center"/>
        </w:trPr>
        <w:tc>
          <w:tcPr>
            <w:tcW w:w="3700" w:type="dxa"/>
            <w:hideMark/>
          </w:tcPr>
          <w:p w14:paraId="35E5099A" w14:textId="77777777" w:rsidR="00731B42" w:rsidRDefault="00731B42" w:rsidP="00B92DAC">
            <w:pPr>
              <w:pStyle w:val="SectionNote"/>
              <w:ind w:left="0"/>
              <w:rPr>
                <w:rFonts w:ascii="Arial" w:hAnsi="Arial" w:cs="Arial"/>
                <w:b/>
                <w:sz w:val="16"/>
              </w:rPr>
            </w:pPr>
            <w:r>
              <w:rPr>
                <w:rFonts w:ascii="Arial" w:hAnsi="Arial" w:cs="Arial"/>
                <w:b/>
                <w:sz w:val="16"/>
              </w:rPr>
              <w:t>Unrestricted</w:t>
            </w:r>
          </w:p>
        </w:tc>
        <w:tc>
          <w:tcPr>
            <w:tcW w:w="1160" w:type="dxa"/>
          </w:tcPr>
          <w:p w14:paraId="2EAE3B7A" w14:textId="77777777" w:rsidR="00731B42" w:rsidRDefault="00731B42" w:rsidP="00B92DAC">
            <w:pPr>
              <w:pStyle w:val="SectionNote"/>
              <w:ind w:left="0"/>
              <w:jc w:val="right"/>
              <w:rPr>
                <w:rFonts w:ascii="Arial" w:hAnsi="Arial" w:cs="Arial"/>
                <w:b/>
                <w:sz w:val="16"/>
              </w:rPr>
            </w:pPr>
          </w:p>
        </w:tc>
        <w:tc>
          <w:tcPr>
            <w:tcW w:w="1160" w:type="dxa"/>
          </w:tcPr>
          <w:p w14:paraId="6D2C8BB0" w14:textId="77777777" w:rsidR="00731B42" w:rsidRDefault="00731B42" w:rsidP="00B92DAC">
            <w:pPr>
              <w:pStyle w:val="SectionNote"/>
              <w:ind w:left="0"/>
              <w:jc w:val="right"/>
              <w:rPr>
                <w:rFonts w:ascii="Arial" w:hAnsi="Arial" w:cs="Arial"/>
                <w:b/>
                <w:sz w:val="16"/>
              </w:rPr>
            </w:pPr>
          </w:p>
        </w:tc>
        <w:tc>
          <w:tcPr>
            <w:tcW w:w="1160" w:type="dxa"/>
          </w:tcPr>
          <w:p w14:paraId="60F7CD01" w14:textId="77777777" w:rsidR="00731B42" w:rsidRDefault="00731B42" w:rsidP="00B92DAC">
            <w:pPr>
              <w:pStyle w:val="SectionNote"/>
              <w:ind w:left="0"/>
              <w:jc w:val="right"/>
              <w:rPr>
                <w:rFonts w:ascii="Arial" w:hAnsi="Arial" w:cs="Arial"/>
                <w:b/>
                <w:sz w:val="16"/>
              </w:rPr>
            </w:pPr>
          </w:p>
        </w:tc>
        <w:tc>
          <w:tcPr>
            <w:tcW w:w="1160" w:type="dxa"/>
          </w:tcPr>
          <w:p w14:paraId="1D809920" w14:textId="77777777" w:rsidR="00731B42" w:rsidRDefault="00731B42" w:rsidP="00B92DAC">
            <w:pPr>
              <w:pStyle w:val="SectionNote"/>
              <w:ind w:left="0"/>
              <w:jc w:val="right"/>
              <w:rPr>
                <w:rFonts w:ascii="Arial" w:hAnsi="Arial" w:cs="Arial"/>
                <w:b/>
                <w:sz w:val="16"/>
              </w:rPr>
            </w:pPr>
          </w:p>
        </w:tc>
        <w:tc>
          <w:tcPr>
            <w:tcW w:w="1160" w:type="dxa"/>
          </w:tcPr>
          <w:p w14:paraId="697F1A78" w14:textId="77777777" w:rsidR="00731B42" w:rsidRDefault="00731B42" w:rsidP="00B92DAC">
            <w:pPr>
              <w:pStyle w:val="SectionNote"/>
              <w:ind w:left="0"/>
              <w:jc w:val="right"/>
              <w:rPr>
                <w:rFonts w:ascii="Arial" w:hAnsi="Arial" w:cs="Arial"/>
                <w:b/>
                <w:sz w:val="16"/>
              </w:rPr>
            </w:pPr>
          </w:p>
        </w:tc>
        <w:tc>
          <w:tcPr>
            <w:tcW w:w="1160" w:type="dxa"/>
          </w:tcPr>
          <w:p w14:paraId="4C275020" w14:textId="77777777" w:rsidR="00731B42" w:rsidRDefault="00731B42" w:rsidP="00B92DAC">
            <w:pPr>
              <w:pStyle w:val="SectionNote"/>
              <w:ind w:left="0"/>
              <w:jc w:val="right"/>
              <w:rPr>
                <w:rFonts w:ascii="Arial" w:hAnsi="Arial" w:cs="Arial"/>
                <w:b/>
                <w:sz w:val="16"/>
              </w:rPr>
            </w:pPr>
          </w:p>
        </w:tc>
      </w:tr>
      <w:tr w:rsidR="00731B42" w14:paraId="4B53C506" w14:textId="77777777" w:rsidTr="00B92DAC">
        <w:trPr>
          <w:jc w:val="center"/>
        </w:trPr>
        <w:tc>
          <w:tcPr>
            <w:tcW w:w="3700" w:type="dxa"/>
            <w:hideMark/>
          </w:tcPr>
          <w:p w14:paraId="0F219159"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General Fund</w:t>
            </w:r>
          </w:p>
        </w:tc>
        <w:tc>
          <w:tcPr>
            <w:tcW w:w="1160" w:type="dxa"/>
            <w:hideMark/>
          </w:tcPr>
          <w:p w14:paraId="15D1B04B" w14:textId="77777777" w:rsidR="00731B42" w:rsidRDefault="00731B42" w:rsidP="00B92DAC">
            <w:pPr>
              <w:pStyle w:val="SectionNote"/>
              <w:ind w:left="0"/>
              <w:jc w:val="right"/>
              <w:rPr>
                <w:rFonts w:ascii="Arial" w:hAnsi="Arial" w:cs="Arial"/>
                <w:sz w:val="16"/>
              </w:rPr>
            </w:pPr>
            <w:r>
              <w:rPr>
                <w:rFonts w:ascii="Arial" w:hAnsi="Arial" w:cs="Arial"/>
                <w:sz w:val="16"/>
              </w:rPr>
              <w:t>63,123</w:t>
            </w:r>
          </w:p>
        </w:tc>
        <w:tc>
          <w:tcPr>
            <w:tcW w:w="1160" w:type="dxa"/>
            <w:hideMark/>
          </w:tcPr>
          <w:p w14:paraId="2864E02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0F6EBE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5BC5440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9CEA598" w14:textId="77777777" w:rsidR="00731B42" w:rsidRDefault="00731B42" w:rsidP="00B92DAC">
            <w:pPr>
              <w:pStyle w:val="SectionNote"/>
              <w:ind w:left="0"/>
              <w:jc w:val="right"/>
              <w:rPr>
                <w:rFonts w:ascii="Arial" w:hAnsi="Arial" w:cs="Arial"/>
                <w:sz w:val="16"/>
              </w:rPr>
            </w:pPr>
            <w:r>
              <w:rPr>
                <w:rFonts w:ascii="Arial" w:hAnsi="Arial" w:cs="Arial"/>
                <w:sz w:val="16"/>
              </w:rPr>
              <w:t>63,123</w:t>
            </w:r>
          </w:p>
        </w:tc>
        <w:tc>
          <w:tcPr>
            <w:tcW w:w="1160" w:type="dxa"/>
            <w:hideMark/>
          </w:tcPr>
          <w:p w14:paraId="47B379C8" w14:textId="77777777" w:rsidR="00731B42" w:rsidRDefault="00731B42" w:rsidP="00B92DAC">
            <w:pPr>
              <w:pStyle w:val="SectionNote"/>
              <w:ind w:left="0"/>
              <w:jc w:val="right"/>
              <w:rPr>
                <w:rFonts w:ascii="Arial" w:hAnsi="Arial" w:cs="Arial"/>
                <w:sz w:val="16"/>
              </w:rPr>
            </w:pPr>
            <w:r>
              <w:rPr>
                <w:rFonts w:ascii="Arial" w:hAnsi="Arial" w:cs="Arial"/>
                <w:sz w:val="16"/>
              </w:rPr>
              <w:t>70,485</w:t>
            </w:r>
          </w:p>
        </w:tc>
      </w:tr>
      <w:tr w:rsidR="00731B42" w14:paraId="1CDC9B57" w14:textId="77777777" w:rsidTr="00B92DAC">
        <w:trPr>
          <w:jc w:val="center"/>
        </w:trPr>
        <w:tc>
          <w:tcPr>
            <w:tcW w:w="3700" w:type="dxa"/>
          </w:tcPr>
          <w:p w14:paraId="67BA4913" w14:textId="77777777" w:rsidR="00731B42" w:rsidRDefault="00731B42" w:rsidP="00B92DAC">
            <w:pPr>
              <w:pStyle w:val="SectionNote"/>
              <w:ind w:left="0"/>
              <w:rPr>
                <w:rFonts w:ascii="Arial" w:hAnsi="Arial" w:cs="Arial"/>
                <w:sz w:val="16"/>
              </w:rPr>
            </w:pPr>
          </w:p>
        </w:tc>
        <w:tc>
          <w:tcPr>
            <w:tcW w:w="1160" w:type="dxa"/>
          </w:tcPr>
          <w:p w14:paraId="70924C32" w14:textId="77777777" w:rsidR="00731B42" w:rsidRDefault="00731B42" w:rsidP="00B92DAC">
            <w:pPr>
              <w:pStyle w:val="SectionNote"/>
              <w:ind w:left="0"/>
              <w:jc w:val="right"/>
              <w:rPr>
                <w:rFonts w:ascii="Arial" w:hAnsi="Arial" w:cs="Arial"/>
                <w:sz w:val="16"/>
              </w:rPr>
            </w:pPr>
          </w:p>
        </w:tc>
        <w:tc>
          <w:tcPr>
            <w:tcW w:w="1160" w:type="dxa"/>
          </w:tcPr>
          <w:p w14:paraId="37820264" w14:textId="77777777" w:rsidR="00731B42" w:rsidRDefault="00731B42" w:rsidP="00B92DAC">
            <w:pPr>
              <w:pStyle w:val="SectionNote"/>
              <w:ind w:left="0"/>
              <w:jc w:val="right"/>
              <w:rPr>
                <w:rFonts w:ascii="Arial" w:hAnsi="Arial" w:cs="Arial"/>
                <w:sz w:val="16"/>
              </w:rPr>
            </w:pPr>
          </w:p>
        </w:tc>
        <w:tc>
          <w:tcPr>
            <w:tcW w:w="1160" w:type="dxa"/>
          </w:tcPr>
          <w:p w14:paraId="11A28348" w14:textId="77777777" w:rsidR="00731B42" w:rsidRDefault="00731B42" w:rsidP="00B92DAC">
            <w:pPr>
              <w:pStyle w:val="SectionNote"/>
              <w:ind w:left="0"/>
              <w:jc w:val="right"/>
              <w:rPr>
                <w:rFonts w:ascii="Arial" w:hAnsi="Arial" w:cs="Arial"/>
                <w:sz w:val="16"/>
              </w:rPr>
            </w:pPr>
          </w:p>
        </w:tc>
        <w:tc>
          <w:tcPr>
            <w:tcW w:w="1160" w:type="dxa"/>
          </w:tcPr>
          <w:p w14:paraId="2293298A" w14:textId="77777777" w:rsidR="00731B42" w:rsidRDefault="00731B42" w:rsidP="00B92DAC">
            <w:pPr>
              <w:pStyle w:val="SectionNote"/>
              <w:ind w:left="0"/>
              <w:jc w:val="right"/>
              <w:rPr>
                <w:rFonts w:ascii="Arial" w:hAnsi="Arial" w:cs="Arial"/>
                <w:sz w:val="16"/>
              </w:rPr>
            </w:pPr>
          </w:p>
        </w:tc>
        <w:tc>
          <w:tcPr>
            <w:tcW w:w="1160" w:type="dxa"/>
          </w:tcPr>
          <w:p w14:paraId="02AD5872" w14:textId="77777777" w:rsidR="00731B42" w:rsidRDefault="00731B42" w:rsidP="00B92DAC">
            <w:pPr>
              <w:pStyle w:val="SectionNote"/>
              <w:ind w:left="0"/>
              <w:jc w:val="right"/>
              <w:rPr>
                <w:rFonts w:ascii="Arial" w:hAnsi="Arial" w:cs="Arial"/>
                <w:sz w:val="16"/>
              </w:rPr>
            </w:pPr>
          </w:p>
        </w:tc>
        <w:tc>
          <w:tcPr>
            <w:tcW w:w="1160" w:type="dxa"/>
          </w:tcPr>
          <w:p w14:paraId="4F26C190" w14:textId="77777777" w:rsidR="00731B42" w:rsidRDefault="00731B42" w:rsidP="00B92DAC">
            <w:pPr>
              <w:pStyle w:val="SectionNote"/>
              <w:ind w:left="0"/>
              <w:jc w:val="right"/>
              <w:rPr>
                <w:rFonts w:ascii="Arial" w:hAnsi="Arial" w:cs="Arial"/>
                <w:sz w:val="16"/>
              </w:rPr>
            </w:pPr>
          </w:p>
        </w:tc>
      </w:tr>
      <w:tr w:rsidR="00731B42" w14:paraId="5C854B0B" w14:textId="77777777" w:rsidTr="00B92DAC">
        <w:trPr>
          <w:jc w:val="center"/>
        </w:trPr>
        <w:tc>
          <w:tcPr>
            <w:tcW w:w="3700" w:type="dxa"/>
            <w:hideMark/>
          </w:tcPr>
          <w:p w14:paraId="564023E8" w14:textId="77777777" w:rsidR="00731B42" w:rsidRDefault="00731B42" w:rsidP="00B92DAC">
            <w:pPr>
              <w:pStyle w:val="SectionNote"/>
              <w:ind w:left="0"/>
              <w:rPr>
                <w:rFonts w:ascii="Arial" w:hAnsi="Arial" w:cs="Arial"/>
                <w:b/>
                <w:sz w:val="16"/>
              </w:rPr>
            </w:pPr>
            <w:r>
              <w:rPr>
                <w:rFonts w:ascii="Arial" w:hAnsi="Arial" w:cs="Arial"/>
                <w:b/>
                <w:sz w:val="16"/>
              </w:rPr>
              <w:t>Designated</w:t>
            </w:r>
          </w:p>
        </w:tc>
        <w:tc>
          <w:tcPr>
            <w:tcW w:w="1160" w:type="dxa"/>
          </w:tcPr>
          <w:p w14:paraId="75AE6A2C" w14:textId="77777777" w:rsidR="00731B42" w:rsidRDefault="00731B42" w:rsidP="00B92DAC">
            <w:pPr>
              <w:pStyle w:val="SectionNote"/>
              <w:ind w:left="0"/>
              <w:jc w:val="right"/>
              <w:rPr>
                <w:rFonts w:ascii="Arial" w:hAnsi="Arial" w:cs="Arial"/>
                <w:b/>
                <w:sz w:val="16"/>
              </w:rPr>
            </w:pPr>
          </w:p>
        </w:tc>
        <w:tc>
          <w:tcPr>
            <w:tcW w:w="1160" w:type="dxa"/>
          </w:tcPr>
          <w:p w14:paraId="3F2C1398" w14:textId="77777777" w:rsidR="00731B42" w:rsidRDefault="00731B42" w:rsidP="00B92DAC">
            <w:pPr>
              <w:pStyle w:val="SectionNote"/>
              <w:ind w:left="0"/>
              <w:jc w:val="right"/>
              <w:rPr>
                <w:rFonts w:ascii="Arial" w:hAnsi="Arial" w:cs="Arial"/>
                <w:b/>
                <w:sz w:val="16"/>
              </w:rPr>
            </w:pPr>
          </w:p>
        </w:tc>
        <w:tc>
          <w:tcPr>
            <w:tcW w:w="1160" w:type="dxa"/>
          </w:tcPr>
          <w:p w14:paraId="18F88091" w14:textId="77777777" w:rsidR="00731B42" w:rsidRDefault="00731B42" w:rsidP="00B92DAC">
            <w:pPr>
              <w:pStyle w:val="SectionNote"/>
              <w:ind w:left="0"/>
              <w:jc w:val="right"/>
              <w:rPr>
                <w:rFonts w:ascii="Arial" w:hAnsi="Arial" w:cs="Arial"/>
                <w:b/>
                <w:sz w:val="16"/>
              </w:rPr>
            </w:pPr>
          </w:p>
        </w:tc>
        <w:tc>
          <w:tcPr>
            <w:tcW w:w="1160" w:type="dxa"/>
          </w:tcPr>
          <w:p w14:paraId="1069060F" w14:textId="77777777" w:rsidR="00731B42" w:rsidRDefault="00731B42" w:rsidP="00B92DAC">
            <w:pPr>
              <w:pStyle w:val="SectionNote"/>
              <w:ind w:left="0"/>
              <w:jc w:val="right"/>
              <w:rPr>
                <w:rFonts w:ascii="Arial" w:hAnsi="Arial" w:cs="Arial"/>
                <w:b/>
                <w:sz w:val="16"/>
              </w:rPr>
            </w:pPr>
          </w:p>
        </w:tc>
        <w:tc>
          <w:tcPr>
            <w:tcW w:w="1160" w:type="dxa"/>
          </w:tcPr>
          <w:p w14:paraId="281A1696" w14:textId="77777777" w:rsidR="00731B42" w:rsidRDefault="00731B42" w:rsidP="00B92DAC">
            <w:pPr>
              <w:pStyle w:val="SectionNote"/>
              <w:ind w:left="0"/>
              <w:jc w:val="right"/>
              <w:rPr>
                <w:rFonts w:ascii="Arial" w:hAnsi="Arial" w:cs="Arial"/>
                <w:b/>
                <w:sz w:val="16"/>
              </w:rPr>
            </w:pPr>
          </w:p>
        </w:tc>
        <w:tc>
          <w:tcPr>
            <w:tcW w:w="1160" w:type="dxa"/>
          </w:tcPr>
          <w:p w14:paraId="0BE1479F" w14:textId="77777777" w:rsidR="00731B42" w:rsidRDefault="00731B42" w:rsidP="00B92DAC">
            <w:pPr>
              <w:pStyle w:val="SectionNote"/>
              <w:ind w:left="0"/>
              <w:jc w:val="right"/>
              <w:rPr>
                <w:rFonts w:ascii="Arial" w:hAnsi="Arial" w:cs="Arial"/>
                <w:b/>
                <w:sz w:val="16"/>
              </w:rPr>
            </w:pPr>
          </w:p>
        </w:tc>
      </w:tr>
      <w:tr w:rsidR="00731B42" w14:paraId="233A2049" w14:textId="77777777" w:rsidTr="00B92DAC">
        <w:trPr>
          <w:jc w:val="center"/>
        </w:trPr>
        <w:tc>
          <w:tcPr>
            <w:tcW w:w="3700" w:type="dxa"/>
            <w:hideMark/>
          </w:tcPr>
          <w:p w14:paraId="009CCC40"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Baby &amp; Toddler Group</w:t>
            </w:r>
          </w:p>
        </w:tc>
        <w:tc>
          <w:tcPr>
            <w:tcW w:w="1160" w:type="dxa"/>
            <w:hideMark/>
          </w:tcPr>
          <w:p w14:paraId="1A54724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4B06B54" w14:textId="77777777" w:rsidR="00731B42" w:rsidRDefault="00731B42" w:rsidP="00B92DAC">
            <w:pPr>
              <w:pStyle w:val="SectionNote"/>
              <w:ind w:left="0"/>
              <w:jc w:val="right"/>
              <w:rPr>
                <w:rFonts w:ascii="Arial" w:hAnsi="Arial" w:cs="Arial"/>
                <w:sz w:val="16"/>
              </w:rPr>
            </w:pPr>
            <w:r>
              <w:rPr>
                <w:rFonts w:ascii="Arial" w:hAnsi="Arial" w:cs="Arial"/>
                <w:sz w:val="16"/>
              </w:rPr>
              <w:t>42</w:t>
            </w:r>
          </w:p>
        </w:tc>
        <w:tc>
          <w:tcPr>
            <w:tcW w:w="1160" w:type="dxa"/>
            <w:hideMark/>
          </w:tcPr>
          <w:p w14:paraId="6F12459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B04089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54CB0FA1" w14:textId="77777777" w:rsidR="00731B42" w:rsidRDefault="00731B42" w:rsidP="00B92DAC">
            <w:pPr>
              <w:pStyle w:val="SectionNote"/>
              <w:ind w:left="0"/>
              <w:jc w:val="right"/>
              <w:rPr>
                <w:rFonts w:ascii="Arial" w:hAnsi="Arial" w:cs="Arial"/>
                <w:sz w:val="16"/>
              </w:rPr>
            </w:pPr>
            <w:r>
              <w:rPr>
                <w:rFonts w:ascii="Arial" w:hAnsi="Arial" w:cs="Arial"/>
                <w:sz w:val="16"/>
              </w:rPr>
              <w:t>42</w:t>
            </w:r>
          </w:p>
        </w:tc>
        <w:tc>
          <w:tcPr>
            <w:tcW w:w="1160" w:type="dxa"/>
            <w:hideMark/>
          </w:tcPr>
          <w:p w14:paraId="0D236DDB" w14:textId="77777777" w:rsidR="00731B42" w:rsidRDefault="00731B42" w:rsidP="00B92DAC">
            <w:pPr>
              <w:pStyle w:val="SectionNote"/>
              <w:ind w:left="0"/>
              <w:jc w:val="right"/>
              <w:rPr>
                <w:rFonts w:ascii="Arial" w:hAnsi="Arial" w:cs="Arial"/>
                <w:sz w:val="16"/>
              </w:rPr>
            </w:pPr>
            <w:r>
              <w:rPr>
                <w:rFonts w:ascii="Arial" w:hAnsi="Arial" w:cs="Arial"/>
                <w:sz w:val="16"/>
              </w:rPr>
              <w:t>118</w:t>
            </w:r>
          </w:p>
        </w:tc>
      </w:tr>
      <w:tr w:rsidR="00731B42" w14:paraId="053F7E3A" w14:textId="77777777" w:rsidTr="00B92DAC">
        <w:trPr>
          <w:jc w:val="center"/>
        </w:trPr>
        <w:tc>
          <w:tcPr>
            <w:tcW w:w="3700" w:type="dxa"/>
            <w:hideMark/>
          </w:tcPr>
          <w:p w14:paraId="07F54D11"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Cafe</w:t>
            </w:r>
          </w:p>
        </w:tc>
        <w:tc>
          <w:tcPr>
            <w:tcW w:w="1160" w:type="dxa"/>
            <w:hideMark/>
          </w:tcPr>
          <w:p w14:paraId="689A2FA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7E233FDB" w14:textId="77777777" w:rsidR="00731B42" w:rsidRDefault="00731B42" w:rsidP="00B92DAC">
            <w:pPr>
              <w:pStyle w:val="SectionNote"/>
              <w:ind w:left="0"/>
              <w:jc w:val="right"/>
              <w:rPr>
                <w:rFonts w:ascii="Arial" w:hAnsi="Arial" w:cs="Arial"/>
                <w:sz w:val="16"/>
              </w:rPr>
            </w:pPr>
            <w:r>
              <w:rPr>
                <w:rFonts w:ascii="Arial" w:hAnsi="Arial" w:cs="Arial"/>
                <w:sz w:val="16"/>
              </w:rPr>
              <w:t>260</w:t>
            </w:r>
          </w:p>
        </w:tc>
        <w:tc>
          <w:tcPr>
            <w:tcW w:w="1160" w:type="dxa"/>
            <w:hideMark/>
          </w:tcPr>
          <w:p w14:paraId="2955B01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5752369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805ABA2" w14:textId="77777777" w:rsidR="00731B42" w:rsidRDefault="00731B42" w:rsidP="00B92DAC">
            <w:pPr>
              <w:pStyle w:val="SectionNote"/>
              <w:ind w:left="0"/>
              <w:jc w:val="right"/>
              <w:rPr>
                <w:rFonts w:ascii="Arial" w:hAnsi="Arial" w:cs="Arial"/>
                <w:sz w:val="16"/>
              </w:rPr>
            </w:pPr>
            <w:r>
              <w:rPr>
                <w:rFonts w:ascii="Arial" w:hAnsi="Arial" w:cs="Arial"/>
                <w:sz w:val="16"/>
              </w:rPr>
              <w:t>260</w:t>
            </w:r>
          </w:p>
        </w:tc>
        <w:tc>
          <w:tcPr>
            <w:tcW w:w="1160" w:type="dxa"/>
            <w:hideMark/>
          </w:tcPr>
          <w:p w14:paraId="5C9618BA"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2D302EE4" w14:textId="77777777" w:rsidTr="00B92DAC">
        <w:trPr>
          <w:jc w:val="center"/>
        </w:trPr>
        <w:tc>
          <w:tcPr>
            <w:tcW w:w="3700" w:type="dxa"/>
            <w:hideMark/>
          </w:tcPr>
          <w:p w14:paraId="6FDA24B3"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Capital Reserve</w:t>
            </w:r>
          </w:p>
        </w:tc>
        <w:tc>
          <w:tcPr>
            <w:tcW w:w="1160" w:type="dxa"/>
            <w:hideMark/>
          </w:tcPr>
          <w:p w14:paraId="1EBED89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A890D54"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c>
          <w:tcPr>
            <w:tcW w:w="1160" w:type="dxa"/>
            <w:hideMark/>
          </w:tcPr>
          <w:p w14:paraId="16D1008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6B0DC03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993C5EA"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c>
          <w:tcPr>
            <w:tcW w:w="1160" w:type="dxa"/>
            <w:hideMark/>
          </w:tcPr>
          <w:p w14:paraId="051C63E0"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r>
      <w:tr w:rsidR="00731B42" w14:paraId="49E30D80" w14:textId="77777777" w:rsidTr="00B92DAC">
        <w:trPr>
          <w:jc w:val="center"/>
        </w:trPr>
        <w:tc>
          <w:tcPr>
            <w:tcW w:w="3700" w:type="dxa"/>
            <w:hideMark/>
          </w:tcPr>
          <w:p w14:paraId="2C83A23E"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Hardship Fund</w:t>
            </w:r>
          </w:p>
        </w:tc>
        <w:tc>
          <w:tcPr>
            <w:tcW w:w="1160" w:type="dxa"/>
            <w:hideMark/>
          </w:tcPr>
          <w:p w14:paraId="50F3EDF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8FC83C8" w14:textId="77777777" w:rsidR="00731B42" w:rsidRDefault="00731B42" w:rsidP="00B92DAC">
            <w:pPr>
              <w:pStyle w:val="SectionNote"/>
              <w:ind w:left="0"/>
              <w:jc w:val="right"/>
              <w:rPr>
                <w:rFonts w:ascii="Arial" w:hAnsi="Arial" w:cs="Arial"/>
                <w:sz w:val="16"/>
              </w:rPr>
            </w:pPr>
            <w:r>
              <w:rPr>
                <w:rFonts w:ascii="Arial" w:hAnsi="Arial" w:cs="Arial"/>
                <w:sz w:val="16"/>
              </w:rPr>
              <w:t>306</w:t>
            </w:r>
          </w:p>
        </w:tc>
        <w:tc>
          <w:tcPr>
            <w:tcW w:w="1160" w:type="dxa"/>
            <w:hideMark/>
          </w:tcPr>
          <w:p w14:paraId="4A5856D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A083F0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696625D0" w14:textId="77777777" w:rsidR="00731B42" w:rsidRDefault="00731B42" w:rsidP="00B92DAC">
            <w:pPr>
              <w:pStyle w:val="SectionNote"/>
              <w:ind w:left="0"/>
              <w:jc w:val="right"/>
              <w:rPr>
                <w:rFonts w:ascii="Arial" w:hAnsi="Arial" w:cs="Arial"/>
                <w:sz w:val="16"/>
              </w:rPr>
            </w:pPr>
            <w:r>
              <w:rPr>
                <w:rFonts w:ascii="Arial" w:hAnsi="Arial" w:cs="Arial"/>
                <w:sz w:val="16"/>
              </w:rPr>
              <w:t>306</w:t>
            </w:r>
          </w:p>
        </w:tc>
        <w:tc>
          <w:tcPr>
            <w:tcW w:w="1160" w:type="dxa"/>
            <w:hideMark/>
          </w:tcPr>
          <w:p w14:paraId="0EC58098" w14:textId="77777777" w:rsidR="00731B42" w:rsidRDefault="00731B42" w:rsidP="00B92DAC">
            <w:pPr>
              <w:pStyle w:val="SectionNote"/>
              <w:ind w:left="0"/>
              <w:jc w:val="right"/>
              <w:rPr>
                <w:rFonts w:ascii="Arial" w:hAnsi="Arial" w:cs="Arial"/>
                <w:sz w:val="16"/>
              </w:rPr>
            </w:pPr>
            <w:r>
              <w:rPr>
                <w:rFonts w:ascii="Arial" w:hAnsi="Arial" w:cs="Arial"/>
                <w:sz w:val="16"/>
              </w:rPr>
              <w:t>306</w:t>
            </w:r>
          </w:p>
        </w:tc>
      </w:tr>
      <w:tr w:rsidR="00731B42" w14:paraId="0247EDA1" w14:textId="77777777" w:rsidTr="00B92DAC">
        <w:trPr>
          <w:jc w:val="center"/>
        </w:trPr>
        <w:tc>
          <w:tcPr>
            <w:tcW w:w="3700" w:type="dxa"/>
            <w:hideMark/>
          </w:tcPr>
          <w:p w14:paraId="2689CFE1"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Major Maintenance</w:t>
            </w:r>
          </w:p>
        </w:tc>
        <w:tc>
          <w:tcPr>
            <w:tcW w:w="1160" w:type="dxa"/>
            <w:hideMark/>
          </w:tcPr>
          <w:p w14:paraId="0FF89F31"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FFFD3F8"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c>
          <w:tcPr>
            <w:tcW w:w="1160" w:type="dxa"/>
            <w:hideMark/>
          </w:tcPr>
          <w:p w14:paraId="2473C1A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7D85D5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2808A66"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c>
          <w:tcPr>
            <w:tcW w:w="1160" w:type="dxa"/>
            <w:hideMark/>
          </w:tcPr>
          <w:p w14:paraId="684A37B4"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r>
      <w:tr w:rsidR="00731B42" w14:paraId="7D669918" w14:textId="77777777" w:rsidTr="00B92DAC">
        <w:trPr>
          <w:jc w:val="center"/>
        </w:trPr>
        <w:tc>
          <w:tcPr>
            <w:tcW w:w="3700" w:type="dxa"/>
          </w:tcPr>
          <w:p w14:paraId="1C73E8EC" w14:textId="77777777" w:rsidR="00731B42" w:rsidRDefault="00731B42" w:rsidP="00B92DAC">
            <w:pPr>
              <w:pStyle w:val="SectionNote"/>
              <w:ind w:left="0"/>
              <w:rPr>
                <w:rFonts w:ascii="Arial" w:hAnsi="Arial" w:cs="Arial"/>
                <w:sz w:val="16"/>
              </w:rPr>
            </w:pPr>
          </w:p>
        </w:tc>
        <w:tc>
          <w:tcPr>
            <w:tcW w:w="1160" w:type="dxa"/>
          </w:tcPr>
          <w:p w14:paraId="25BB5864" w14:textId="77777777" w:rsidR="00731B42" w:rsidRDefault="00731B42" w:rsidP="00B92DAC">
            <w:pPr>
              <w:pStyle w:val="SectionNote"/>
              <w:ind w:left="0"/>
              <w:jc w:val="right"/>
              <w:rPr>
                <w:rFonts w:ascii="Arial" w:hAnsi="Arial" w:cs="Arial"/>
                <w:sz w:val="16"/>
              </w:rPr>
            </w:pPr>
          </w:p>
        </w:tc>
        <w:tc>
          <w:tcPr>
            <w:tcW w:w="1160" w:type="dxa"/>
          </w:tcPr>
          <w:p w14:paraId="1F3AB6B8" w14:textId="77777777" w:rsidR="00731B42" w:rsidRDefault="00731B42" w:rsidP="00B92DAC">
            <w:pPr>
              <w:pStyle w:val="SectionNote"/>
              <w:ind w:left="0"/>
              <w:jc w:val="right"/>
              <w:rPr>
                <w:rFonts w:ascii="Arial" w:hAnsi="Arial" w:cs="Arial"/>
                <w:sz w:val="16"/>
              </w:rPr>
            </w:pPr>
          </w:p>
        </w:tc>
        <w:tc>
          <w:tcPr>
            <w:tcW w:w="1160" w:type="dxa"/>
          </w:tcPr>
          <w:p w14:paraId="2A8061C6" w14:textId="77777777" w:rsidR="00731B42" w:rsidRDefault="00731B42" w:rsidP="00B92DAC">
            <w:pPr>
              <w:pStyle w:val="SectionNote"/>
              <w:ind w:left="0"/>
              <w:jc w:val="right"/>
              <w:rPr>
                <w:rFonts w:ascii="Arial" w:hAnsi="Arial" w:cs="Arial"/>
                <w:sz w:val="16"/>
              </w:rPr>
            </w:pPr>
          </w:p>
        </w:tc>
        <w:tc>
          <w:tcPr>
            <w:tcW w:w="1160" w:type="dxa"/>
          </w:tcPr>
          <w:p w14:paraId="1A33B3DC" w14:textId="77777777" w:rsidR="00731B42" w:rsidRDefault="00731B42" w:rsidP="00B92DAC">
            <w:pPr>
              <w:pStyle w:val="SectionNote"/>
              <w:ind w:left="0"/>
              <w:jc w:val="right"/>
              <w:rPr>
                <w:rFonts w:ascii="Arial" w:hAnsi="Arial" w:cs="Arial"/>
                <w:sz w:val="16"/>
              </w:rPr>
            </w:pPr>
          </w:p>
        </w:tc>
        <w:tc>
          <w:tcPr>
            <w:tcW w:w="1160" w:type="dxa"/>
          </w:tcPr>
          <w:p w14:paraId="4C87CAF9" w14:textId="77777777" w:rsidR="00731B42" w:rsidRDefault="00731B42" w:rsidP="00B92DAC">
            <w:pPr>
              <w:pStyle w:val="SectionNote"/>
              <w:ind w:left="0"/>
              <w:jc w:val="right"/>
              <w:rPr>
                <w:rFonts w:ascii="Arial" w:hAnsi="Arial" w:cs="Arial"/>
                <w:sz w:val="16"/>
              </w:rPr>
            </w:pPr>
          </w:p>
        </w:tc>
        <w:tc>
          <w:tcPr>
            <w:tcW w:w="1160" w:type="dxa"/>
          </w:tcPr>
          <w:p w14:paraId="10829A50" w14:textId="77777777" w:rsidR="00731B42" w:rsidRDefault="00731B42" w:rsidP="00B92DAC">
            <w:pPr>
              <w:pStyle w:val="SectionNote"/>
              <w:ind w:left="0"/>
              <w:jc w:val="right"/>
              <w:rPr>
                <w:rFonts w:ascii="Arial" w:hAnsi="Arial" w:cs="Arial"/>
                <w:sz w:val="16"/>
              </w:rPr>
            </w:pPr>
          </w:p>
        </w:tc>
      </w:tr>
      <w:tr w:rsidR="00731B42" w14:paraId="1EFC52B0" w14:textId="77777777" w:rsidTr="00B92DAC">
        <w:trPr>
          <w:jc w:val="center"/>
        </w:trPr>
        <w:tc>
          <w:tcPr>
            <w:tcW w:w="3700" w:type="dxa"/>
            <w:hideMark/>
          </w:tcPr>
          <w:p w14:paraId="640C2A19" w14:textId="77777777" w:rsidR="00731B42" w:rsidRDefault="00731B42" w:rsidP="00B92DAC">
            <w:pPr>
              <w:pStyle w:val="SectionNote"/>
              <w:ind w:left="0"/>
              <w:rPr>
                <w:rFonts w:ascii="Arial" w:hAnsi="Arial" w:cs="Arial"/>
                <w:b/>
                <w:sz w:val="16"/>
              </w:rPr>
            </w:pPr>
            <w:r>
              <w:rPr>
                <w:rFonts w:ascii="Arial" w:hAnsi="Arial" w:cs="Arial"/>
                <w:b/>
                <w:sz w:val="16"/>
              </w:rPr>
              <w:t>Restricted</w:t>
            </w:r>
          </w:p>
        </w:tc>
        <w:tc>
          <w:tcPr>
            <w:tcW w:w="1160" w:type="dxa"/>
          </w:tcPr>
          <w:p w14:paraId="41B7EF01" w14:textId="77777777" w:rsidR="00731B42" w:rsidRDefault="00731B42" w:rsidP="00B92DAC">
            <w:pPr>
              <w:pStyle w:val="SectionNote"/>
              <w:ind w:left="0"/>
              <w:jc w:val="right"/>
              <w:rPr>
                <w:rFonts w:ascii="Arial" w:hAnsi="Arial" w:cs="Arial"/>
                <w:b/>
                <w:sz w:val="16"/>
              </w:rPr>
            </w:pPr>
          </w:p>
        </w:tc>
        <w:tc>
          <w:tcPr>
            <w:tcW w:w="1160" w:type="dxa"/>
          </w:tcPr>
          <w:p w14:paraId="4858BEBF" w14:textId="77777777" w:rsidR="00731B42" w:rsidRDefault="00731B42" w:rsidP="00B92DAC">
            <w:pPr>
              <w:pStyle w:val="SectionNote"/>
              <w:ind w:left="0"/>
              <w:jc w:val="right"/>
              <w:rPr>
                <w:rFonts w:ascii="Arial" w:hAnsi="Arial" w:cs="Arial"/>
                <w:b/>
                <w:sz w:val="16"/>
              </w:rPr>
            </w:pPr>
          </w:p>
        </w:tc>
        <w:tc>
          <w:tcPr>
            <w:tcW w:w="1160" w:type="dxa"/>
          </w:tcPr>
          <w:p w14:paraId="0F9A86DF" w14:textId="77777777" w:rsidR="00731B42" w:rsidRDefault="00731B42" w:rsidP="00B92DAC">
            <w:pPr>
              <w:pStyle w:val="SectionNote"/>
              <w:ind w:left="0"/>
              <w:jc w:val="right"/>
              <w:rPr>
                <w:rFonts w:ascii="Arial" w:hAnsi="Arial" w:cs="Arial"/>
                <w:b/>
                <w:sz w:val="16"/>
              </w:rPr>
            </w:pPr>
          </w:p>
        </w:tc>
        <w:tc>
          <w:tcPr>
            <w:tcW w:w="1160" w:type="dxa"/>
          </w:tcPr>
          <w:p w14:paraId="3634D88D" w14:textId="77777777" w:rsidR="00731B42" w:rsidRDefault="00731B42" w:rsidP="00B92DAC">
            <w:pPr>
              <w:pStyle w:val="SectionNote"/>
              <w:ind w:left="0"/>
              <w:jc w:val="right"/>
              <w:rPr>
                <w:rFonts w:ascii="Arial" w:hAnsi="Arial" w:cs="Arial"/>
                <w:b/>
                <w:sz w:val="16"/>
              </w:rPr>
            </w:pPr>
          </w:p>
        </w:tc>
        <w:tc>
          <w:tcPr>
            <w:tcW w:w="1160" w:type="dxa"/>
          </w:tcPr>
          <w:p w14:paraId="24647443" w14:textId="77777777" w:rsidR="00731B42" w:rsidRDefault="00731B42" w:rsidP="00B92DAC">
            <w:pPr>
              <w:pStyle w:val="SectionNote"/>
              <w:ind w:left="0"/>
              <w:jc w:val="right"/>
              <w:rPr>
                <w:rFonts w:ascii="Arial" w:hAnsi="Arial" w:cs="Arial"/>
                <w:b/>
                <w:sz w:val="16"/>
              </w:rPr>
            </w:pPr>
          </w:p>
        </w:tc>
        <w:tc>
          <w:tcPr>
            <w:tcW w:w="1160" w:type="dxa"/>
          </w:tcPr>
          <w:p w14:paraId="3CCCFC6A" w14:textId="77777777" w:rsidR="00731B42" w:rsidRDefault="00731B42" w:rsidP="00B92DAC">
            <w:pPr>
              <w:pStyle w:val="SectionNote"/>
              <w:ind w:left="0"/>
              <w:jc w:val="right"/>
              <w:rPr>
                <w:rFonts w:ascii="Arial" w:hAnsi="Arial" w:cs="Arial"/>
                <w:b/>
                <w:sz w:val="16"/>
              </w:rPr>
            </w:pPr>
          </w:p>
        </w:tc>
      </w:tr>
      <w:tr w:rsidR="00731B42" w14:paraId="57C43C7F" w14:textId="77777777" w:rsidTr="00B92DAC">
        <w:trPr>
          <w:jc w:val="center"/>
        </w:trPr>
        <w:tc>
          <w:tcPr>
            <w:tcW w:w="3700" w:type="dxa"/>
            <w:hideMark/>
          </w:tcPr>
          <w:p w14:paraId="50FCFE28"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Building For </w:t>
            </w:r>
            <w:proofErr w:type="gramStart"/>
            <w:r>
              <w:rPr>
                <w:rFonts w:ascii="Arial" w:hAnsi="Arial" w:cs="Arial"/>
                <w:sz w:val="16"/>
              </w:rPr>
              <w:t>The</w:t>
            </w:r>
            <w:proofErr w:type="gramEnd"/>
            <w:r>
              <w:rPr>
                <w:rFonts w:ascii="Arial" w:hAnsi="Arial" w:cs="Arial"/>
                <w:sz w:val="16"/>
              </w:rPr>
              <w:t xml:space="preserve"> Future</w:t>
            </w:r>
          </w:p>
        </w:tc>
        <w:tc>
          <w:tcPr>
            <w:tcW w:w="1160" w:type="dxa"/>
            <w:hideMark/>
          </w:tcPr>
          <w:p w14:paraId="14AF24A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E1E695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FBB4748" w14:textId="77777777" w:rsidR="00731B42" w:rsidRDefault="00731B42" w:rsidP="00B92DAC">
            <w:pPr>
              <w:pStyle w:val="SectionNote"/>
              <w:ind w:left="0"/>
              <w:jc w:val="right"/>
              <w:rPr>
                <w:rFonts w:ascii="Arial" w:hAnsi="Arial" w:cs="Arial"/>
                <w:sz w:val="16"/>
              </w:rPr>
            </w:pPr>
            <w:r>
              <w:rPr>
                <w:rFonts w:ascii="Arial" w:hAnsi="Arial" w:cs="Arial"/>
                <w:sz w:val="16"/>
              </w:rPr>
              <w:t>9,934</w:t>
            </w:r>
          </w:p>
        </w:tc>
        <w:tc>
          <w:tcPr>
            <w:tcW w:w="1160" w:type="dxa"/>
            <w:hideMark/>
          </w:tcPr>
          <w:p w14:paraId="1EAA5C7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8AAFE41" w14:textId="77777777" w:rsidR="00731B42" w:rsidRDefault="00731B42" w:rsidP="00B92DAC">
            <w:pPr>
              <w:pStyle w:val="SectionNote"/>
              <w:ind w:left="0"/>
              <w:jc w:val="right"/>
              <w:rPr>
                <w:rFonts w:ascii="Arial" w:hAnsi="Arial" w:cs="Arial"/>
                <w:sz w:val="16"/>
              </w:rPr>
            </w:pPr>
            <w:r>
              <w:rPr>
                <w:rFonts w:ascii="Arial" w:hAnsi="Arial" w:cs="Arial"/>
                <w:sz w:val="16"/>
              </w:rPr>
              <w:t>9,934</w:t>
            </w:r>
          </w:p>
        </w:tc>
        <w:tc>
          <w:tcPr>
            <w:tcW w:w="1160" w:type="dxa"/>
            <w:hideMark/>
          </w:tcPr>
          <w:p w14:paraId="22E8CB19" w14:textId="77777777" w:rsidR="00731B42" w:rsidRDefault="00731B42" w:rsidP="00B92DAC">
            <w:pPr>
              <w:pStyle w:val="SectionNote"/>
              <w:ind w:left="0"/>
              <w:jc w:val="right"/>
              <w:rPr>
                <w:rFonts w:ascii="Arial" w:hAnsi="Arial" w:cs="Arial"/>
                <w:sz w:val="16"/>
              </w:rPr>
            </w:pPr>
            <w:r>
              <w:rPr>
                <w:rFonts w:ascii="Arial" w:hAnsi="Arial" w:cs="Arial"/>
                <w:sz w:val="16"/>
              </w:rPr>
              <w:t>9,934</w:t>
            </w:r>
          </w:p>
        </w:tc>
      </w:tr>
      <w:tr w:rsidR="00731B42" w14:paraId="1AF385B7" w14:textId="77777777" w:rsidTr="00B92DAC">
        <w:trPr>
          <w:jc w:val="center"/>
        </w:trPr>
        <w:tc>
          <w:tcPr>
            <w:tcW w:w="3700" w:type="dxa"/>
            <w:hideMark/>
          </w:tcPr>
          <w:p w14:paraId="1E51B9BE"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Children And Family Worker</w:t>
            </w:r>
          </w:p>
        </w:tc>
        <w:tc>
          <w:tcPr>
            <w:tcW w:w="1160" w:type="dxa"/>
            <w:hideMark/>
          </w:tcPr>
          <w:p w14:paraId="404F6D3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21CA8F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608C2151" w14:textId="77777777" w:rsidR="00731B42" w:rsidRDefault="00731B42" w:rsidP="00B92DAC">
            <w:pPr>
              <w:pStyle w:val="SectionNote"/>
              <w:ind w:left="0"/>
              <w:jc w:val="right"/>
              <w:rPr>
                <w:rFonts w:ascii="Arial" w:hAnsi="Arial" w:cs="Arial"/>
                <w:sz w:val="16"/>
              </w:rPr>
            </w:pPr>
            <w:r>
              <w:rPr>
                <w:rFonts w:ascii="Arial" w:hAnsi="Arial" w:cs="Arial"/>
                <w:sz w:val="16"/>
              </w:rPr>
              <w:t>10,758</w:t>
            </w:r>
          </w:p>
        </w:tc>
        <w:tc>
          <w:tcPr>
            <w:tcW w:w="1160" w:type="dxa"/>
            <w:hideMark/>
          </w:tcPr>
          <w:p w14:paraId="7AE702B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B60A5C4" w14:textId="77777777" w:rsidR="00731B42" w:rsidRDefault="00731B42" w:rsidP="00B92DAC">
            <w:pPr>
              <w:pStyle w:val="SectionNote"/>
              <w:ind w:left="0"/>
              <w:jc w:val="right"/>
              <w:rPr>
                <w:rFonts w:ascii="Arial" w:hAnsi="Arial" w:cs="Arial"/>
                <w:sz w:val="16"/>
              </w:rPr>
            </w:pPr>
            <w:r>
              <w:rPr>
                <w:rFonts w:ascii="Arial" w:hAnsi="Arial" w:cs="Arial"/>
                <w:sz w:val="16"/>
              </w:rPr>
              <w:t>10,758</w:t>
            </w:r>
          </w:p>
        </w:tc>
        <w:tc>
          <w:tcPr>
            <w:tcW w:w="1160" w:type="dxa"/>
            <w:hideMark/>
          </w:tcPr>
          <w:p w14:paraId="15C3FDFD" w14:textId="77777777" w:rsidR="00731B42" w:rsidRDefault="00731B42" w:rsidP="00B92DAC">
            <w:pPr>
              <w:pStyle w:val="SectionNote"/>
              <w:ind w:left="0"/>
              <w:jc w:val="right"/>
              <w:rPr>
                <w:rFonts w:ascii="Arial" w:hAnsi="Arial" w:cs="Arial"/>
                <w:sz w:val="16"/>
              </w:rPr>
            </w:pPr>
            <w:r>
              <w:rPr>
                <w:rFonts w:ascii="Arial" w:hAnsi="Arial" w:cs="Arial"/>
                <w:sz w:val="16"/>
              </w:rPr>
              <w:t>2,907</w:t>
            </w:r>
          </w:p>
        </w:tc>
      </w:tr>
      <w:tr w:rsidR="00731B42" w14:paraId="34BCBC82" w14:textId="77777777" w:rsidTr="00B92DAC">
        <w:trPr>
          <w:jc w:val="center"/>
        </w:trPr>
        <w:tc>
          <w:tcPr>
            <w:tcW w:w="3700" w:type="dxa"/>
            <w:hideMark/>
          </w:tcPr>
          <w:p w14:paraId="0B5D76CE"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Christian Aid</w:t>
            </w:r>
          </w:p>
        </w:tc>
        <w:tc>
          <w:tcPr>
            <w:tcW w:w="1160" w:type="dxa"/>
            <w:hideMark/>
          </w:tcPr>
          <w:p w14:paraId="1BA36E97"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67D661B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66F483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631B88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C7FD687"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1F55AC39" w14:textId="77777777" w:rsidR="00731B42" w:rsidRDefault="00731B42" w:rsidP="00B92DAC">
            <w:pPr>
              <w:pStyle w:val="SectionNote"/>
              <w:ind w:left="0"/>
              <w:jc w:val="right"/>
              <w:rPr>
                <w:rFonts w:ascii="Arial" w:hAnsi="Arial" w:cs="Arial"/>
                <w:sz w:val="16"/>
              </w:rPr>
            </w:pPr>
            <w:r>
              <w:rPr>
                <w:rFonts w:ascii="Arial" w:hAnsi="Arial" w:cs="Arial"/>
                <w:sz w:val="16"/>
              </w:rPr>
              <w:t>9</w:t>
            </w:r>
          </w:p>
        </w:tc>
      </w:tr>
      <w:tr w:rsidR="00731B42" w14:paraId="346A57B7" w14:textId="77777777" w:rsidTr="00B92DAC">
        <w:trPr>
          <w:jc w:val="center"/>
        </w:trPr>
        <w:tc>
          <w:tcPr>
            <w:tcW w:w="3700" w:type="dxa"/>
            <w:hideMark/>
          </w:tcPr>
          <w:p w14:paraId="47988ABD"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Communion Cups</w:t>
            </w:r>
          </w:p>
        </w:tc>
        <w:tc>
          <w:tcPr>
            <w:tcW w:w="1160" w:type="dxa"/>
            <w:hideMark/>
          </w:tcPr>
          <w:p w14:paraId="420F416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5E4C4CC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02B4C8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822F09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F75ABA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045E4E1"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4BFB75E8" w14:textId="77777777" w:rsidTr="00B92DAC">
        <w:trPr>
          <w:jc w:val="center"/>
        </w:trPr>
        <w:tc>
          <w:tcPr>
            <w:tcW w:w="3700" w:type="dxa"/>
            <w:hideMark/>
          </w:tcPr>
          <w:p w14:paraId="6EB3E85C"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Defibrillator</w:t>
            </w:r>
          </w:p>
        </w:tc>
        <w:tc>
          <w:tcPr>
            <w:tcW w:w="1160" w:type="dxa"/>
            <w:hideMark/>
          </w:tcPr>
          <w:p w14:paraId="06E60C4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272E1F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4C542543" w14:textId="77777777" w:rsidR="00731B42" w:rsidRDefault="00731B42" w:rsidP="00B92DAC">
            <w:pPr>
              <w:pStyle w:val="SectionNote"/>
              <w:ind w:left="0"/>
              <w:jc w:val="right"/>
              <w:rPr>
                <w:rFonts w:ascii="Arial" w:hAnsi="Arial" w:cs="Arial"/>
                <w:sz w:val="16"/>
              </w:rPr>
            </w:pPr>
            <w:r>
              <w:rPr>
                <w:rFonts w:ascii="Arial" w:hAnsi="Arial" w:cs="Arial"/>
                <w:sz w:val="16"/>
              </w:rPr>
              <w:t>127</w:t>
            </w:r>
          </w:p>
        </w:tc>
        <w:tc>
          <w:tcPr>
            <w:tcW w:w="1160" w:type="dxa"/>
            <w:hideMark/>
          </w:tcPr>
          <w:p w14:paraId="5326555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0A45721" w14:textId="77777777" w:rsidR="00731B42" w:rsidRDefault="00731B42" w:rsidP="00B92DAC">
            <w:pPr>
              <w:pStyle w:val="SectionNote"/>
              <w:ind w:left="0"/>
              <w:jc w:val="right"/>
              <w:rPr>
                <w:rFonts w:ascii="Arial" w:hAnsi="Arial" w:cs="Arial"/>
                <w:sz w:val="16"/>
              </w:rPr>
            </w:pPr>
            <w:r>
              <w:rPr>
                <w:rFonts w:ascii="Arial" w:hAnsi="Arial" w:cs="Arial"/>
                <w:sz w:val="16"/>
              </w:rPr>
              <w:t>127</w:t>
            </w:r>
          </w:p>
        </w:tc>
        <w:tc>
          <w:tcPr>
            <w:tcW w:w="1160" w:type="dxa"/>
            <w:hideMark/>
          </w:tcPr>
          <w:p w14:paraId="3BAF37C6" w14:textId="77777777" w:rsidR="00731B42" w:rsidRDefault="00731B42" w:rsidP="00B92DAC">
            <w:pPr>
              <w:pStyle w:val="SectionNote"/>
              <w:ind w:left="0"/>
              <w:jc w:val="right"/>
              <w:rPr>
                <w:rFonts w:ascii="Arial" w:hAnsi="Arial" w:cs="Arial"/>
                <w:sz w:val="16"/>
              </w:rPr>
            </w:pPr>
            <w:r>
              <w:rPr>
                <w:rFonts w:ascii="Arial" w:hAnsi="Arial" w:cs="Arial"/>
                <w:sz w:val="16"/>
              </w:rPr>
              <w:t>66</w:t>
            </w:r>
          </w:p>
        </w:tc>
      </w:tr>
      <w:tr w:rsidR="00731B42" w14:paraId="1B1A28DF" w14:textId="77777777" w:rsidTr="00B92DAC">
        <w:trPr>
          <w:jc w:val="center"/>
        </w:trPr>
        <w:tc>
          <w:tcPr>
            <w:tcW w:w="3700" w:type="dxa"/>
            <w:hideMark/>
          </w:tcPr>
          <w:p w14:paraId="08E71575"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r>
            <w:proofErr w:type="spellStart"/>
            <w:r>
              <w:rPr>
                <w:rFonts w:ascii="Arial" w:hAnsi="Arial" w:cs="Arial"/>
                <w:sz w:val="16"/>
              </w:rPr>
              <w:t>KarFungYip</w:t>
            </w:r>
            <w:proofErr w:type="spellEnd"/>
          </w:p>
        </w:tc>
        <w:tc>
          <w:tcPr>
            <w:tcW w:w="1160" w:type="dxa"/>
            <w:hideMark/>
          </w:tcPr>
          <w:p w14:paraId="242EEA9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36EB835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0419A50D" w14:textId="77777777" w:rsidR="00731B42" w:rsidRDefault="00731B42" w:rsidP="00B92DAC">
            <w:pPr>
              <w:pStyle w:val="SectionNote"/>
              <w:ind w:left="0"/>
              <w:jc w:val="right"/>
              <w:rPr>
                <w:rFonts w:ascii="Arial" w:hAnsi="Arial" w:cs="Arial"/>
                <w:sz w:val="16"/>
              </w:rPr>
            </w:pPr>
            <w:r>
              <w:rPr>
                <w:rFonts w:ascii="Arial" w:hAnsi="Arial" w:cs="Arial"/>
                <w:sz w:val="16"/>
              </w:rPr>
              <w:t>121</w:t>
            </w:r>
          </w:p>
        </w:tc>
        <w:tc>
          <w:tcPr>
            <w:tcW w:w="1160" w:type="dxa"/>
            <w:hideMark/>
          </w:tcPr>
          <w:p w14:paraId="66DDA967"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60B8D1C5" w14:textId="77777777" w:rsidR="00731B42" w:rsidRDefault="00731B42" w:rsidP="00B92DAC">
            <w:pPr>
              <w:pStyle w:val="SectionNote"/>
              <w:ind w:left="0"/>
              <w:jc w:val="right"/>
              <w:rPr>
                <w:rFonts w:ascii="Arial" w:hAnsi="Arial" w:cs="Arial"/>
                <w:sz w:val="16"/>
              </w:rPr>
            </w:pPr>
            <w:r>
              <w:rPr>
                <w:rFonts w:ascii="Arial" w:hAnsi="Arial" w:cs="Arial"/>
                <w:sz w:val="16"/>
              </w:rPr>
              <w:t>121</w:t>
            </w:r>
          </w:p>
        </w:tc>
        <w:tc>
          <w:tcPr>
            <w:tcW w:w="1160" w:type="dxa"/>
            <w:hideMark/>
          </w:tcPr>
          <w:p w14:paraId="2D546E59"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101116B1" w14:textId="77777777" w:rsidTr="00B92DAC">
        <w:trPr>
          <w:jc w:val="center"/>
        </w:trPr>
        <w:tc>
          <w:tcPr>
            <w:tcW w:w="3700" w:type="dxa"/>
          </w:tcPr>
          <w:p w14:paraId="559EB300" w14:textId="77777777" w:rsidR="00731B42" w:rsidRDefault="00731B42" w:rsidP="00B92DAC">
            <w:pPr>
              <w:pStyle w:val="SectionNote"/>
              <w:ind w:left="0"/>
              <w:rPr>
                <w:rFonts w:ascii="Arial" w:hAnsi="Arial" w:cs="Arial"/>
                <w:sz w:val="16"/>
              </w:rPr>
            </w:pPr>
          </w:p>
        </w:tc>
        <w:tc>
          <w:tcPr>
            <w:tcW w:w="1160" w:type="dxa"/>
          </w:tcPr>
          <w:p w14:paraId="4445E57C" w14:textId="77777777" w:rsidR="00731B42" w:rsidRDefault="00731B42" w:rsidP="00B92DAC">
            <w:pPr>
              <w:pStyle w:val="SectionNote"/>
              <w:ind w:left="0"/>
              <w:jc w:val="right"/>
              <w:rPr>
                <w:rFonts w:ascii="Arial" w:hAnsi="Arial" w:cs="Arial"/>
                <w:sz w:val="16"/>
              </w:rPr>
            </w:pPr>
          </w:p>
        </w:tc>
        <w:tc>
          <w:tcPr>
            <w:tcW w:w="1160" w:type="dxa"/>
          </w:tcPr>
          <w:p w14:paraId="4881A1C2" w14:textId="77777777" w:rsidR="00731B42" w:rsidRDefault="00731B42" w:rsidP="00B92DAC">
            <w:pPr>
              <w:pStyle w:val="SectionNote"/>
              <w:ind w:left="0"/>
              <w:jc w:val="right"/>
              <w:rPr>
                <w:rFonts w:ascii="Arial" w:hAnsi="Arial" w:cs="Arial"/>
                <w:sz w:val="16"/>
              </w:rPr>
            </w:pPr>
          </w:p>
        </w:tc>
        <w:tc>
          <w:tcPr>
            <w:tcW w:w="1160" w:type="dxa"/>
          </w:tcPr>
          <w:p w14:paraId="302775E8" w14:textId="77777777" w:rsidR="00731B42" w:rsidRDefault="00731B42" w:rsidP="00B92DAC">
            <w:pPr>
              <w:pStyle w:val="SectionNote"/>
              <w:ind w:left="0"/>
              <w:jc w:val="right"/>
              <w:rPr>
                <w:rFonts w:ascii="Arial" w:hAnsi="Arial" w:cs="Arial"/>
                <w:sz w:val="16"/>
              </w:rPr>
            </w:pPr>
          </w:p>
        </w:tc>
        <w:tc>
          <w:tcPr>
            <w:tcW w:w="1160" w:type="dxa"/>
          </w:tcPr>
          <w:p w14:paraId="74E3045E" w14:textId="77777777" w:rsidR="00731B42" w:rsidRDefault="00731B42" w:rsidP="00B92DAC">
            <w:pPr>
              <w:pStyle w:val="SectionNote"/>
              <w:ind w:left="0"/>
              <w:jc w:val="right"/>
              <w:rPr>
                <w:rFonts w:ascii="Arial" w:hAnsi="Arial" w:cs="Arial"/>
                <w:sz w:val="16"/>
              </w:rPr>
            </w:pPr>
          </w:p>
        </w:tc>
        <w:tc>
          <w:tcPr>
            <w:tcW w:w="1160" w:type="dxa"/>
          </w:tcPr>
          <w:p w14:paraId="442B881A" w14:textId="77777777" w:rsidR="00731B42" w:rsidRDefault="00731B42" w:rsidP="00B92DAC">
            <w:pPr>
              <w:pStyle w:val="SectionNote"/>
              <w:ind w:left="0"/>
              <w:jc w:val="right"/>
              <w:rPr>
                <w:rFonts w:ascii="Arial" w:hAnsi="Arial" w:cs="Arial"/>
                <w:sz w:val="16"/>
              </w:rPr>
            </w:pPr>
          </w:p>
        </w:tc>
        <w:tc>
          <w:tcPr>
            <w:tcW w:w="1160" w:type="dxa"/>
          </w:tcPr>
          <w:p w14:paraId="55113452" w14:textId="77777777" w:rsidR="00731B42" w:rsidRDefault="00731B42" w:rsidP="00B92DAC">
            <w:pPr>
              <w:pStyle w:val="SectionNote"/>
              <w:ind w:left="0"/>
              <w:jc w:val="right"/>
              <w:rPr>
                <w:rFonts w:ascii="Arial" w:hAnsi="Arial" w:cs="Arial"/>
                <w:sz w:val="16"/>
              </w:rPr>
            </w:pPr>
          </w:p>
        </w:tc>
      </w:tr>
    </w:tbl>
    <w:p w14:paraId="7AA0432A" w14:textId="77777777" w:rsidR="00731B42" w:rsidRDefault="00731B42" w:rsidP="00731B42">
      <w:pPr>
        <w:pStyle w:val="SectionNote"/>
      </w:pPr>
    </w:p>
    <w:p w14:paraId="713D8B4E" w14:textId="77777777" w:rsidR="00731B42" w:rsidRDefault="00731B42" w:rsidP="00731B42">
      <w:pPr>
        <w:spacing w:after="0" w:line="240" w:lineRule="auto"/>
        <w:rPr>
          <w:rFonts w:ascii="Times New Roman" w:eastAsia="Times New Roman" w:hAnsi="Times New Roman"/>
          <w:sz w:val="20"/>
          <w:szCs w:val="24"/>
          <w:lang w:val="en-US"/>
        </w:rPr>
      </w:pPr>
      <w:r>
        <w:br w:type="page"/>
      </w:r>
    </w:p>
    <w:p w14:paraId="611622A6" w14:textId="77777777" w:rsidR="00731B42" w:rsidRDefault="00731B42" w:rsidP="00731B42">
      <w:pPr>
        <w:pStyle w:val="SectionNote"/>
      </w:pPr>
    </w:p>
    <w:p w14:paraId="293C2920" w14:textId="77777777" w:rsidR="00731B42" w:rsidRPr="00E64115" w:rsidRDefault="00731B42" w:rsidP="00731B42">
      <w:pPr>
        <w:pStyle w:val="NoSpacing"/>
        <w:rPr>
          <w:rFonts w:ascii="Arial" w:eastAsia="Times New Roman" w:hAnsi="Arial" w:cs="Arial"/>
          <w:b/>
          <w:bCs/>
          <w:sz w:val="28"/>
          <w:szCs w:val="28"/>
        </w:rPr>
      </w:pPr>
      <w:r w:rsidRPr="0047302A">
        <w:rPr>
          <w:rFonts w:ascii="Arial" w:eastAsia="Times New Roman" w:hAnsi="Arial" w:cs="Arial"/>
          <w:b/>
          <w:bCs/>
          <w:sz w:val="28"/>
          <w:szCs w:val="28"/>
        </w:rPr>
        <w:t>Balance sheet</w:t>
      </w:r>
    </w:p>
    <w:p w14:paraId="04027CE8" w14:textId="77777777" w:rsidR="00731B42" w:rsidRPr="001B3F83" w:rsidRDefault="00731B42" w:rsidP="00731B42">
      <w:pPr>
        <w:pStyle w:val="Columnhead"/>
        <w:tabs>
          <w:tab w:val="clear" w:pos="4320"/>
          <w:tab w:val="clear" w:pos="5760"/>
          <w:tab w:val="right" w:pos="8460"/>
          <w:tab w:val="right" w:pos="10490"/>
        </w:tabs>
      </w:pPr>
      <w:bookmarkStart w:id="4" w:name="balance_sheet_sorp"/>
      <w:r>
        <w:tab/>
        <w:t xml:space="preserve"> </w:t>
      </w:r>
      <w:bookmarkEnd w:id="4"/>
    </w:p>
    <w:p w14:paraId="6E7E804F" w14:textId="77777777" w:rsidR="00731B42" w:rsidRDefault="00731B42" w:rsidP="00731B42">
      <w:pPr>
        <w:pStyle w:val="Columnhead"/>
        <w:tabs>
          <w:tab w:val="clear" w:pos="4320"/>
          <w:tab w:val="clear" w:pos="5760"/>
          <w:tab w:val="right" w:pos="8460"/>
          <w:tab w:val="right" w:pos="10490"/>
        </w:tabs>
      </w:pPr>
      <w:r>
        <w:tab/>
        <w:t>Total funds</w:t>
      </w:r>
      <w:r>
        <w:tab/>
        <w:t xml:space="preserve">Prior year funds </w:t>
      </w:r>
    </w:p>
    <w:tbl>
      <w:tblPr>
        <w:tblW w:w="0" w:type="auto"/>
        <w:jc w:val="center"/>
        <w:tblLayout w:type="fixed"/>
        <w:tblLook w:val="04A0" w:firstRow="1" w:lastRow="0" w:firstColumn="1" w:lastColumn="0" w:noHBand="0" w:noVBand="1"/>
      </w:tblPr>
      <w:tblGrid>
        <w:gridCol w:w="7000"/>
        <w:gridCol w:w="1800"/>
        <w:gridCol w:w="1800"/>
      </w:tblGrid>
      <w:tr w:rsidR="00731B42" w14:paraId="14FA3B1C" w14:textId="77777777" w:rsidTr="00B92DAC">
        <w:trPr>
          <w:jc w:val="center"/>
        </w:trPr>
        <w:tc>
          <w:tcPr>
            <w:tcW w:w="7000" w:type="dxa"/>
            <w:tcBorders>
              <w:top w:val="single" w:sz="4" w:space="0" w:color="auto"/>
              <w:left w:val="nil"/>
              <w:bottom w:val="nil"/>
              <w:right w:val="nil"/>
            </w:tcBorders>
          </w:tcPr>
          <w:p w14:paraId="060D411A" w14:textId="77777777" w:rsidR="00731B42" w:rsidRDefault="00731B42" w:rsidP="00B92DAC">
            <w:pPr>
              <w:pStyle w:val="SectionNote"/>
              <w:ind w:left="0"/>
              <w:rPr>
                <w:rFonts w:ascii="Arial" w:hAnsi="Arial" w:cs="Arial"/>
                <w:sz w:val="16"/>
              </w:rPr>
            </w:pPr>
          </w:p>
        </w:tc>
        <w:tc>
          <w:tcPr>
            <w:tcW w:w="1800" w:type="dxa"/>
            <w:tcBorders>
              <w:top w:val="single" w:sz="4" w:space="0" w:color="auto"/>
              <w:left w:val="nil"/>
              <w:bottom w:val="nil"/>
              <w:right w:val="nil"/>
            </w:tcBorders>
          </w:tcPr>
          <w:p w14:paraId="45873339" w14:textId="77777777" w:rsidR="00731B42" w:rsidRDefault="00731B42" w:rsidP="00B92DAC">
            <w:pPr>
              <w:pStyle w:val="SectionNote"/>
              <w:ind w:left="0"/>
              <w:jc w:val="right"/>
              <w:rPr>
                <w:rFonts w:ascii="Arial" w:hAnsi="Arial" w:cs="Arial"/>
                <w:sz w:val="16"/>
              </w:rPr>
            </w:pPr>
          </w:p>
        </w:tc>
        <w:tc>
          <w:tcPr>
            <w:tcW w:w="1800" w:type="dxa"/>
            <w:tcBorders>
              <w:top w:val="single" w:sz="4" w:space="0" w:color="auto"/>
              <w:left w:val="nil"/>
              <w:bottom w:val="nil"/>
              <w:right w:val="nil"/>
            </w:tcBorders>
          </w:tcPr>
          <w:p w14:paraId="6EC4F50F" w14:textId="77777777" w:rsidR="00731B42" w:rsidRDefault="00731B42" w:rsidP="00B92DAC">
            <w:pPr>
              <w:pStyle w:val="SectionNote"/>
              <w:ind w:left="0"/>
              <w:jc w:val="right"/>
              <w:rPr>
                <w:rFonts w:ascii="Arial" w:hAnsi="Arial" w:cs="Arial"/>
                <w:sz w:val="16"/>
              </w:rPr>
            </w:pPr>
          </w:p>
        </w:tc>
      </w:tr>
      <w:tr w:rsidR="00731B42" w14:paraId="19D456F0" w14:textId="77777777" w:rsidTr="00B92DAC">
        <w:trPr>
          <w:jc w:val="center"/>
        </w:trPr>
        <w:tc>
          <w:tcPr>
            <w:tcW w:w="7000" w:type="dxa"/>
            <w:hideMark/>
          </w:tcPr>
          <w:p w14:paraId="5EBA61FC" w14:textId="77777777" w:rsidR="00731B42" w:rsidRDefault="00731B42" w:rsidP="00B92DAC">
            <w:pPr>
              <w:pStyle w:val="SectionNote"/>
              <w:ind w:left="0"/>
              <w:rPr>
                <w:rFonts w:ascii="Arial" w:hAnsi="Arial" w:cs="Arial"/>
                <w:b/>
                <w:sz w:val="16"/>
              </w:rPr>
            </w:pPr>
            <w:r>
              <w:rPr>
                <w:rFonts w:ascii="Arial" w:hAnsi="Arial" w:cs="Arial"/>
                <w:b/>
                <w:sz w:val="16"/>
              </w:rPr>
              <w:t>Fixed assets</w:t>
            </w:r>
          </w:p>
        </w:tc>
        <w:tc>
          <w:tcPr>
            <w:tcW w:w="1800" w:type="dxa"/>
          </w:tcPr>
          <w:p w14:paraId="2F4DDEF5" w14:textId="77777777" w:rsidR="00731B42" w:rsidRDefault="00731B42" w:rsidP="00B92DAC">
            <w:pPr>
              <w:pStyle w:val="SectionNote"/>
              <w:ind w:left="0"/>
              <w:jc w:val="right"/>
              <w:rPr>
                <w:rFonts w:ascii="Arial" w:hAnsi="Arial" w:cs="Arial"/>
                <w:b/>
                <w:sz w:val="16"/>
              </w:rPr>
            </w:pPr>
          </w:p>
        </w:tc>
        <w:tc>
          <w:tcPr>
            <w:tcW w:w="1800" w:type="dxa"/>
          </w:tcPr>
          <w:p w14:paraId="596F31BF" w14:textId="77777777" w:rsidR="00731B42" w:rsidRDefault="00731B42" w:rsidP="00B92DAC">
            <w:pPr>
              <w:pStyle w:val="SectionNote"/>
              <w:ind w:left="0"/>
              <w:jc w:val="right"/>
              <w:rPr>
                <w:rFonts w:ascii="Arial" w:hAnsi="Arial" w:cs="Arial"/>
                <w:b/>
                <w:sz w:val="16"/>
              </w:rPr>
            </w:pPr>
          </w:p>
        </w:tc>
      </w:tr>
      <w:tr w:rsidR="00731B42" w14:paraId="393EAC57" w14:textId="77777777" w:rsidTr="00B92DAC">
        <w:trPr>
          <w:jc w:val="center"/>
        </w:trPr>
        <w:tc>
          <w:tcPr>
            <w:tcW w:w="7000" w:type="dxa"/>
            <w:hideMark/>
          </w:tcPr>
          <w:p w14:paraId="0217F3E8"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Tangible assets</w:t>
            </w:r>
          </w:p>
        </w:tc>
        <w:tc>
          <w:tcPr>
            <w:tcW w:w="1800" w:type="dxa"/>
            <w:hideMark/>
          </w:tcPr>
          <w:p w14:paraId="6BF4C007" w14:textId="77777777" w:rsidR="00731B42" w:rsidRDefault="00731B42" w:rsidP="00B92DAC">
            <w:pPr>
              <w:pStyle w:val="SectionNote"/>
              <w:ind w:left="0"/>
              <w:jc w:val="right"/>
              <w:rPr>
                <w:rFonts w:ascii="Arial" w:hAnsi="Arial" w:cs="Arial"/>
                <w:sz w:val="16"/>
              </w:rPr>
            </w:pPr>
            <w:r>
              <w:rPr>
                <w:rFonts w:ascii="Arial" w:hAnsi="Arial" w:cs="Arial"/>
                <w:sz w:val="16"/>
              </w:rPr>
              <w:t>288,357</w:t>
            </w:r>
          </w:p>
        </w:tc>
        <w:tc>
          <w:tcPr>
            <w:tcW w:w="1800" w:type="dxa"/>
            <w:hideMark/>
          </w:tcPr>
          <w:p w14:paraId="2777C7F4" w14:textId="77777777" w:rsidR="00731B42" w:rsidRDefault="00731B42" w:rsidP="00B92DAC">
            <w:pPr>
              <w:pStyle w:val="SectionNote"/>
              <w:ind w:left="0"/>
              <w:jc w:val="right"/>
              <w:rPr>
                <w:rFonts w:ascii="Arial" w:hAnsi="Arial" w:cs="Arial"/>
                <w:sz w:val="16"/>
              </w:rPr>
            </w:pPr>
            <w:r>
              <w:rPr>
                <w:rFonts w:ascii="Arial" w:hAnsi="Arial" w:cs="Arial"/>
                <w:sz w:val="16"/>
              </w:rPr>
              <w:t>288,357</w:t>
            </w:r>
          </w:p>
        </w:tc>
      </w:tr>
      <w:tr w:rsidR="00731B42" w14:paraId="63C45219" w14:textId="77777777" w:rsidTr="00B92DAC">
        <w:trPr>
          <w:jc w:val="center"/>
        </w:trPr>
        <w:tc>
          <w:tcPr>
            <w:tcW w:w="7000" w:type="dxa"/>
            <w:hideMark/>
          </w:tcPr>
          <w:p w14:paraId="34665122" w14:textId="77777777" w:rsidR="00731B42" w:rsidRDefault="00731B42" w:rsidP="00B92DAC">
            <w:pPr>
              <w:pStyle w:val="SectionNote"/>
              <w:tabs>
                <w:tab w:val="left" w:pos="142"/>
                <w:tab w:val="left" w:pos="283"/>
              </w:tabs>
              <w:ind w:left="0"/>
              <w:rPr>
                <w:rFonts w:ascii="Arial" w:hAnsi="Arial" w:cs="Arial"/>
                <w:sz w:val="16"/>
              </w:rPr>
            </w:pPr>
            <w:r>
              <w:rPr>
                <w:rFonts w:ascii="Arial" w:hAnsi="Arial" w:cs="Arial"/>
                <w:sz w:val="16"/>
              </w:rPr>
              <w:tab/>
            </w:r>
            <w:r>
              <w:rPr>
                <w:rFonts w:ascii="Arial" w:hAnsi="Arial" w:cs="Arial"/>
                <w:sz w:val="16"/>
              </w:rPr>
              <w:tab/>
              <w:t>Investments</w:t>
            </w:r>
          </w:p>
        </w:tc>
        <w:tc>
          <w:tcPr>
            <w:tcW w:w="1800" w:type="dxa"/>
            <w:tcBorders>
              <w:top w:val="nil"/>
              <w:left w:val="nil"/>
              <w:bottom w:val="single" w:sz="4" w:space="0" w:color="auto"/>
              <w:right w:val="nil"/>
            </w:tcBorders>
            <w:hideMark/>
          </w:tcPr>
          <w:p w14:paraId="544362C9" w14:textId="77777777" w:rsidR="00731B42" w:rsidRDefault="00731B42" w:rsidP="00B92DAC">
            <w:pPr>
              <w:pStyle w:val="SectionNote"/>
              <w:ind w:left="0"/>
              <w:jc w:val="right"/>
              <w:rPr>
                <w:rFonts w:ascii="Arial" w:hAnsi="Arial" w:cs="Arial"/>
                <w:sz w:val="16"/>
              </w:rPr>
            </w:pPr>
            <w:r>
              <w:rPr>
                <w:rFonts w:ascii="Arial" w:hAnsi="Arial" w:cs="Arial"/>
                <w:sz w:val="16"/>
              </w:rPr>
              <w:t>818</w:t>
            </w:r>
          </w:p>
        </w:tc>
        <w:tc>
          <w:tcPr>
            <w:tcW w:w="1800" w:type="dxa"/>
            <w:tcBorders>
              <w:top w:val="nil"/>
              <w:left w:val="nil"/>
              <w:bottom w:val="single" w:sz="4" w:space="0" w:color="auto"/>
              <w:right w:val="nil"/>
            </w:tcBorders>
            <w:hideMark/>
          </w:tcPr>
          <w:p w14:paraId="3831A644" w14:textId="77777777" w:rsidR="00731B42" w:rsidRDefault="00731B42" w:rsidP="00B92DAC">
            <w:pPr>
              <w:pStyle w:val="SectionNote"/>
              <w:ind w:left="0"/>
              <w:jc w:val="right"/>
              <w:rPr>
                <w:rFonts w:ascii="Arial" w:hAnsi="Arial" w:cs="Arial"/>
                <w:sz w:val="16"/>
              </w:rPr>
            </w:pPr>
            <w:r>
              <w:rPr>
                <w:rFonts w:ascii="Arial" w:hAnsi="Arial" w:cs="Arial"/>
                <w:sz w:val="16"/>
              </w:rPr>
              <w:t>1,226</w:t>
            </w:r>
          </w:p>
        </w:tc>
      </w:tr>
      <w:tr w:rsidR="00731B42" w14:paraId="381B0B51" w14:textId="77777777" w:rsidTr="00B92DAC">
        <w:trPr>
          <w:jc w:val="center"/>
        </w:trPr>
        <w:tc>
          <w:tcPr>
            <w:tcW w:w="7000" w:type="dxa"/>
            <w:hideMark/>
          </w:tcPr>
          <w:p w14:paraId="7D8E6949"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ab/>
            </w:r>
          </w:p>
        </w:tc>
        <w:tc>
          <w:tcPr>
            <w:tcW w:w="1800" w:type="dxa"/>
            <w:tcBorders>
              <w:top w:val="single" w:sz="4" w:space="0" w:color="auto"/>
              <w:left w:val="nil"/>
              <w:bottom w:val="nil"/>
              <w:right w:val="nil"/>
            </w:tcBorders>
            <w:hideMark/>
          </w:tcPr>
          <w:p w14:paraId="5B6A1E6A" w14:textId="77777777" w:rsidR="00731B42" w:rsidRDefault="00731B42" w:rsidP="00B92DAC">
            <w:pPr>
              <w:pStyle w:val="SectionNote"/>
              <w:ind w:left="0"/>
              <w:jc w:val="right"/>
              <w:rPr>
                <w:rFonts w:ascii="Arial" w:hAnsi="Arial" w:cs="Arial"/>
                <w:b/>
                <w:sz w:val="16"/>
              </w:rPr>
            </w:pPr>
            <w:r>
              <w:rPr>
                <w:rFonts w:ascii="Arial" w:hAnsi="Arial" w:cs="Arial"/>
                <w:b/>
                <w:sz w:val="16"/>
              </w:rPr>
              <w:t>289,174</w:t>
            </w:r>
          </w:p>
        </w:tc>
        <w:tc>
          <w:tcPr>
            <w:tcW w:w="1800" w:type="dxa"/>
            <w:tcBorders>
              <w:top w:val="single" w:sz="4" w:space="0" w:color="auto"/>
              <w:left w:val="nil"/>
              <w:bottom w:val="nil"/>
              <w:right w:val="nil"/>
            </w:tcBorders>
            <w:hideMark/>
          </w:tcPr>
          <w:p w14:paraId="111D9CF5" w14:textId="77777777" w:rsidR="00731B42" w:rsidRDefault="00731B42" w:rsidP="00B92DAC">
            <w:pPr>
              <w:pStyle w:val="SectionNote"/>
              <w:ind w:left="0"/>
              <w:jc w:val="right"/>
              <w:rPr>
                <w:rFonts w:ascii="Arial" w:hAnsi="Arial" w:cs="Arial"/>
                <w:b/>
                <w:sz w:val="16"/>
              </w:rPr>
            </w:pPr>
            <w:r>
              <w:rPr>
                <w:rFonts w:ascii="Arial" w:hAnsi="Arial" w:cs="Arial"/>
                <w:b/>
                <w:sz w:val="16"/>
              </w:rPr>
              <w:t>289,583</w:t>
            </w:r>
          </w:p>
        </w:tc>
      </w:tr>
      <w:tr w:rsidR="00731B42" w14:paraId="0DBFD79A" w14:textId="77777777" w:rsidTr="00B92DAC">
        <w:trPr>
          <w:jc w:val="center"/>
        </w:trPr>
        <w:tc>
          <w:tcPr>
            <w:tcW w:w="7000" w:type="dxa"/>
          </w:tcPr>
          <w:p w14:paraId="008DF1A1" w14:textId="77777777" w:rsidR="00731B42" w:rsidRDefault="00731B42" w:rsidP="00B92DAC">
            <w:pPr>
              <w:pStyle w:val="SectionNote"/>
              <w:ind w:left="0"/>
              <w:rPr>
                <w:rFonts w:ascii="Arial" w:hAnsi="Arial" w:cs="Arial"/>
                <w:sz w:val="16"/>
              </w:rPr>
            </w:pPr>
          </w:p>
        </w:tc>
        <w:tc>
          <w:tcPr>
            <w:tcW w:w="1800" w:type="dxa"/>
          </w:tcPr>
          <w:p w14:paraId="607B60BD" w14:textId="77777777" w:rsidR="00731B42" w:rsidRDefault="00731B42" w:rsidP="00B92DAC">
            <w:pPr>
              <w:pStyle w:val="SectionNote"/>
              <w:ind w:left="0"/>
              <w:jc w:val="right"/>
              <w:rPr>
                <w:rFonts w:ascii="Arial" w:hAnsi="Arial" w:cs="Arial"/>
                <w:sz w:val="16"/>
              </w:rPr>
            </w:pPr>
          </w:p>
        </w:tc>
        <w:tc>
          <w:tcPr>
            <w:tcW w:w="1800" w:type="dxa"/>
          </w:tcPr>
          <w:p w14:paraId="783B15CA" w14:textId="77777777" w:rsidR="00731B42" w:rsidRDefault="00731B42" w:rsidP="00B92DAC">
            <w:pPr>
              <w:pStyle w:val="SectionNote"/>
              <w:ind w:left="0"/>
              <w:jc w:val="right"/>
              <w:rPr>
                <w:rFonts w:ascii="Arial" w:hAnsi="Arial" w:cs="Arial"/>
                <w:sz w:val="16"/>
              </w:rPr>
            </w:pPr>
          </w:p>
        </w:tc>
      </w:tr>
      <w:tr w:rsidR="00731B42" w14:paraId="1329F791" w14:textId="77777777" w:rsidTr="00B92DAC">
        <w:trPr>
          <w:jc w:val="center"/>
        </w:trPr>
        <w:tc>
          <w:tcPr>
            <w:tcW w:w="7000" w:type="dxa"/>
            <w:hideMark/>
          </w:tcPr>
          <w:p w14:paraId="13BEF41B" w14:textId="77777777" w:rsidR="00731B42" w:rsidRDefault="00731B42" w:rsidP="00B92DAC">
            <w:pPr>
              <w:pStyle w:val="SectionNote"/>
              <w:ind w:left="0"/>
              <w:rPr>
                <w:rFonts w:ascii="Arial" w:hAnsi="Arial" w:cs="Arial"/>
                <w:b/>
                <w:sz w:val="16"/>
              </w:rPr>
            </w:pPr>
            <w:r>
              <w:rPr>
                <w:rFonts w:ascii="Arial" w:hAnsi="Arial" w:cs="Arial"/>
                <w:b/>
                <w:sz w:val="16"/>
              </w:rPr>
              <w:t>Current assets</w:t>
            </w:r>
          </w:p>
        </w:tc>
        <w:tc>
          <w:tcPr>
            <w:tcW w:w="1800" w:type="dxa"/>
          </w:tcPr>
          <w:p w14:paraId="1FA77C63" w14:textId="77777777" w:rsidR="00731B42" w:rsidRDefault="00731B42" w:rsidP="00B92DAC">
            <w:pPr>
              <w:pStyle w:val="SectionNote"/>
              <w:ind w:left="0"/>
              <w:jc w:val="right"/>
              <w:rPr>
                <w:rFonts w:ascii="Arial" w:hAnsi="Arial" w:cs="Arial"/>
                <w:b/>
                <w:sz w:val="16"/>
              </w:rPr>
            </w:pPr>
          </w:p>
        </w:tc>
        <w:tc>
          <w:tcPr>
            <w:tcW w:w="1800" w:type="dxa"/>
          </w:tcPr>
          <w:p w14:paraId="775BADDD" w14:textId="77777777" w:rsidR="00731B42" w:rsidRDefault="00731B42" w:rsidP="00B92DAC">
            <w:pPr>
              <w:pStyle w:val="SectionNote"/>
              <w:ind w:left="0"/>
              <w:jc w:val="right"/>
              <w:rPr>
                <w:rFonts w:ascii="Arial" w:hAnsi="Arial" w:cs="Arial"/>
                <w:b/>
                <w:sz w:val="16"/>
              </w:rPr>
            </w:pPr>
          </w:p>
        </w:tc>
      </w:tr>
      <w:tr w:rsidR="00731B42" w14:paraId="14EB7E1F" w14:textId="77777777" w:rsidTr="00B92DAC">
        <w:trPr>
          <w:jc w:val="center"/>
        </w:trPr>
        <w:tc>
          <w:tcPr>
            <w:tcW w:w="7000" w:type="dxa"/>
            <w:hideMark/>
          </w:tcPr>
          <w:p w14:paraId="4C0B27F4"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Debtors</w:t>
            </w:r>
          </w:p>
        </w:tc>
        <w:tc>
          <w:tcPr>
            <w:tcW w:w="1800" w:type="dxa"/>
            <w:hideMark/>
          </w:tcPr>
          <w:p w14:paraId="630890E8" w14:textId="77777777" w:rsidR="00731B42" w:rsidRDefault="00731B42" w:rsidP="00B92DAC">
            <w:pPr>
              <w:pStyle w:val="SectionNote"/>
              <w:ind w:left="0"/>
              <w:jc w:val="right"/>
              <w:rPr>
                <w:rFonts w:ascii="Arial" w:hAnsi="Arial" w:cs="Arial"/>
                <w:sz w:val="16"/>
              </w:rPr>
            </w:pPr>
            <w:r>
              <w:rPr>
                <w:rFonts w:ascii="Arial" w:hAnsi="Arial" w:cs="Arial"/>
                <w:sz w:val="16"/>
              </w:rPr>
              <w:t>10,839</w:t>
            </w:r>
          </w:p>
        </w:tc>
        <w:tc>
          <w:tcPr>
            <w:tcW w:w="1800" w:type="dxa"/>
            <w:hideMark/>
          </w:tcPr>
          <w:p w14:paraId="5AAC093E" w14:textId="77777777" w:rsidR="00731B42" w:rsidRDefault="00731B42" w:rsidP="00B92DAC">
            <w:pPr>
              <w:pStyle w:val="SectionNote"/>
              <w:ind w:left="0"/>
              <w:jc w:val="right"/>
              <w:rPr>
                <w:rFonts w:ascii="Arial" w:hAnsi="Arial" w:cs="Arial"/>
                <w:sz w:val="16"/>
              </w:rPr>
            </w:pPr>
            <w:r>
              <w:rPr>
                <w:rFonts w:ascii="Arial" w:hAnsi="Arial" w:cs="Arial"/>
                <w:sz w:val="16"/>
              </w:rPr>
              <w:t>8,409</w:t>
            </w:r>
          </w:p>
        </w:tc>
      </w:tr>
      <w:tr w:rsidR="00731B42" w14:paraId="2A12C7D6" w14:textId="77777777" w:rsidTr="00B92DAC">
        <w:trPr>
          <w:jc w:val="center"/>
        </w:trPr>
        <w:tc>
          <w:tcPr>
            <w:tcW w:w="7000" w:type="dxa"/>
            <w:hideMark/>
          </w:tcPr>
          <w:p w14:paraId="295222A3"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Cash at bank and in hand</w:t>
            </w:r>
          </w:p>
        </w:tc>
        <w:tc>
          <w:tcPr>
            <w:tcW w:w="1800" w:type="dxa"/>
            <w:tcBorders>
              <w:top w:val="nil"/>
              <w:left w:val="nil"/>
              <w:bottom w:val="single" w:sz="4" w:space="0" w:color="auto"/>
              <w:right w:val="nil"/>
            </w:tcBorders>
            <w:hideMark/>
          </w:tcPr>
          <w:p w14:paraId="4F07839B" w14:textId="77777777" w:rsidR="00731B42" w:rsidRDefault="00731B42" w:rsidP="00B92DAC">
            <w:pPr>
              <w:pStyle w:val="SectionNote"/>
              <w:ind w:left="0"/>
              <w:jc w:val="right"/>
              <w:rPr>
                <w:rFonts w:ascii="Arial" w:hAnsi="Arial" w:cs="Arial"/>
                <w:sz w:val="16"/>
              </w:rPr>
            </w:pPr>
            <w:r>
              <w:rPr>
                <w:rFonts w:ascii="Arial" w:hAnsi="Arial" w:cs="Arial"/>
                <w:sz w:val="16"/>
              </w:rPr>
              <w:t>87,288</w:t>
            </w:r>
          </w:p>
        </w:tc>
        <w:tc>
          <w:tcPr>
            <w:tcW w:w="1800" w:type="dxa"/>
            <w:tcBorders>
              <w:top w:val="nil"/>
              <w:left w:val="nil"/>
              <w:bottom w:val="single" w:sz="4" w:space="0" w:color="auto"/>
              <w:right w:val="nil"/>
            </w:tcBorders>
            <w:hideMark/>
          </w:tcPr>
          <w:p w14:paraId="6E50BA95" w14:textId="77777777" w:rsidR="00731B42" w:rsidRDefault="00731B42" w:rsidP="00B92DAC">
            <w:pPr>
              <w:pStyle w:val="SectionNote"/>
              <w:ind w:left="0"/>
              <w:jc w:val="right"/>
              <w:rPr>
                <w:rFonts w:ascii="Arial" w:hAnsi="Arial" w:cs="Arial"/>
                <w:sz w:val="16"/>
              </w:rPr>
            </w:pPr>
            <w:r>
              <w:rPr>
                <w:rFonts w:ascii="Arial" w:hAnsi="Arial" w:cs="Arial"/>
                <w:sz w:val="16"/>
              </w:rPr>
              <w:t>86,106</w:t>
            </w:r>
          </w:p>
        </w:tc>
      </w:tr>
      <w:tr w:rsidR="00731B42" w14:paraId="77D825E9" w14:textId="77777777" w:rsidTr="00B92DAC">
        <w:trPr>
          <w:jc w:val="center"/>
        </w:trPr>
        <w:tc>
          <w:tcPr>
            <w:tcW w:w="7000" w:type="dxa"/>
            <w:hideMark/>
          </w:tcPr>
          <w:p w14:paraId="2D893130"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ab/>
            </w:r>
          </w:p>
        </w:tc>
        <w:tc>
          <w:tcPr>
            <w:tcW w:w="1800" w:type="dxa"/>
            <w:tcBorders>
              <w:top w:val="single" w:sz="4" w:space="0" w:color="auto"/>
              <w:left w:val="nil"/>
              <w:bottom w:val="nil"/>
              <w:right w:val="nil"/>
            </w:tcBorders>
            <w:hideMark/>
          </w:tcPr>
          <w:p w14:paraId="0330CD1E" w14:textId="77777777" w:rsidR="00731B42" w:rsidRDefault="00731B42" w:rsidP="00B92DAC">
            <w:pPr>
              <w:pStyle w:val="SectionNote"/>
              <w:ind w:left="0"/>
              <w:jc w:val="right"/>
              <w:rPr>
                <w:rFonts w:ascii="Arial" w:hAnsi="Arial" w:cs="Arial"/>
                <w:b/>
                <w:sz w:val="16"/>
              </w:rPr>
            </w:pPr>
            <w:r>
              <w:rPr>
                <w:rFonts w:ascii="Arial" w:hAnsi="Arial" w:cs="Arial"/>
                <w:b/>
                <w:sz w:val="16"/>
              </w:rPr>
              <w:t>98,128</w:t>
            </w:r>
          </w:p>
        </w:tc>
        <w:tc>
          <w:tcPr>
            <w:tcW w:w="1800" w:type="dxa"/>
            <w:tcBorders>
              <w:top w:val="single" w:sz="4" w:space="0" w:color="auto"/>
              <w:left w:val="nil"/>
              <w:bottom w:val="nil"/>
              <w:right w:val="nil"/>
            </w:tcBorders>
            <w:hideMark/>
          </w:tcPr>
          <w:p w14:paraId="0239A0BD" w14:textId="77777777" w:rsidR="00731B42" w:rsidRDefault="00731B42" w:rsidP="00B92DAC">
            <w:pPr>
              <w:pStyle w:val="SectionNote"/>
              <w:ind w:left="0"/>
              <w:jc w:val="right"/>
              <w:rPr>
                <w:rFonts w:ascii="Arial" w:hAnsi="Arial" w:cs="Arial"/>
                <w:b/>
                <w:sz w:val="16"/>
              </w:rPr>
            </w:pPr>
            <w:r>
              <w:rPr>
                <w:rFonts w:ascii="Arial" w:hAnsi="Arial" w:cs="Arial"/>
                <w:b/>
                <w:sz w:val="16"/>
              </w:rPr>
              <w:t>94,515</w:t>
            </w:r>
          </w:p>
        </w:tc>
      </w:tr>
      <w:tr w:rsidR="00731B42" w14:paraId="4D500954" w14:textId="77777777" w:rsidTr="00B92DAC">
        <w:trPr>
          <w:jc w:val="center"/>
        </w:trPr>
        <w:tc>
          <w:tcPr>
            <w:tcW w:w="7000" w:type="dxa"/>
          </w:tcPr>
          <w:p w14:paraId="3A3355C6" w14:textId="77777777" w:rsidR="00731B42" w:rsidRDefault="00731B42" w:rsidP="00B92DAC">
            <w:pPr>
              <w:pStyle w:val="SectionNote"/>
              <w:ind w:left="0"/>
              <w:rPr>
                <w:rFonts w:ascii="Arial" w:hAnsi="Arial" w:cs="Arial"/>
                <w:sz w:val="16"/>
              </w:rPr>
            </w:pPr>
          </w:p>
        </w:tc>
        <w:tc>
          <w:tcPr>
            <w:tcW w:w="1800" w:type="dxa"/>
          </w:tcPr>
          <w:p w14:paraId="5E6E621F" w14:textId="77777777" w:rsidR="00731B42" w:rsidRDefault="00731B42" w:rsidP="00B92DAC">
            <w:pPr>
              <w:pStyle w:val="SectionNote"/>
              <w:ind w:left="0"/>
              <w:jc w:val="right"/>
              <w:rPr>
                <w:rFonts w:ascii="Arial" w:hAnsi="Arial" w:cs="Arial"/>
                <w:sz w:val="16"/>
              </w:rPr>
            </w:pPr>
          </w:p>
        </w:tc>
        <w:tc>
          <w:tcPr>
            <w:tcW w:w="1800" w:type="dxa"/>
          </w:tcPr>
          <w:p w14:paraId="4BB72D42" w14:textId="77777777" w:rsidR="00731B42" w:rsidRDefault="00731B42" w:rsidP="00B92DAC">
            <w:pPr>
              <w:pStyle w:val="SectionNote"/>
              <w:ind w:left="0"/>
              <w:jc w:val="right"/>
              <w:rPr>
                <w:rFonts w:ascii="Arial" w:hAnsi="Arial" w:cs="Arial"/>
                <w:sz w:val="16"/>
              </w:rPr>
            </w:pPr>
          </w:p>
        </w:tc>
      </w:tr>
      <w:tr w:rsidR="00731B42" w14:paraId="296D97E9" w14:textId="77777777" w:rsidTr="00B92DAC">
        <w:trPr>
          <w:jc w:val="center"/>
        </w:trPr>
        <w:tc>
          <w:tcPr>
            <w:tcW w:w="7000" w:type="dxa"/>
            <w:hideMark/>
          </w:tcPr>
          <w:p w14:paraId="1282B8E1" w14:textId="77777777" w:rsidR="00731B42" w:rsidRDefault="00731B42" w:rsidP="00B92DAC">
            <w:pPr>
              <w:pStyle w:val="SectionNote"/>
              <w:ind w:left="0"/>
              <w:rPr>
                <w:rFonts w:ascii="Arial" w:hAnsi="Arial" w:cs="Arial"/>
                <w:b/>
                <w:sz w:val="16"/>
              </w:rPr>
            </w:pPr>
            <w:r>
              <w:rPr>
                <w:rFonts w:ascii="Arial" w:hAnsi="Arial" w:cs="Arial"/>
                <w:b/>
                <w:sz w:val="16"/>
              </w:rPr>
              <w:t>Liabilities</w:t>
            </w:r>
          </w:p>
        </w:tc>
        <w:tc>
          <w:tcPr>
            <w:tcW w:w="1800" w:type="dxa"/>
          </w:tcPr>
          <w:p w14:paraId="3BFB4FA7" w14:textId="77777777" w:rsidR="00731B42" w:rsidRDefault="00731B42" w:rsidP="00B92DAC">
            <w:pPr>
              <w:pStyle w:val="SectionNote"/>
              <w:ind w:left="0"/>
              <w:jc w:val="right"/>
              <w:rPr>
                <w:rFonts w:ascii="Arial" w:hAnsi="Arial" w:cs="Arial"/>
                <w:b/>
                <w:sz w:val="16"/>
              </w:rPr>
            </w:pPr>
          </w:p>
        </w:tc>
        <w:tc>
          <w:tcPr>
            <w:tcW w:w="1800" w:type="dxa"/>
          </w:tcPr>
          <w:p w14:paraId="332B912F" w14:textId="77777777" w:rsidR="00731B42" w:rsidRDefault="00731B42" w:rsidP="00B92DAC">
            <w:pPr>
              <w:pStyle w:val="SectionNote"/>
              <w:ind w:left="0"/>
              <w:jc w:val="right"/>
              <w:rPr>
                <w:rFonts w:ascii="Arial" w:hAnsi="Arial" w:cs="Arial"/>
                <w:b/>
                <w:sz w:val="16"/>
              </w:rPr>
            </w:pPr>
          </w:p>
        </w:tc>
      </w:tr>
      <w:tr w:rsidR="00731B42" w14:paraId="3D03C221" w14:textId="77777777" w:rsidTr="00B92DAC">
        <w:trPr>
          <w:jc w:val="center"/>
        </w:trPr>
        <w:tc>
          <w:tcPr>
            <w:tcW w:w="7000" w:type="dxa"/>
            <w:hideMark/>
          </w:tcPr>
          <w:p w14:paraId="6C698555"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Creditors: Amounts falling due in one year</w:t>
            </w:r>
          </w:p>
        </w:tc>
        <w:tc>
          <w:tcPr>
            <w:tcW w:w="1800" w:type="dxa"/>
            <w:tcBorders>
              <w:top w:val="nil"/>
              <w:left w:val="nil"/>
              <w:bottom w:val="single" w:sz="4" w:space="0" w:color="auto"/>
              <w:right w:val="nil"/>
            </w:tcBorders>
            <w:hideMark/>
          </w:tcPr>
          <w:p w14:paraId="272CF6DB" w14:textId="77777777" w:rsidR="00731B42" w:rsidRDefault="00731B42" w:rsidP="00B92DAC">
            <w:pPr>
              <w:pStyle w:val="SectionNote"/>
              <w:ind w:left="0"/>
              <w:jc w:val="right"/>
              <w:rPr>
                <w:rFonts w:ascii="Arial" w:hAnsi="Arial" w:cs="Arial"/>
                <w:sz w:val="16"/>
              </w:rPr>
            </w:pPr>
            <w:r>
              <w:rPr>
                <w:rFonts w:ascii="Arial" w:hAnsi="Arial" w:cs="Arial"/>
                <w:sz w:val="16"/>
              </w:rPr>
              <w:t>6,735</w:t>
            </w:r>
          </w:p>
        </w:tc>
        <w:tc>
          <w:tcPr>
            <w:tcW w:w="1800" w:type="dxa"/>
            <w:tcBorders>
              <w:top w:val="nil"/>
              <w:left w:val="nil"/>
              <w:bottom w:val="single" w:sz="4" w:space="0" w:color="auto"/>
              <w:right w:val="nil"/>
            </w:tcBorders>
            <w:hideMark/>
          </w:tcPr>
          <w:p w14:paraId="0306F579" w14:textId="77777777" w:rsidR="00731B42" w:rsidRDefault="00731B42" w:rsidP="00B92DAC">
            <w:pPr>
              <w:pStyle w:val="SectionNote"/>
              <w:ind w:left="0"/>
              <w:jc w:val="right"/>
              <w:rPr>
                <w:rFonts w:ascii="Arial" w:hAnsi="Arial" w:cs="Arial"/>
                <w:sz w:val="16"/>
              </w:rPr>
            </w:pPr>
            <w:r>
              <w:rPr>
                <w:rFonts w:ascii="Arial" w:hAnsi="Arial" w:cs="Arial"/>
                <w:sz w:val="16"/>
              </w:rPr>
              <w:t>4,379</w:t>
            </w:r>
          </w:p>
        </w:tc>
      </w:tr>
      <w:tr w:rsidR="00731B42" w14:paraId="234A07C2" w14:textId="77777777" w:rsidTr="00B92DAC">
        <w:trPr>
          <w:jc w:val="center"/>
        </w:trPr>
        <w:tc>
          <w:tcPr>
            <w:tcW w:w="7000" w:type="dxa"/>
            <w:hideMark/>
          </w:tcPr>
          <w:p w14:paraId="543B350B"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ab/>
            </w:r>
          </w:p>
        </w:tc>
        <w:tc>
          <w:tcPr>
            <w:tcW w:w="1800" w:type="dxa"/>
            <w:tcBorders>
              <w:top w:val="single" w:sz="4" w:space="0" w:color="auto"/>
              <w:left w:val="nil"/>
              <w:bottom w:val="nil"/>
              <w:right w:val="nil"/>
            </w:tcBorders>
            <w:hideMark/>
          </w:tcPr>
          <w:p w14:paraId="7E6EDBA8" w14:textId="77777777" w:rsidR="00731B42" w:rsidRDefault="00731B42" w:rsidP="00B92DAC">
            <w:pPr>
              <w:pStyle w:val="SectionNote"/>
              <w:ind w:left="0"/>
              <w:jc w:val="right"/>
              <w:rPr>
                <w:rFonts w:ascii="Arial" w:hAnsi="Arial" w:cs="Arial"/>
                <w:b/>
                <w:sz w:val="16"/>
              </w:rPr>
            </w:pPr>
            <w:r>
              <w:rPr>
                <w:rFonts w:ascii="Arial" w:hAnsi="Arial" w:cs="Arial"/>
                <w:b/>
                <w:sz w:val="16"/>
              </w:rPr>
              <w:t>6,735</w:t>
            </w:r>
          </w:p>
        </w:tc>
        <w:tc>
          <w:tcPr>
            <w:tcW w:w="1800" w:type="dxa"/>
            <w:tcBorders>
              <w:top w:val="single" w:sz="4" w:space="0" w:color="auto"/>
              <w:left w:val="nil"/>
              <w:bottom w:val="nil"/>
              <w:right w:val="nil"/>
            </w:tcBorders>
            <w:hideMark/>
          </w:tcPr>
          <w:p w14:paraId="7DEDB51D" w14:textId="77777777" w:rsidR="00731B42" w:rsidRDefault="00731B42" w:rsidP="00B92DAC">
            <w:pPr>
              <w:pStyle w:val="SectionNote"/>
              <w:ind w:left="0"/>
              <w:jc w:val="right"/>
              <w:rPr>
                <w:rFonts w:ascii="Arial" w:hAnsi="Arial" w:cs="Arial"/>
                <w:b/>
                <w:sz w:val="16"/>
              </w:rPr>
            </w:pPr>
            <w:r>
              <w:rPr>
                <w:rFonts w:ascii="Arial" w:hAnsi="Arial" w:cs="Arial"/>
                <w:b/>
                <w:sz w:val="16"/>
              </w:rPr>
              <w:t>4,379</w:t>
            </w:r>
          </w:p>
        </w:tc>
      </w:tr>
      <w:tr w:rsidR="00731B42" w14:paraId="5AD0C4A4" w14:textId="77777777" w:rsidTr="00B92DAC">
        <w:trPr>
          <w:jc w:val="center"/>
        </w:trPr>
        <w:tc>
          <w:tcPr>
            <w:tcW w:w="7000" w:type="dxa"/>
          </w:tcPr>
          <w:p w14:paraId="6A185871" w14:textId="77777777" w:rsidR="00731B42" w:rsidRDefault="00731B42" w:rsidP="00B92DAC">
            <w:pPr>
              <w:pStyle w:val="SectionNote"/>
              <w:ind w:left="0"/>
              <w:rPr>
                <w:rFonts w:ascii="Arial" w:hAnsi="Arial" w:cs="Arial"/>
                <w:sz w:val="16"/>
              </w:rPr>
            </w:pPr>
          </w:p>
        </w:tc>
        <w:tc>
          <w:tcPr>
            <w:tcW w:w="1800" w:type="dxa"/>
            <w:tcBorders>
              <w:top w:val="nil"/>
              <w:left w:val="nil"/>
              <w:bottom w:val="single" w:sz="4" w:space="0" w:color="auto"/>
              <w:right w:val="nil"/>
            </w:tcBorders>
          </w:tcPr>
          <w:p w14:paraId="4305E561" w14:textId="77777777" w:rsidR="00731B42" w:rsidRDefault="00731B42" w:rsidP="00B92DAC">
            <w:pPr>
              <w:pStyle w:val="SectionNote"/>
              <w:ind w:left="0"/>
              <w:jc w:val="right"/>
              <w:rPr>
                <w:rFonts w:ascii="Arial" w:hAnsi="Arial" w:cs="Arial"/>
                <w:sz w:val="16"/>
              </w:rPr>
            </w:pPr>
          </w:p>
        </w:tc>
        <w:tc>
          <w:tcPr>
            <w:tcW w:w="1800" w:type="dxa"/>
            <w:tcBorders>
              <w:top w:val="nil"/>
              <w:left w:val="nil"/>
              <w:bottom w:val="single" w:sz="4" w:space="0" w:color="auto"/>
              <w:right w:val="nil"/>
            </w:tcBorders>
          </w:tcPr>
          <w:p w14:paraId="543D9D84" w14:textId="77777777" w:rsidR="00731B42" w:rsidRDefault="00731B42" w:rsidP="00B92DAC">
            <w:pPr>
              <w:pStyle w:val="SectionNote"/>
              <w:ind w:left="0"/>
              <w:jc w:val="right"/>
              <w:rPr>
                <w:rFonts w:ascii="Arial" w:hAnsi="Arial" w:cs="Arial"/>
                <w:sz w:val="16"/>
              </w:rPr>
            </w:pPr>
          </w:p>
        </w:tc>
      </w:tr>
      <w:tr w:rsidR="00731B42" w14:paraId="6F09A9BB" w14:textId="77777777" w:rsidTr="00B92DAC">
        <w:trPr>
          <w:jc w:val="center"/>
        </w:trPr>
        <w:tc>
          <w:tcPr>
            <w:tcW w:w="7000" w:type="dxa"/>
            <w:hideMark/>
          </w:tcPr>
          <w:p w14:paraId="1614B2CE"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 xml:space="preserve">Net current assets </w:t>
            </w:r>
            <w:proofErr w:type="gramStart"/>
            <w:r>
              <w:rPr>
                <w:rFonts w:ascii="Arial" w:hAnsi="Arial" w:cs="Arial"/>
                <w:b/>
                <w:sz w:val="16"/>
              </w:rPr>
              <w:t>less</w:t>
            </w:r>
            <w:proofErr w:type="gramEnd"/>
            <w:r>
              <w:rPr>
                <w:rFonts w:ascii="Arial" w:hAnsi="Arial" w:cs="Arial"/>
                <w:b/>
                <w:sz w:val="16"/>
              </w:rPr>
              <w:t xml:space="preserve"> current liabilities</w:t>
            </w:r>
            <w:r>
              <w:rPr>
                <w:rFonts w:ascii="Arial" w:hAnsi="Arial" w:cs="Arial"/>
                <w:b/>
                <w:sz w:val="16"/>
              </w:rPr>
              <w:tab/>
            </w:r>
          </w:p>
        </w:tc>
        <w:tc>
          <w:tcPr>
            <w:tcW w:w="1800" w:type="dxa"/>
            <w:tcBorders>
              <w:top w:val="single" w:sz="4" w:space="0" w:color="auto"/>
              <w:left w:val="nil"/>
              <w:bottom w:val="nil"/>
              <w:right w:val="nil"/>
            </w:tcBorders>
            <w:hideMark/>
          </w:tcPr>
          <w:p w14:paraId="331C398A" w14:textId="77777777" w:rsidR="00731B42" w:rsidRDefault="00731B42" w:rsidP="00B92DAC">
            <w:pPr>
              <w:pStyle w:val="SectionNote"/>
              <w:ind w:left="0"/>
              <w:jc w:val="right"/>
              <w:rPr>
                <w:rFonts w:ascii="Arial" w:hAnsi="Arial" w:cs="Arial"/>
                <w:b/>
                <w:sz w:val="16"/>
              </w:rPr>
            </w:pPr>
            <w:r>
              <w:rPr>
                <w:rFonts w:ascii="Arial" w:hAnsi="Arial" w:cs="Arial"/>
                <w:b/>
                <w:sz w:val="16"/>
              </w:rPr>
              <w:t>91,393</w:t>
            </w:r>
          </w:p>
        </w:tc>
        <w:tc>
          <w:tcPr>
            <w:tcW w:w="1800" w:type="dxa"/>
            <w:tcBorders>
              <w:top w:val="single" w:sz="4" w:space="0" w:color="auto"/>
              <w:left w:val="nil"/>
              <w:bottom w:val="nil"/>
              <w:right w:val="nil"/>
            </w:tcBorders>
            <w:hideMark/>
          </w:tcPr>
          <w:p w14:paraId="5CD83F85" w14:textId="77777777" w:rsidR="00731B42" w:rsidRDefault="00731B42" w:rsidP="00B92DAC">
            <w:pPr>
              <w:pStyle w:val="SectionNote"/>
              <w:ind w:left="0"/>
              <w:jc w:val="right"/>
              <w:rPr>
                <w:rFonts w:ascii="Arial" w:hAnsi="Arial" w:cs="Arial"/>
                <w:b/>
                <w:sz w:val="16"/>
              </w:rPr>
            </w:pPr>
            <w:r>
              <w:rPr>
                <w:rFonts w:ascii="Arial" w:hAnsi="Arial" w:cs="Arial"/>
                <w:b/>
                <w:sz w:val="16"/>
              </w:rPr>
              <w:t>90,137</w:t>
            </w:r>
          </w:p>
        </w:tc>
      </w:tr>
      <w:tr w:rsidR="00731B42" w14:paraId="546C9062" w14:textId="77777777" w:rsidTr="00B92DAC">
        <w:trPr>
          <w:jc w:val="center"/>
        </w:trPr>
        <w:tc>
          <w:tcPr>
            <w:tcW w:w="7000" w:type="dxa"/>
          </w:tcPr>
          <w:p w14:paraId="60C151A9" w14:textId="77777777" w:rsidR="00731B42" w:rsidRDefault="00731B42" w:rsidP="00B92DAC">
            <w:pPr>
              <w:pStyle w:val="SectionNote"/>
              <w:ind w:left="0"/>
              <w:rPr>
                <w:rFonts w:ascii="Arial" w:hAnsi="Arial" w:cs="Arial"/>
                <w:sz w:val="16"/>
              </w:rPr>
            </w:pPr>
          </w:p>
        </w:tc>
        <w:tc>
          <w:tcPr>
            <w:tcW w:w="1800" w:type="dxa"/>
            <w:tcBorders>
              <w:top w:val="nil"/>
              <w:left w:val="nil"/>
              <w:bottom w:val="single" w:sz="4" w:space="0" w:color="auto"/>
              <w:right w:val="nil"/>
            </w:tcBorders>
          </w:tcPr>
          <w:p w14:paraId="73669B6E" w14:textId="77777777" w:rsidR="00731B42" w:rsidRDefault="00731B42" w:rsidP="00B92DAC">
            <w:pPr>
              <w:pStyle w:val="SectionNote"/>
              <w:ind w:left="0"/>
              <w:jc w:val="right"/>
              <w:rPr>
                <w:rFonts w:ascii="Arial" w:hAnsi="Arial" w:cs="Arial"/>
                <w:sz w:val="16"/>
              </w:rPr>
            </w:pPr>
          </w:p>
        </w:tc>
        <w:tc>
          <w:tcPr>
            <w:tcW w:w="1800" w:type="dxa"/>
            <w:tcBorders>
              <w:top w:val="nil"/>
              <w:left w:val="nil"/>
              <w:bottom w:val="single" w:sz="4" w:space="0" w:color="auto"/>
              <w:right w:val="nil"/>
            </w:tcBorders>
          </w:tcPr>
          <w:p w14:paraId="4265BF66" w14:textId="77777777" w:rsidR="00731B42" w:rsidRDefault="00731B42" w:rsidP="00B92DAC">
            <w:pPr>
              <w:pStyle w:val="SectionNote"/>
              <w:ind w:left="0"/>
              <w:jc w:val="right"/>
              <w:rPr>
                <w:rFonts w:ascii="Arial" w:hAnsi="Arial" w:cs="Arial"/>
                <w:sz w:val="16"/>
              </w:rPr>
            </w:pPr>
          </w:p>
        </w:tc>
      </w:tr>
      <w:tr w:rsidR="00731B42" w14:paraId="7DE28950" w14:textId="77777777" w:rsidTr="00B92DAC">
        <w:trPr>
          <w:jc w:val="center"/>
        </w:trPr>
        <w:tc>
          <w:tcPr>
            <w:tcW w:w="7000" w:type="dxa"/>
            <w:hideMark/>
          </w:tcPr>
          <w:p w14:paraId="63EBE1C1"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 xml:space="preserve">Total assets </w:t>
            </w:r>
            <w:proofErr w:type="gramStart"/>
            <w:r>
              <w:rPr>
                <w:rFonts w:ascii="Arial" w:hAnsi="Arial" w:cs="Arial"/>
                <w:b/>
                <w:sz w:val="16"/>
              </w:rPr>
              <w:t>less</w:t>
            </w:r>
            <w:proofErr w:type="gramEnd"/>
            <w:r>
              <w:rPr>
                <w:rFonts w:ascii="Arial" w:hAnsi="Arial" w:cs="Arial"/>
                <w:b/>
                <w:sz w:val="16"/>
              </w:rPr>
              <w:t xml:space="preserve"> current liabilities</w:t>
            </w:r>
            <w:r>
              <w:rPr>
                <w:rFonts w:ascii="Arial" w:hAnsi="Arial" w:cs="Arial"/>
                <w:b/>
                <w:sz w:val="16"/>
              </w:rPr>
              <w:tab/>
            </w:r>
          </w:p>
        </w:tc>
        <w:tc>
          <w:tcPr>
            <w:tcW w:w="1800" w:type="dxa"/>
            <w:tcBorders>
              <w:top w:val="single" w:sz="4" w:space="0" w:color="auto"/>
              <w:left w:val="nil"/>
              <w:bottom w:val="nil"/>
              <w:right w:val="nil"/>
            </w:tcBorders>
            <w:hideMark/>
          </w:tcPr>
          <w:p w14:paraId="6B40A75D" w14:textId="77777777" w:rsidR="00731B42" w:rsidRDefault="00731B42" w:rsidP="00B92DAC">
            <w:pPr>
              <w:pStyle w:val="SectionNote"/>
              <w:ind w:left="0"/>
              <w:jc w:val="right"/>
              <w:rPr>
                <w:rFonts w:ascii="Arial" w:hAnsi="Arial" w:cs="Arial"/>
                <w:b/>
                <w:sz w:val="16"/>
              </w:rPr>
            </w:pPr>
            <w:r>
              <w:rPr>
                <w:rFonts w:ascii="Arial" w:hAnsi="Arial" w:cs="Arial"/>
                <w:b/>
                <w:sz w:val="16"/>
              </w:rPr>
              <w:t>380,567</w:t>
            </w:r>
          </w:p>
        </w:tc>
        <w:tc>
          <w:tcPr>
            <w:tcW w:w="1800" w:type="dxa"/>
            <w:tcBorders>
              <w:top w:val="single" w:sz="4" w:space="0" w:color="auto"/>
              <w:left w:val="nil"/>
              <w:bottom w:val="nil"/>
              <w:right w:val="nil"/>
            </w:tcBorders>
            <w:hideMark/>
          </w:tcPr>
          <w:p w14:paraId="2A619D76"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r>
      <w:tr w:rsidR="00731B42" w14:paraId="0E3E90DF" w14:textId="77777777" w:rsidTr="00B92DAC">
        <w:trPr>
          <w:jc w:val="center"/>
        </w:trPr>
        <w:tc>
          <w:tcPr>
            <w:tcW w:w="7000" w:type="dxa"/>
          </w:tcPr>
          <w:p w14:paraId="76BAACE8" w14:textId="77777777" w:rsidR="00731B42" w:rsidRDefault="00731B42" w:rsidP="00B92DAC">
            <w:pPr>
              <w:pStyle w:val="SectionNote"/>
              <w:ind w:left="0"/>
              <w:rPr>
                <w:rFonts w:ascii="Arial" w:hAnsi="Arial" w:cs="Arial"/>
                <w:sz w:val="16"/>
              </w:rPr>
            </w:pPr>
          </w:p>
        </w:tc>
        <w:tc>
          <w:tcPr>
            <w:tcW w:w="1800" w:type="dxa"/>
            <w:tcBorders>
              <w:top w:val="nil"/>
              <w:left w:val="nil"/>
              <w:bottom w:val="single" w:sz="4" w:space="0" w:color="auto"/>
              <w:right w:val="nil"/>
            </w:tcBorders>
          </w:tcPr>
          <w:p w14:paraId="72884161" w14:textId="77777777" w:rsidR="00731B42" w:rsidRDefault="00731B42" w:rsidP="00B92DAC">
            <w:pPr>
              <w:pStyle w:val="SectionNote"/>
              <w:ind w:left="0"/>
              <w:jc w:val="right"/>
              <w:rPr>
                <w:rFonts w:ascii="Arial" w:hAnsi="Arial" w:cs="Arial"/>
                <w:sz w:val="16"/>
              </w:rPr>
            </w:pPr>
          </w:p>
        </w:tc>
        <w:tc>
          <w:tcPr>
            <w:tcW w:w="1800" w:type="dxa"/>
            <w:tcBorders>
              <w:top w:val="nil"/>
              <w:left w:val="nil"/>
              <w:bottom w:val="single" w:sz="4" w:space="0" w:color="auto"/>
              <w:right w:val="nil"/>
            </w:tcBorders>
          </w:tcPr>
          <w:p w14:paraId="7041253D" w14:textId="77777777" w:rsidR="00731B42" w:rsidRDefault="00731B42" w:rsidP="00B92DAC">
            <w:pPr>
              <w:pStyle w:val="SectionNote"/>
              <w:ind w:left="0"/>
              <w:jc w:val="right"/>
              <w:rPr>
                <w:rFonts w:ascii="Arial" w:hAnsi="Arial" w:cs="Arial"/>
                <w:sz w:val="16"/>
              </w:rPr>
            </w:pPr>
          </w:p>
        </w:tc>
      </w:tr>
      <w:tr w:rsidR="00731B42" w14:paraId="773E80AF" w14:textId="77777777" w:rsidTr="00B92DAC">
        <w:trPr>
          <w:jc w:val="center"/>
        </w:trPr>
        <w:tc>
          <w:tcPr>
            <w:tcW w:w="7000" w:type="dxa"/>
            <w:hideMark/>
          </w:tcPr>
          <w:p w14:paraId="11486A4B"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Total net assets less liabilities</w:t>
            </w:r>
            <w:r>
              <w:rPr>
                <w:rFonts w:ascii="Arial" w:hAnsi="Arial" w:cs="Arial"/>
                <w:b/>
                <w:sz w:val="16"/>
              </w:rPr>
              <w:tab/>
            </w:r>
          </w:p>
        </w:tc>
        <w:tc>
          <w:tcPr>
            <w:tcW w:w="1800" w:type="dxa"/>
            <w:tcBorders>
              <w:top w:val="single" w:sz="4" w:space="0" w:color="auto"/>
              <w:left w:val="nil"/>
              <w:bottom w:val="nil"/>
              <w:right w:val="nil"/>
            </w:tcBorders>
            <w:hideMark/>
          </w:tcPr>
          <w:p w14:paraId="22228A54" w14:textId="77777777" w:rsidR="00731B42" w:rsidRDefault="00731B42" w:rsidP="00B92DAC">
            <w:pPr>
              <w:pStyle w:val="SectionNote"/>
              <w:ind w:left="0"/>
              <w:jc w:val="right"/>
              <w:rPr>
                <w:rFonts w:ascii="Arial" w:hAnsi="Arial" w:cs="Arial"/>
                <w:b/>
                <w:sz w:val="16"/>
              </w:rPr>
            </w:pPr>
            <w:r>
              <w:rPr>
                <w:rFonts w:ascii="Arial" w:hAnsi="Arial" w:cs="Arial"/>
                <w:b/>
                <w:sz w:val="16"/>
              </w:rPr>
              <w:t>380,567</w:t>
            </w:r>
          </w:p>
        </w:tc>
        <w:tc>
          <w:tcPr>
            <w:tcW w:w="1800" w:type="dxa"/>
            <w:tcBorders>
              <w:top w:val="single" w:sz="4" w:space="0" w:color="auto"/>
              <w:left w:val="nil"/>
              <w:bottom w:val="nil"/>
              <w:right w:val="nil"/>
            </w:tcBorders>
            <w:hideMark/>
          </w:tcPr>
          <w:p w14:paraId="22216C25"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r>
      <w:tr w:rsidR="00731B42" w14:paraId="655266DB" w14:textId="77777777" w:rsidTr="00B92DAC">
        <w:trPr>
          <w:jc w:val="center"/>
        </w:trPr>
        <w:tc>
          <w:tcPr>
            <w:tcW w:w="7000" w:type="dxa"/>
          </w:tcPr>
          <w:p w14:paraId="33DBB116" w14:textId="77777777" w:rsidR="00731B42" w:rsidRDefault="00731B42" w:rsidP="00B92DAC">
            <w:pPr>
              <w:pStyle w:val="SectionNote"/>
              <w:ind w:left="0"/>
              <w:rPr>
                <w:rFonts w:ascii="Arial" w:hAnsi="Arial" w:cs="Arial"/>
                <w:sz w:val="16"/>
              </w:rPr>
            </w:pPr>
          </w:p>
        </w:tc>
        <w:tc>
          <w:tcPr>
            <w:tcW w:w="1800" w:type="dxa"/>
          </w:tcPr>
          <w:p w14:paraId="0E25680B" w14:textId="77777777" w:rsidR="00731B42" w:rsidRDefault="00731B42" w:rsidP="00B92DAC">
            <w:pPr>
              <w:pStyle w:val="SectionNote"/>
              <w:ind w:left="0"/>
              <w:jc w:val="right"/>
              <w:rPr>
                <w:rFonts w:ascii="Arial" w:hAnsi="Arial" w:cs="Arial"/>
                <w:sz w:val="16"/>
              </w:rPr>
            </w:pPr>
          </w:p>
        </w:tc>
        <w:tc>
          <w:tcPr>
            <w:tcW w:w="1800" w:type="dxa"/>
          </w:tcPr>
          <w:p w14:paraId="4C1539AC" w14:textId="77777777" w:rsidR="00731B42" w:rsidRDefault="00731B42" w:rsidP="00B92DAC">
            <w:pPr>
              <w:pStyle w:val="SectionNote"/>
              <w:ind w:left="0"/>
              <w:jc w:val="right"/>
              <w:rPr>
                <w:rFonts w:ascii="Arial" w:hAnsi="Arial" w:cs="Arial"/>
                <w:sz w:val="16"/>
              </w:rPr>
            </w:pPr>
          </w:p>
        </w:tc>
      </w:tr>
      <w:tr w:rsidR="00731B42" w14:paraId="23C538CE" w14:textId="77777777" w:rsidTr="00B92DAC">
        <w:trPr>
          <w:jc w:val="center"/>
        </w:trPr>
        <w:tc>
          <w:tcPr>
            <w:tcW w:w="7000" w:type="dxa"/>
            <w:hideMark/>
          </w:tcPr>
          <w:p w14:paraId="2540C490"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Represented by</w:t>
            </w:r>
            <w:r>
              <w:rPr>
                <w:rFonts w:ascii="Arial" w:hAnsi="Arial" w:cs="Arial"/>
                <w:b/>
                <w:sz w:val="16"/>
              </w:rPr>
              <w:tab/>
            </w:r>
          </w:p>
        </w:tc>
        <w:tc>
          <w:tcPr>
            <w:tcW w:w="1800" w:type="dxa"/>
          </w:tcPr>
          <w:p w14:paraId="40C19C75" w14:textId="77777777" w:rsidR="00731B42" w:rsidRDefault="00731B42" w:rsidP="00B92DAC">
            <w:pPr>
              <w:pStyle w:val="SectionNote"/>
              <w:ind w:left="0"/>
              <w:jc w:val="right"/>
              <w:rPr>
                <w:rFonts w:ascii="Arial" w:hAnsi="Arial" w:cs="Arial"/>
                <w:b/>
                <w:sz w:val="16"/>
              </w:rPr>
            </w:pPr>
          </w:p>
        </w:tc>
        <w:tc>
          <w:tcPr>
            <w:tcW w:w="1800" w:type="dxa"/>
          </w:tcPr>
          <w:p w14:paraId="5E9C0DAB" w14:textId="77777777" w:rsidR="00731B42" w:rsidRDefault="00731B42" w:rsidP="00B92DAC">
            <w:pPr>
              <w:pStyle w:val="SectionNote"/>
              <w:ind w:left="0"/>
              <w:jc w:val="right"/>
              <w:rPr>
                <w:rFonts w:ascii="Arial" w:hAnsi="Arial" w:cs="Arial"/>
                <w:b/>
                <w:sz w:val="16"/>
              </w:rPr>
            </w:pPr>
          </w:p>
        </w:tc>
      </w:tr>
      <w:tr w:rsidR="00731B42" w14:paraId="1A958278" w14:textId="77777777" w:rsidTr="00B92DAC">
        <w:trPr>
          <w:jc w:val="center"/>
        </w:trPr>
        <w:tc>
          <w:tcPr>
            <w:tcW w:w="7000" w:type="dxa"/>
          </w:tcPr>
          <w:p w14:paraId="60210EF3" w14:textId="77777777" w:rsidR="00731B42" w:rsidRDefault="00731B42" w:rsidP="00B92DAC">
            <w:pPr>
              <w:pStyle w:val="SectionNote"/>
              <w:ind w:left="0"/>
              <w:rPr>
                <w:rFonts w:ascii="Arial" w:hAnsi="Arial" w:cs="Arial"/>
                <w:sz w:val="16"/>
              </w:rPr>
            </w:pPr>
          </w:p>
        </w:tc>
        <w:tc>
          <w:tcPr>
            <w:tcW w:w="1800" w:type="dxa"/>
          </w:tcPr>
          <w:p w14:paraId="6F47717E" w14:textId="77777777" w:rsidR="00731B42" w:rsidRDefault="00731B42" w:rsidP="00B92DAC">
            <w:pPr>
              <w:pStyle w:val="SectionNote"/>
              <w:ind w:left="0"/>
              <w:jc w:val="right"/>
              <w:rPr>
                <w:rFonts w:ascii="Arial" w:hAnsi="Arial" w:cs="Arial"/>
                <w:sz w:val="16"/>
              </w:rPr>
            </w:pPr>
          </w:p>
        </w:tc>
        <w:tc>
          <w:tcPr>
            <w:tcW w:w="1800" w:type="dxa"/>
          </w:tcPr>
          <w:p w14:paraId="22D9DA39" w14:textId="77777777" w:rsidR="00731B42" w:rsidRDefault="00731B42" w:rsidP="00B92DAC">
            <w:pPr>
              <w:pStyle w:val="SectionNote"/>
              <w:ind w:left="0"/>
              <w:jc w:val="right"/>
              <w:rPr>
                <w:rFonts w:ascii="Arial" w:hAnsi="Arial" w:cs="Arial"/>
                <w:sz w:val="16"/>
              </w:rPr>
            </w:pPr>
          </w:p>
        </w:tc>
      </w:tr>
      <w:tr w:rsidR="00731B42" w14:paraId="4B27F3F9" w14:textId="77777777" w:rsidTr="00B92DAC">
        <w:trPr>
          <w:jc w:val="center"/>
        </w:trPr>
        <w:tc>
          <w:tcPr>
            <w:tcW w:w="7000" w:type="dxa"/>
            <w:hideMark/>
          </w:tcPr>
          <w:p w14:paraId="74BAED30" w14:textId="77777777" w:rsidR="00731B42" w:rsidRDefault="00731B42" w:rsidP="00B92DAC">
            <w:pPr>
              <w:pStyle w:val="SectionNote"/>
              <w:ind w:left="0"/>
              <w:rPr>
                <w:rFonts w:ascii="Arial" w:hAnsi="Arial" w:cs="Arial"/>
                <w:b/>
                <w:sz w:val="16"/>
              </w:rPr>
            </w:pPr>
            <w:r>
              <w:rPr>
                <w:rFonts w:ascii="Arial" w:hAnsi="Arial" w:cs="Arial"/>
                <w:b/>
                <w:sz w:val="16"/>
              </w:rPr>
              <w:t>Unrestricted</w:t>
            </w:r>
          </w:p>
        </w:tc>
        <w:tc>
          <w:tcPr>
            <w:tcW w:w="1800" w:type="dxa"/>
          </w:tcPr>
          <w:p w14:paraId="422A4219" w14:textId="77777777" w:rsidR="00731B42" w:rsidRDefault="00731B42" w:rsidP="00B92DAC">
            <w:pPr>
              <w:pStyle w:val="SectionNote"/>
              <w:ind w:left="0"/>
              <w:jc w:val="right"/>
              <w:rPr>
                <w:rFonts w:ascii="Arial" w:hAnsi="Arial" w:cs="Arial"/>
                <w:b/>
                <w:sz w:val="16"/>
              </w:rPr>
            </w:pPr>
          </w:p>
        </w:tc>
        <w:tc>
          <w:tcPr>
            <w:tcW w:w="1800" w:type="dxa"/>
          </w:tcPr>
          <w:p w14:paraId="6A369611" w14:textId="77777777" w:rsidR="00731B42" w:rsidRDefault="00731B42" w:rsidP="00B92DAC">
            <w:pPr>
              <w:pStyle w:val="SectionNote"/>
              <w:ind w:left="0"/>
              <w:jc w:val="right"/>
              <w:rPr>
                <w:rFonts w:ascii="Arial" w:hAnsi="Arial" w:cs="Arial"/>
                <w:b/>
                <w:sz w:val="16"/>
              </w:rPr>
            </w:pPr>
          </w:p>
        </w:tc>
      </w:tr>
      <w:tr w:rsidR="00731B42" w14:paraId="6EF6438F" w14:textId="77777777" w:rsidTr="00B92DAC">
        <w:trPr>
          <w:jc w:val="center"/>
        </w:trPr>
        <w:tc>
          <w:tcPr>
            <w:tcW w:w="7000" w:type="dxa"/>
            <w:hideMark/>
          </w:tcPr>
          <w:p w14:paraId="56C78394"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General Fund</w:t>
            </w:r>
          </w:p>
        </w:tc>
        <w:tc>
          <w:tcPr>
            <w:tcW w:w="1800" w:type="dxa"/>
            <w:hideMark/>
          </w:tcPr>
          <w:p w14:paraId="3F0FA2BA" w14:textId="77777777" w:rsidR="00731B42" w:rsidRDefault="00731B42" w:rsidP="00B92DAC">
            <w:pPr>
              <w:pStyle w:val="SectionNote"/>
              <w:ind w:left="0"/>
              <w:jc w:val="right"/>
              <w:rPr>
                <w:rFonts w:ascii="Arial" w:hAnsi="Arial" w:cs="Arial"/>
                <w:sz w:val="16"/>
              </w:rPr>
            </w:pPr>
            <w:r>
              <w:rPr>
                <w:rFonts w:ascii="Arial" w:hAnsi="Arial" w:cs="Arial"/>
                <w:sz w:val="16"/>
              </w:rPr>
              <w:t>63,123</w:t>
            </w:r>
          </w:p>
        </w:tc>
        <w:tc>
          <w:tcPr>
            <w:tcW w:w="1800" w:type="dxa"/>
            <w:hideMark/>
          </w:tcPr>
          <w:p w14:paraId="55E28ADE" w14:textId="77777777" w:rsidR="00731B42" w:rsidRDefault="00731B42" w:rsidP="00B92DAC">
            <w:pPr>
              <w:pStyle w:val="SectionNote"/>
              <w:ind w:left="0"/>
              <w:jc w:val="right"/>
              <w:rPr>
                <w:rFonts w:ascii="Arial" w:hAnsi="Arial" w:cs="Arial"/>
                <w:sz w:val="16"/>
              </w:rPr>
            </w:pPr>
            <w:r>
              <w:rPr>
                <w:rFonts w:ascii="Arial" w:hAnsi="Arial" w:cs="Arial"/>
                <w:sz w:val="16"/>
              </w:rPr>
              <w:t>70,485</w:t>
            </w:r>
          </w:p>
        </w:tc>
      </w:tr>
      <w:tr w:rsidR="00731B42" w14:paraId="4F7D07B7" w14:textId="77777777" w:rsidTr="00B92DAC">
        <w:trPr>
          <w:jc w:val="center"/>
        </w:trPr>
        <w:tc>
          <w:tcPr>
            <w:tcW w:w="7000" w:type="dxa"/>
          </w:tcPr>
          <w:p w14:paraId="788AA7C7" w14:textId="77777777" w:rsidR="00731B42" w:rsidRDefault="00731B42" w:rsidP="00B92DAC">
            <w:pPr>
              <w:pStyle w:val="SectionNote"/>
              <w:ind w:left="0"/>
              <w:rPr>
                <w:rFonts w:ascii="Arial" w:hAnsi="Arial" w:cs="Arial"/>
                <w:sz w:val="16"/>
              </w:rPr>
            </w:pPr>
          </w:p>
        </w:tc>
        <w:tc>
          <w:tcPr>
            <w:tcW w:w="1800" w:type="dxa"/>
          </w:tcPr>
          <w:p w14:paraId="7A536D9B" w14:textId="77777777" w:rsidR="00731B42" w:rsidRDefault="00731B42" w:rsidP="00B92DAC">
            <w:pPr>
              <w:pStyle w:val="SectionNote"/>
              <w:ind w:left="0"/>
              <w:jc w:val="right"/>
              <w:rPr>
                <w:rFonts w:ascii="Arial" w:hAnsi="Arial" w:cs="Arial"/>
                <w:sz w:val="16"/>
              </w:rPr>
            </w:pPr>
          </w:p>
        </w:tc>
        <w:tc>
          <w:tcPr>
            <w:tcW w:w="1800" w:type="dxa"/>
          </w:tcPr>
          <w:p w14:paraId="6DA0DE4C" w14:textId="77777777" w:rsidR="00731B42" w:rsidRDefault="00731B42" w:rsidP="00B92DAC">
            <w:pPr>
              <w:pStyle w:val="SectionNote"/>
              <w:ind w:left="0"/>
              <w:jc w:val="right"/>
              <w:rPr>
                <w:rFonts w:ascii="Arial" w:hAnsi="Arial" w:cs="Arial"/>
                <w:sz w:val="16"/>
              </w:rPr>
            </w:pPr>
          </w:p>
        </w:tc>
      </w:tr>
      <w:tr w:rsidR="00731B42" w14:paraId="4010C362" w14:textId="77777777" w:rsidTr="00B92DAC">
        <w:trPr>
          <w:jc w:val="center"/>
        </w:trPr>
        <w:tc>
          <w:tcPr>
            <w:tcW w:w="7000" w:type="dxa"/>
            <w:hideMark/>
          </w:tcPr>
          <w:p w14:paraId="0A9DC5EF" w14:textId="77777777" w:rsidR="00731B42" w:rsidRDefault="00731B42" w:rsidP="00B92DAC">
            <w:pPr>
              <w:pStyle w:val="SectionNote"/>
              <w:ind w:left="0"/>
              <w:rPr>
                <w:rFonts w:ascii="Arial" w:hAnsi="Arial" w:cs="Arial"/>
                <w:b/>
                <w:sz w:val="16"/>
              </w:rPr>
            </w:pPr>
            <w:r>
              <w:rPr>
                <w:rFonts w:ascii="Arial" w:hAnsi="Arial" w:cs="Arial"/>
                <w:b/>
                <w:sz w:val="16"/>
              </w:rPr>
              <w:t>Designated</w:t>
            </w:r>
          </w:p>
        </w:tc>
        <w:tc>
          <w:tcPr>
            <w:tcW w:w="1800" w:type="dxa"/>
          </w:tcPr>
          <w:p w14:paraId="61BF1C1E" w14:textId="77777777" w:rsidR="00731B42" w:rsidRDefault="00731B42" w:rsidP="00B92DAC">
            <w:pPr>
              <w:pStyle w:val="SectionNote"/>
              <w:ind w:left="0"/>
              <w:jc w:val="right"/>
              <w:rPr>
                <w:rFonts w:ascii="Arial" w:hAnsi="Arial" w:cs="Arial"/>
                <w:b/>
                <w:sz w:val="16"/>
              </w:rPr>
            </w:pPr>
          </w:p>
        </w:tc>
        <w:tc>
          <w:tcPr>
            <w:tcW w:w="1800" w:type="dxa"/>
          </w:tcPr>
          <w:p w14:paraId="7BA690DF" w14:textId="77777777" w:rsidR="00731B42" w:rsidRDefault="00731B42" w:rsidP="00B92DAC">
            <w:pPr>
              <w:pStyle w:val="SectionNote"/>
              <w:ind w:left="0"/>
              <w:jc w:val="right"/>
              <w:rPr>
                <w:rFonts w:ascii="Arial" w:hAnsi="Arial" w:cs="Arial"/>
                <w:b/>
                <w:sz w:val="16"/>
              </w:rPr>
            </w:pPr>
          </w:p>
        </w:tc>
      </w:tr>
      <w:tr w:rsidR="00731B42" w14:paraId="262BFAD3" w14:textId="77777777" w:rsidTr="00B92DAC">
        <w:trPr>
          <w:jc w:val="center"/>
        </w:trPr>
        <w:tc>
          <w:tcPr>
            <w:tcW w:w="7000" w:type="dxa"/>
            <w:hideMark/>
          </w:tcPr>
          <w:p w14:paraId="5E24508E"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Baby &amp; Toddler Group</w:t>
            </w:r>
          </w:p>
        </w:tc>
        <w:tc>
          <w:tcPr>
            <w:tcW w:w="1800" w:type="dxa"/>
            <w:hideMark/>
          </w:tcPr>
          <w:p w14:paraId="32333C24" w14:textId="77777777" w:rsidR="00731B42" w:rsidRDefault="00731B42" w:rsidP="00B92DAC">
            <w:pPr>
              <w:pStyle w:val="SectionNote"/>
              <w:ind w:left="0"/>
              <w:jc w:val="right"/>
              <w:rPr>
                <w:rFonts w:ascii="Arial" w:hAnsi="Arial" w:cs="Arial"/>
                <w:sz w:val="16"/>
              </w:rPr>
            </w:pPr>
            <w:r>
              <w:rPr>
                <w:rFonts w:ascii="Arial" w:hAnsi="Arial" w:cs="Arial"/>
                <w:sz w:val="16"/>
              </w:rPr>
              <w:t>42</w:t>
            </w:r>
          </w:p>
        </w:tc>
        <w:tc>
          <w:tcPr>
            <w:tcW w:w="1800" w:type="dxa"/>
            <w:hideMark/>
          </w:tcPr>
          <w:p w14:paraId="729701C6" w14:textId="77777777" w:rsidR="00731B42" w:rsidRDefault="00731B42" w:rsidP="00B92DAC">
            <w:pPr>
              <w:pStyle w:val="SectionNote"/>
              <w:ind w:left="0"/>
              <w:jc w:val="right"/>
              <w:rPr>
                <w:rFonts w:ascii="Arial" w:hAnsi="Arial" w:cs="Arial"/>
                <w:sz w:val="16"/>
              </w:rPr>
            </w:pPr>
            <w:r>
              <w:rPr>
                <w:rFonts w:ascii="Arial" w:hAnsi="Arial" w:cs="Arial"/>
                <w:sz w:val="16"/>
              </w:rPr>
              <w:t>118</w:t>
            </w:r>
          </w:p>
        </w:tc>
      </w:tr>
      <w:tr w:rsidR="00731B42" w14:paraId="7533D059" w14:textId="77777777" w:rsidTr="00B92DAC">
        <w:trPr>
          <w:jc w:val="center"/>
        </w:trPr>
        <w:tc>
          <w:tcPr>
            <w:tcW w:w="7000" w:type="dxa"/>
            <w:hideMark/>
          </w:tcPr>
          <w:p w14:paraId="004227BB"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Cafe</w:t>
            </w:r>
          </w:p>
        </w:tc>
        <w:tc>
          <w:tcPr>
            <w:tcW w:w="1800" w:type="dxa"/>
            <w:hideMark/>
          </w:tcPr>
          <w:p w14:paraId="04FAD175" w14:textId="77777777" w:rsidR="00731B42" w:rsidRDefault="00731B42" w:rsidP="00B92DAC">
            <w:pPr>
              <w:pStyle w:val="SectionNote"/>
              <w:ind w:left="0"/>
              <w:jc w:val="right"/>
              <w:rPr>
                <w:rFonts w:ascii="Arial" w:hAnsi="Arial" w:cs="Arial"/>
                <w:sz w:val="16"/>
              </w:rPr>
            </w:pPr>
            <w:r>
              <w:rPr>
                <w:rFonts w:ascii="Arial" w:hAnsi="Arial" w:cs="Arial"/>
                <w:sz w:val="16"/>
              </w:rPr>
              <w:t>260</w:t>
            </w:r>
          </w:p>
        </w:tc>
        <w:tc>
          <w:tcPr>
            <w:tcW w:w="1800" w:type="dxa"/>
            <w:hideMark/>
          </w:tcPr>
          <w:p w14:paraId="2542228A"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6B458DD1" w14:textId="77777777" w:rsidTr="00B92DAC">
        <w:trPr>
          <w:jc w:val="center"/>
        </w:trPr>
        <w:tc>
          <w:tcPr>
            <w:tcW w:w="7000" w:type="dxa"/>
            <w:hideMark/>
          </w:tcPr>
          <w:p w14:paraId="5FCCD38A"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Capital Reserve</w:t>
            </w:r>
          </w:p>
        </w:tc>
        <w:tc>
          <w:tcPr>
            <w:tcW w:w="1800" w:type="dxa"/>
            <w:hideMark/>
          </w:tcPr>
          <w:p w14:paraId="4FDC3843"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c>
          <w:tcPr>
            <w:tcW w:w="1800" w:type="dxa"/>
            <w:hideMark/>
          </w:tcPr>
          <w:p w14:paraId="4E674818"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r>
      <w:tr w:rsidR="00731B42" w14:paraId="4FE801B7" w14:textId="77777777" w:rsidTr="00B92DAC">
        <w:trPr>
          <w:jc w:val="center"/>
        </w:trPr>
        <w:tc>
          <w:tcPr>
            <w:tcW w:w="7000" w:type="dxa"/>
            <w:hideMark/>
          </w:tcPr>
          <w:p w14:paraId="665E879B"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Hardship Fund</w:t>
            </w:r>
          </w:p>
        </w:tc>
        <w:tc>
          <w:tcPr>
            <w:tcW w:w="1800" w:type="dxa"/>
            <w:hideMark/>
          </w:tcPr>
          <w:p w14:paraId="538528BD" w14:textId="77777777" w:rsidR="00731B42" w:rsidRDefault="00731B42" w:rsidP="00B92DAC">
            <w:pPr>
              <w:pStyle w:val="SectionNote"/>
              <w:ind w:left="0"/>
              <w:jc w:val="right"/>
              <w:rPr>
                <w:rFonts w:ascii="Arial" w:hAnsi="Arial" w:cs="Arial"/>
                <w:sz w:val="16"/>
              </w:rPr>
            </w:pPr>
            <w:r>
              <w:rPr>
                <w:rFonts w:ascii="Arial" w:hAnsi="Arial" w:cs="Arial"/>
                <w:sz w:val="16"/>
              </w:rPr>
              <w:t>306</w:t>
            </w:r>
          </w:p>
        </w:tc>
        <w:tc>
          <w:tcPr>
            <w:tcW w:w="1800" w:type="dxa"/>
            <w:hideMark/>
          </w:tcPr>
          <w:p w14:paraId="3678B5EC" w14:textId="77777777" w:rsidR="00731B42" w:rsidRDefault="00731B42" w:rsidP="00B92DAC">
            <w:pPr>
              <w:pStyle w:val="SectionNote"/>
              <w:ind w:left="0"/>
              <w:jc w:val="right"/>
              <w:rPr>
                <w:rFonts w:ascii="Arial" w:hAnsi="Arial" w:cs="Arial"/>
                <w:sz w:val="16"/>
              </w:rPr>
            </w:pPr>
            <w:r>
              <w:rPr>
                <w:rFonts w:ascii="Arial" w:hAnsi="Arial" w:cs="Arial"/>
                <w:sz w:val="16"/>
              </w:rPr>
              <w:t>306</w:t>
            </w:r>
          </w:p>
        </w:tc>
      </w:tr>
      <w:tr w:rsidR="00731B42" w14:paraId="7E4006B9" w14:textId="77777777" w:rsidTr="00B92DAC">
        <w:trPr>
          <w:jc w:val="center"/>
        </w:trPr>
        <w:tc>
          <w:tcPr>
            <w:tcW w:w="7000" w:type="dxa"/>
            <w:hideMark/>
          </w:tcPr>
          <w:p w14:paraId="1296A14D"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Major Maintenance</w:t>
            </w:r>
          </w:p>
        </w:tc>
        <w:tc>
          <w:tcPr>
            <w:tcW w:w="1800" w:type="dxa"/>
            <w:hideMark/>
          </w:tcPr>
          <w:p w14:paraId="37B6B5F4"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c>
          <w:tcPr>
            <w:tcW w:w="1800" w:type="dxa"/>
            <w:hideMark/>
          </w:tcPr>
          <w:p w14:paraId="776F2735"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r>
      <w:tr w:rsidR="00731B42" w14:paraId="2EA03E2D" w14:textId="77777777" w:rsidTr="00B92DAC">
        <w:trPr>
          <w:jc w:val="center"/>
        </w:trPr>
        <w:tc>
          <w:tcPr>
            <w:tcW w:w="7000" w:type="dxa"/>
          </w:tcPr>
          <w:p w14:paraId="794EEBC1" w14:textId="77777777" w:rsidR="00731B42" w:rsidRDefault="00731B42" w:rsidP="00B92DAC">
            <w:pPr>
              <w:pStyle w:val="SectionNote"/>
              <w:ind w:left="0"/>
              <w:rPr>
                <w:rFonts w:ascii="Arial" w:hAnsi="Arial" w:cs="Arial"/>
                <w:sz w:val="16"/>
              </w:rPr>
            </w:pPr>
          </w:p>
        </w:tc>
        <w:tc>
          <w:tcPr>
            <w:tcW w:w="1800" w:type="dxa"/>
          </w:tcPr>
          <w:p w14:paraId="63B73163" w14:textId="77777777" w:rsidR="00731B42" w:rsidRDefault="00731B42" w:rsidP="00B92DAC">
            <w:pPr>
              <w:pStyle w:val="SectionNote"/>
              <w:ind w:left="0"/>
              <w:jc w:val="right"/>
              <w:rPr>
                <w:rFonts w:ascii="Arial" w:hAnsi="Arial" w:cs="Arial"/>
                <w:sz w:val="16"/>
              </w:rPr>
            </w:pPr>
          </w:p>
        </w:tc>
        <w:tc>
          <w:tcPr>
            <w:tcW w:w="1800" w:type="dxa"/>
          </w:tcPr>
          <w:p w14:paraId="05EEA0EC" w14:textId="77777777" w:rsidR="00731B42" w:rsidRDefault="00731B42" w:rsidP="00B92DAC">
            <w:pPr>
              <w:pStyle w:val="SectionNote"/>
              <w:ind w:left="0"/>
              <w:jc w:val="right"/>
              <w:rPr>
                <w:rFonts w:ascii="Arial" w:hAnsi="Arial" w:cs="Arial"/>
                <w:sz w:val="16"/>
              </w:rPr>
            </w:pPr>
          </w:p>
        </w:tc>
      </w:tr>
      <w:tr w:rsidR="00731B42" w14:paraId="715AC09E" w14:textId="77777777" w:rsidTr="00B92DAC">
        <w:trPr>
          <w:jc w:val="center"/>
        </w:trPr>
        <w:tc>
          <w:tcPr>
            <w:tcW w:w="7000" w:type="dxa"/>
            <w:hideMark/>
          </w:tcPr>
          <w:p w14:paraId="547DFFEA" w14:textId="77777777" w:rsidR="00731B42" w:rsidRDefault="00731B42" w:rsidP="00B92DAC">
            <w:pPr>
              <w:pStyle w:val="SectionNote"/>
              <w:ind w:left="0"/>
              <w:rPr>
                <w:rFonts w:ascii="Arial" w:hAnsi="Arial" w:cs="Arial"/>
                <w:b/>
                <w:sz w:val="16"/>
              </w:rPr>
            </w:pPr>
            <w:r>
              <w:rPr>
                <w:rFonts w:ascii="Arial" w:hAnsi="Arial" w:cs="Arial"/>
                <w:b/>
                <w:sz w:val="16"/>
              </w:rPr>
              <w:t>Restricted</w:t>
            </w:r>
          </w:p>
        </w:tc>
        <w:tc>
          <w:tcPr>
            <w:tcW w:w="1800" w:type="dxa"/>
          </w:tcPr>
          <w:p w14:paraId="00CF9D5C" w14:textId="77777777" w:rsidR="00731B42" w:rsidRDefault="00731B42" w:rsidP="00B92DAC">
            <w:pPr>
              <w:pStyle w:val="SectionNote"/>
              <w:ind w:left="0"/>
              <w:jc w:val="right"/>
              <w:rPr>
                <w:rFonts w:ascii="Arial" w:hAnsi="Arial" w:cs="Arial"/>
                <w:b/>
                <w:sz w:val="16"/>
              </w:rPr>
            </w:pPr>
          </w:p>
        </w:tc>
        <w:tc>
          <w:tcPr>
            <w:tcW w:w="1800" w:type="dxa"/>
          </w:tcPr>
          <w:p w14:paraId="37D494BC" w14:textId="77777777" w:rsidR="00731B42" w:rsidRDefault="00731B42" w:rsidP="00B92DAC">
            <w:pPr>
              <w:pStyle w:val="SectionNote"/>
              <w:ind w:left="0"/>
              <w:jc w:val="right"/>
              <w:rPr>
                <w:rFonts w:ascii="Arial" w:hAnsi="Arial" w:cs="Arial"/>
                <w:b/>
                <w:sz w:val="16"/>
              </w:rPr>
            </w:pPr>
          </w:p>
        </w:tc>
      </w:tr>
      <w:tr w:rsidR="00731B42" w14:paraId="7F78816E" w14:textId="77777777" w:rsidTr="00B92DAC">
        <w:trPr>
          <w:jc w:val="center"/>
        </w:trPr>
        <w:tc>
          <w:tcPr>
            <w:tcW w:w="7000" w:type="dxa"/>
            <w:hideMark/>
          </w:tcPr>
          <w:p w14:paraId="419C6E46"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Children And Family Worker</w:t>
            </w:r>
          </w:p>
        </w:tc>
        <w:tc>
          <w:tcPr>
            <w:tcW w:w="1800" w:type="dxa"/>
            <w:hideMark/>
          </w:tcPr>
          <w:p w14:paraId="293F5D74" w14:textId="77777777" w:rsidR="00731B42" w:rsidRDefault="00731B42" w:rsidP="00B92DAC">
            <w:pPr>
              <w:pStyle w:val="SectionNote"/>
              <w:ind w:left="0"/>
              <w:jc w:val="right"/>
              <w:rPr>
                <w:rFonts w:ascii="Arial" w:hAnsi="Arial" w:cs="Arial"/>
                <w:sz w:val="16"/>
              </w:rPr>
            </w:pPr>
            <w:r>
              <w:rPr>
                <w:rFonts w:ascii="Arial" w:hAnsi="Arial" w:cs="Arial"/>
                <w:sz w:val="16"/>
              </w:rPr>
              <w:t>10,758</w:t>
            </w:r>
          </w:p>
        </w:tc>
        <w:tc>
          <w:tcPr>
            <w:tcW w:w="1800" w:type="dxa"/>
            <w:hideMark/>
          </w:tcPr>
          <w:p w14:paraId="7EF105CD" w14:textId="77777777" w:rsidR="00731B42" w:rsidRDefault="00731B42" w:rsidP="00B92DAC">
            <w:pPr>
              <w:pStyle w:val="SectionNote"/>
              <w:ind w:left="0"/>
              <w:jc w:val="right"/>
              <w:rPr>
                <w:rFonts w:ascii="Arial" w:hAnsi="Arial" w:cs="Arial"/>
                <w:sz w:val="16"/>
              </w:rPr>
            </w:pPr>
            <w:r>
              <w:rPr>
                <w:rFonts w:ascii="Arial" w:hAnsi="Arial" w:cs="Arial"/>
                <w:sz w:val="16"/>
              </w:rPr>
              <w:t>2,907</w:t>
            </w:r>
          </w:p>
        </w:tc>
      </w:tr>
      <w:tr w:rsidR="00731B42" w14:paraId="0DB77F72" w14:textId="77777777" w:rsidTr="00B92DAC">
        <w:trPr>
          <w:jc w:val="center"/>
        </w:trPr>
        <w:tc>
          <w:tcPr>
            <w:tcW w:w="7000" w:type="dxa"/>
            <w:hideMark/>
          </w:tcPr>
          <w:p w14:paraId="4D0A51D2"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Christian Aid</w:t>
            </w:r>
          </w:p>
        </w:tc>
        <w:tc>
          <w:tcPr>
            <w:tcW w:w="1800" w:type="dxa"/>
            <w:hideMark/>
          </w:tcPr>
          <w:p w14:paraId="1FF1BEA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800" w:type="dxa"/>
            <w:hideMark/>
          </w:tcPr>
          <w:p w14:paraId="182CE770" w14:textId="77777777" w:rsidR="00731B42" w:rsidRDefault="00731B42" w:rsidP="00B92DAC">
            <w:pPr>
              <w:pStyle w:val="SectionNote"/>
              <w:ind w:left="0"/>
              <w:jc w:val="right"/>
              <w:rPr>
                <w:rFonts w:ascii="Arial" w:hAnsi="Arial" w:cs="Arial"/>
                <w:sz w:val="16"/>
              </w:rPr>
            </w:pPr>
            <w:r>
              <w:rPr>
                <w:rFonts w:ascii="Arial" w:hAnsi="Arial" w:cs="Arial"/>
                <w:sz w:val="16"/>
              </w:rPr>
              <w:t>9</w:t>
            </w:r>
          </w:p>
        </w:tc>
      </w:tr>
      <w:tr w:rsidR="00731B42" w14:paraId="6B62018A" w14:textId="77777777" w:rsidTr="00B92DAC">
        <w:trPr>
          <w:jc w:val="center"/>
        </w:trPr>
        <w:tc>
          <w:tcPr>
            <w:tcW w:w="7000" w:type="dxa"/>
            <w:hideMark/>
          </w:tcPr>
          <w:p w14:paraId="53A0DE07"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Communion Cups</w:t>
            </w:r>
          </w:p>
        </w:tc>
        <w:tc>
          <w:tcPr>
            <w:tcW w:w="1800" w:type="dxa"/>
            <w:hideMark/>
          </w:tcPr>
          <w:p w14:paraId="5D72936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800" w:type="dxa"/>
            <w:hideMark/>
          </w:tcPr>
          <w:p w14:paraId="0F8E911F"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7327C01D" w14:textId="77777777" w:rsidTr="00B92DAC">
        <w:trPr>
          <w:jc w:val="center"/>
        </w:trPr>
        <w:tc>
          <w:tcPr>
            <w:tcW w:w="7000" w:type="dxa"/>
            <w:hideMark/>
          </w:tcPr>
          <w:p w14:paraId="29E1FC93"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Defibrillator</w:t>
            </w:r>
          </w:p>
        </w:tc>
        <w:tc>
          <w:tcPr>
            <w:tcW w:w="1800" w:type="dxa"/>
            <w:hideMark/>
          </w:tcPr>
          <w:p w14:paraId="5DA36D8A" w14:textId="77777777" w:rsidR="00731B42" w:rsidRDefault="00731B42" w:rsidP="00B92DAC">
            <w:pPr>
              <w:pStyle w:val="SectionNote"/>
              <w:ind w:left="0"/>
              <w:jc w:val="right"/>
              <w:rPr>
                <w:rFonts w:ascii="Arial" w:hAnsi="Arial" w:cs="Arial"/>
                <w:sz w:val="16"/>
              </w:rPr>
            </w:pPr>
            <w:r>
              <w:rPr>
                <w:rFonts w:ascii="Arial" w:hAnsi="Arial" w:cs="Arial"/>
                <w:sz w:val="16"/>
              </w:rPr>
              <w:t>127</w:t>
            </w:r>
          </w:p>
        </w:tc>
        <w:tc>
          <w:tcPr>
            <w:tcW w:w="1800" w:type="dxa"/>
            <w:hideMark/>
          </w:tcPr>
          <w:p w14:paraId="61AE34AD" w14:textId="77777777" w:rsidR="00731B42" w:rsidRDefault="00731B42" w:rsidP="00B92DAC">
            <w:pPr>
              <w:pStyle w:val="SectionNote"/>
              <w:ind w:left="0"/>
              <w:jc w:val="right"/>
              <w:rPr>
                <w:rFonts w:ascii="Arial" w:hAnsi="Arial" w:cs="Arial"/>
                <w:sz w:val="16"/>
              </w:rPr>
            </w:pPr>
            <w:r>
              <w:rPr>
                <w:rFonts w:ascii="Arial" w:hAnsi="Arial" w:cs="Arial"/>
                <w:sz w:val="16"/>
              </w:rPr>
              <w:t>66</w:t>
            </w:r>
          </w:p>
        </w:tc>
      </w:tr>
      <w:tr w:rsidR="00731B42" w14:paraId="2F1413EB" w14:textId="77777777" w:rsidTr="00B92DAC">
        <w:trPr>
          <w:jc w:val="center"/>
        </w:trPr>
        <w:tc>
          <w:tcPr>
            <w:tcW w:w="7000" w:type="dxa"/>
            <w:hideMark/>
          </w:tcPr>
          <w:p w14:paraId="57020E9F"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r>
            <w:proofErr w:type="spellStart"/>
            <w:r>
              <w:rPr>
                <w:rFonts w:ascii="Arial" w:hAnsi="Arial" w:cs="Arial"/>
                <w:sz w:val="16"/>
              </w:rPr>
              <w:t>KarFungYip</w:t>
            </w:r>
            <w:proofErr w:type="spellEnd"/>
          </w:p>
        </w:tc>
        <w:tc>
          <w:tcPr>
            <w:tcW w:w="1800" w:type="dxa"/>
            <w:hideMark/>
          </w:tcPr>
          <w:p w14:paraId="04F7CDCB" w14:textId="77777777" w:rsidR="00731B42" w:rsidRDefault="00731B42" w:rsidP="00B92DAC">
            <w:pPr>
              <w:pStyle w:val="SectionNote"/>
              <w:ind w:left="0"/>
              <w:jc w:val="right"/>
              <w:rPr>
                <w:rFonts w:ascii="Arial" w:hAnsi="Arial" w:cs="Arial"/>
                <w:sz w:val="16"/>
              </w:rPr>
            </w:pPr>
            <w:r>
              <w:rPr>
                <w:rFonts w:ascii="Arial" w:hAnsi="Arial" w:cs="Arial"/>
                <w:sz w:val="16"/>
              </w:rPr>
              <w:t>121</w:t>
            </w:r>
          </w:p>
        </w:tc>
        <w:tc>
          <w:tcPr>
            <w:tcW w:w="1800" w:type="dxa"/>
            <w:hideMark/>
          </w:tcPr>
          <w:p w14:paraId="319EAB08"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30FA574B" w14:textId="77777777" w:rsidTr="00B92DAC">
        <w:trPr>
          <w:jc w:val="center"/>
        </w:trPr>
        <w:tc>
          <w:tcPr>
            <w:tcW w:w="7000" w:type="dxa"/>
            <w:hideMark/>
          </w:tcPr>
          <w:p w14:paraId="304CF92F"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Building For </w:t>
            </w:r>
            <w:proofErr w:type="gramStart"/>
            <w:r>
              <w:rPr>
                <w:rFonts w:ascii="Arial" w:hAnsi="Arial" w:cs="Arial"/>
                <w:sz w:val="16"/>
              </w:rPr>
              <w:t>The</w:t>
            </w:r>
            <w:proofErr w:type="gramEnd"/>
            <w:r>
              <w:rPr>
                <w:rFonts w:ascii="Arial" w:hAnsi="Arial" w:cs="Arial"/>
                <w:sz w:val="16"/>
              </w:rPr>
              <w:t xml:space="preserve"> Future</w:t>
            </w:r>
          </w:p>
        </w:tc>
        <w:tc>
          <w:tcPr>
            <w:tcW w:w="1800" w:type="dxa"/>
            <w:hideMark/>
          </w:tcPr>
          <w:p w14:paraId="14005F9C" w14:textId="77777777" w:rsidR="00731B42" w:rsidRDefault="00731B42" w:rsidP="00B92DAC">
            <w:pPr>
              <w:pStyle w:val="SectionNote"/>
              <w:ind w:left="0"/>
              <w:jc w:val="right"/>
              <w:rPr>
                <w:rFonts w:ascii="Arial" w:hAnsi="Arial" w:cs="Arial"/>
                <w:sz w:val="16"/>
              </w:rPr>
            </w:pPr>
            <w:r>
              <w:rPr>
                <w:rFonts w:ascii="Arial" w:hAnsi="Arial" w:cs="Arial"/>
                <w:sz w:val="16"/>
              </w:rPr>
              <w:t>9,934</w:t>
            </w:r>
          </w:p>
        </w:tc>
        <w:tc>
          <w:tcPr>
            <w:tcW w:w="1800" w:type="dxa"/>
            <w:hideMark/>
          </w:tcPr>
          <w:p w14:paraId="6D60ADD9" w14:textId="77777777" w:rsidR="00731B42" w:rsidRDefault="00731B42" w:rsidP="00B92DAC">
            <w:pPr>
              <w:pStyle w:val="SectionNote"/>
              <w:ind w:left="0"/>
              <w:jc w:val="right"/>
              <w:rPr>
                <w:rFonts w:ascii="Arial" w:hAnsi="Arial" w:cs="Arial"/>
                <w:sz w:val="16"/>
              </w:rPr>
            </w:pPr>
            <w:r>
              <w:rPr>
                <w:rFonts w:ascii="Arial" w:hAnsi="Arial" w:cs="Arial"/>
                <w:sz w:val="16"/>
              </w:rPr>
              <w:t>9,934</w:t>
            </w:r>
          </w:p>
        </w:tc>
      </w:tr>
      <w:tr w:rsidR="00731B42" w14:paraId="24F14C0A" w14:textId="77777777" w:rsidTr="00B92DAC">
        <w:trPr>
          <w:jc w:val="center"/>
        </w:trPr>
        <w:tc>
          <w:tcPr>
            <w:tcW w:w="7000" w:type="dxa"/>
          </w:tcPr>
          <w:p w14:paraId="0EF39CA9" w14:textId="77777777" w:rsidR="00731B42" w:rsidRDefault="00731B42" w:rsidP="00B92DAC">
            <w:pPr>
              <w:pStyle w:val="SectionNote"/>
              <w:ind w:left="0"/>
              <w:rPr>
                <w:rFonts w:ascii="Arial" w:hAnsi="Arial" w:cs="Arial"/>
                <w:sz w:val="16"/>
              </w:rPr>
            </w:pPr>
          </w:p>
        </w:tc>
        <w:tc>
          <w:tcPr>
            <w:tcW w:w="1800" w:type="dxa"/>
            <w:tcBorders>
              <w:top w:val="nil"/>
              <w:left w:val="nil"/>
              <w:bottom w:val="double" w:sz="4" w:space="0" w:color="auto"/>
              <w:right w:val="nil"/>
            </w:tcBorders>
          </w:tcPr>
          <w:p w14:paraId="32CDACA7" w14:textId="77777777" w:rsidR="00731B42" w:rsidRDefault="00731B42" w:rsidP="00B92DAC">
            <w:pPr>
              <w:pStyle w:val="SectionNote"/>
              <w:ind w:left="0"/>
              <w:jc w:val="right"/>
              <w:rPr>
                <w:rFonts w:ascii="Arial" w:hAnsi="Arial" w:cs="Arial"/>
                <w:sz w:val="16"/>
              </w:rPr>
            </w:pPr>
          </w:p>
        </w:tc>
        <w:tc>
          <w:tcPr>
            <w:tcW w:w="1800" w:type="dxa"/>
            <w:tcBorders>
              <w:top w:val="nil"/>
              <w:left w:val="nil"/>
              <w:bottom w:val="double" w:sz="4" w:space="0" w:color="auto"/>
              <w:right w:val="nil"/>
            </w:tcBorders>
          </w:tcPr>
          <w:p w14:paraId="1765516C" w14:textId="77777777" w:rsidR="00731B42" w:rsidRDefault="00731B42" w:rsidP="00B92DAC">
            <w:pPr>
              <w:pStyle w:val="SectionNote"/>
              <w:ind w:left="0"/>
              <w:jc w:val="right"/>
              <w:rPr>
                <w:rFonts w:ascii="Arial" w:hAnsi="Arial" w:cs="Arial"/>
                <w:sz w:val="16"/>
              </w:rPr>
            </w:pPr>
          </w:p>
        </w:tc>
      </w:tr>
      <w:tr w:rsidR="00731B42" w14:paraId="7D5F6333" w14:textId="77777777" w:rsidTr="00B92DAC">
        <w:trPr>
          <w:jc w:val="center"/>
        </w:trPr>
        <w:tc>
          <w:tcPr>
            <w:tcW w:w="7000" w:type="dxa"/>
            <w:hideMark/>
          </w:tcPr>
          <w:p w14:paraId="57FEF120" w14:textId="77777777" w:rsidR="00731B42" w:rsidRDefault="00731B42" w:rsidP="00B92DAC">
            <w:pPr>
              <w:pStyle w:val="SectionNote"/>
              <w:tabs>
                <w:tab w:val="left" w:pos="142"/>
              </w:tabs>
              <w:ind w:left="0"/>
              <w:rPr>
                <w:rFonts w:ascii="Arial" w:hAnsi="Arial" w:cs="Arial"/>
                <w:b/>
                <w:sz w:val="16"/>
              </w:rPr>
            </w:pPr>
            <w:r>
              <w:rPr>
                <w:rFonts w:ascii="Arial" w:hAnsi="Arial" w:cs="Arial"/>
                <w:b/>
                <w:sz w:val="16"/>
              </w:rPr>
              <w:t>Funds of the church</w:t>
            </w:r>
            <w:r>
              <w:rPr>
                <w:rFonts w:ascii="Arial" w:hAnsi="Arial" w:cs="Arial"/>
                <w:b/>
                <w:sz w:val="16"/>
              </w:rPr>
              <w:tab/>
            </w:r>
          </w:p>
        </w:tc>
        <w:tc>
          <w:tcPr>
            <w:tcW w:w="1800" w:type="dxa"/>
            <w:tcBorders>
              <w:top w:val="double" w:sz="4" w:space="0" w:color="auto"/>
              <w:left w:val="nil"/>
              <w:bottom w:val="single" w:sz="4" w:space="0" w:color="auto"/>
              <w:right w:val="nil"/>
            </w:tcBorders>
            <w:hideMark/>
          </w:tcPr>
          <w:p w14:paraId="6A753C21" w14:textId="77777777" w:rsidR="00731B42" w:rsidRDefault="00731B42" w:rsidP="00B92DAC">
            <w:pPr>
              <w:pStyle w:val="SectionNote"/>
              <w:ind w:left="0"/>
              <w:jc w:val="right"/>
              <w:rPr>
                <w:rFonts w:ascii="Arial" w:hAnsi="Arial" w:cs="Arial"/>
                <w:b/>
                <w:sz w:val="16"/>
              </w:rPr>
            </w:pPr>
            <w:r>
              <w:rPr>
                <w:rFonts w:ascii="Arial" w:hAnsi="Arial" w:cs="Arial"/>
                <w:b/>
                <w:sz w:val="16"/>
              </w:rPr>
              <w:t>380,567</w:t>
            </w:r>
          </w:p>
        </w:tc>
        <w:tc>
          <w:tcPr>
            <w:tcW w:w="1800" w:type="dxa"/>
            <w:tcBorders>
              <w:top w:val="double" w:sz="4" w:space="0" w:color="auto"/>
              <w:left w:val="nil"/>
              <w:bottom w:val="single" w:sz="4" w:space="0" w:color="auto"/>
              <w:right w:val="nil"/>
            </w:tcBorders>
            <w:hideMark/>
          </w:tcPr>
          <w:p w14:paraId="2E90A038"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r>
      <w:tr w:rsidR="00731B42" w14:paraId="49D3E3AF" w14:textId="77777777" w:rsidTr="00B92DAC">
        <w:trPr>
          <w:jc w:val="center"/>
        </w:trPr>
        <w:tc>
          <w:tcPr>
            <w:tcW w:w="7000" w:type="dxa"/>
          </w:tcPr>
          <w:p w14:paraId="4F6D9A15" w14:textId="77777777" w:rsidR="00731B42" w:rsidRDefault="00731B42" w:rsidP="00B92DAC">
            <w:pPr>
              <w:pStyle w:val="SectionNote"/>
              <w:ind w:left="0"/>
              <w:rPr>
                <w:rFonts w:ascii="Arial" w:hAnsi="Arial" w:cs="Arial"/>
                <w:sz w:val="16"/>
              </w:rPr>
            </w:pPr>
          </w:p>
        </w:tc>
        <w:tc>
          <w:tcPr>
            <w:tcW w:w="1800" w:type="dxa"/>
          </w:tcPr>
          <w:p w14:paraId="3ABCE987" w14:textId="77777777" w:rsidR="00731B42" w:rsidRDefault="00731B42" w:rsidP="00B92DAC">
            <w:pPr>
              <w:pStyle w:val="SectionNote"/>
              <w:ind w:left="0"/>
              <w:jc w:val="right"/>
              <w:rPr>
                <w:rFonts w:ascii="Arial" w:hAnsi="Arial" w:cs="Arial"/>
                <w:sz w:val="16"/>
              </w:rPr>
            </w:pPr>
          </w:p>
        </w:tc>
        <w:tc>
          <w:tcPr>
            <w:tcW w:w="1800" w:type="dxa"/>
          </w:tcPr>
          <w:p w14:paraId="7C57A7F9" w14:textId="77777777" w:rsidR="00731B42" w:rsidRDefault="00731B42" w:rsidP="00B92DAC">
            <w:pPr>
              <w:pStyle w:val="SectionNote"/>
              <w:ind w:left="0"/>
              <w:jc w:val="right"/>
              <w:rPr>
                <w:rFonts w:ascii="Arial" w:hAnsi="Arial" w:cs="Arial"/>
                <w:sz w:val="16"/>
              </w:rPr>
            </w:pPr>
          </w:p>
        </w:tc>
      </w:tr>
    </w:tbl>
    <w:p w14:paraId="60D27D86" w14:textId="77777777" w:rsidR="00731B42" w:rsidRPr="001B3F83" w:rsidRDefault="00731B42" w:rsidP="00731B42">
      <w:pPr>
        <w:spacing w:after="0" w:line="240" w:lineRule="auto"/>
        <w:rPr>
          <w:rFonts w:ascii="Arial" w:eastAsia="Times New Roman" w:hAnsi="Arial" w:cs="Arial"/>
          <w:color w:val="92D050"/>
          <w:lang w:eastAsia="en-GB"/>
        </w:rPr>
      </w:pPr>
    </w:p>
    <w:p w14:paraId="06266C6D" w14:textId="77777777" w:rsidR="00731B42" w:rsidRDefault="00731B42" w:rsidP="00731B42">
      <w:pPr>
        <w:spacing w:after="0" w:line="240" w:lineRule="auto"/>
        <w:rPr>
          <w:rFonts w:ascii="Arial" w:eastAsia="Times New Roman" w:hAnsi="Arial" w:cs="Arial"/>
          <w:i/>
          <w:iCs/>
          <w:color w:val="92D050"/>
          <w:lang w:eastAsia="en-GB"/>
        </w:rPr>
      </w:pPr>
    </w:p>
    <w:p w14:paraId="0B1A56E9" w14:textId="77777777" w:rsidR="00731B42" w:rsidRPr="00070316" w:rsidRDefault="00731B42" w:rsidP="00731B42">
      <w:pPr>
        <w:spacing w:after="0" w:line="240" w:lineRule="auto"/>
        <w:rPr>
          <w:rFonts w:ascii="Arial" w:eastAsia="Times New Roman" w:hAnsi="Arial" w:cs="Arial"/>
          <w:lang w:eastAsia="en-GB"/>
        </w:rPr>
      </w:pPr>
      <w:r w:rsidRPr="0059589D">
        <w:rPr>
          <w:rFonts w:ascii="Arial" w:eastAsia="Times New Roman" w:hAnsi="Arial" w:cs="Arial"/>
          <w:lang w:eastAsia="en-GB"/>
        </w:rPr>
        <w:t xml:space="preserve">Approved by the Parochial Church Council on </w:t>
      </w:r>
      <w:r w:rsidRPr="00CE0241">
        <w:rPr>
          <w:rFonts w:ascii="Arial" w:eastAsia="Times New Roman" w:hAnsi="Arial" w:cs="Arial"/>
          <w:lang w:eastAsia="en-GB"/>
        </w:rPr>
        <w:t>24</w:t>
      </w:r>
      <w:r w:rsidRPr="00CE0241">
        <w:rPr>
          <w:rFonts w:ascii="Arial" w:eastAsia="Times New Roman" w:hAnsi="Arial" w:cs="Arial"/>
          <w:vertAlign w:val="superscript"/>
          <w:lang w:eastAsia="en-GB"/>
        </w:rPr>
        <w:t>th</w:t>
      </w:r>
      <w:r w:rsidRPr="00CE0241">
        <w:rPr>
          <w:rFonts w:ascii="Arial" w:eastAsia="Times New Roman" w:hAnsi="Arial" w:cs="Arial"/>
          <w:lang w:eastAsia="en-GB"/>
        </w:rPr>
        <w:t xml:space="preserve"> March </w:t>
      </w:r>
      <w:r w:rsidRPr="0059589D">
        <w:rPr>
          <w:rFonts w:ascii="Arial" w:eastAsia="Times New Roman" w:hAnsi="Arial" w:cs="Arial"/>
          <w:lang w:eastAsia="en-GB"/>
        </w:rPr>
        <w:t>202</w:t>
      </w:r>
      <w:r>
        <w:rPr>
          <w:rFonts w:ascii="Arial" w:eastAsia="Times New Roman" w:hAnsi="Arial" w:cs="Arial"/>
          <w:lang w:eastAsia="en-GB"/>
        </w:rPr>
        <w:t>2</w:t>
      </w:r>
      <w:r w:rsidRPr="0059589D">
        <w:rPr>
          <w:rFonts w:ascii="Arial" w:eastAsia="Times New Roman" w:hAnsi="Arial" w:cs="Arial"/>
          <w:lang w:eastAsia="en-GB"/>
        </w:rPr>
        <w:t xml:space="preserve"> and signed on its behalf by:</w:t>
      </w:r>
    </w:p>
    <w:p w14:paraId="0C84DCCC" w14:textId="77777777" w:rsidR="00731B42" w:rsidRPr="00070316" w:rsidRDefault="00731B42" w:rsidP="00731B42">
      <w:pPr>
        <w:spacing w:after="0" w:line="240" w:lineRule="auto"/>
        <w:rPr>
          <w:rFonts w:ascii="Arial" w:eastAsia="Times New Roman" w:hAnsi="Arial" w:cs="Arial"/>
          <w:lang w:eastAsia="en-GB"/>
        </w:rPr>
      </w:pPr>
    </w:p>
    <w:p w14:paraId="601741C5" w14:textId="77777777" w:rsidR="00731B42" w:rsidRPr="00070316" w:rsidRDefault="00731B42" w:rsidP="00731B42">
      <w:pPr>
        <w:spacing w:after="0" w:line="240" w:lineRule="auto"/>
        <w:rPr>
          <w:rFonts w:ascii="Arial" w:eastAsia="Times New Roman" w:hAnsi="Arial" w:cs="Arial"/>
          <w:lang w:eastAsia="en-GB"/>
        </w:rPr>
      </w:pPr>
    </w:p>
    <w:p w14:paraId="7742FD3A" w14:textId="77777777" w:rsidR="00731B42" w:rsidRPr="00070316" w:rsidRDefault="00731B42" w:rsidP="00731B42">
      <w:pPr>
        <w:spacing w:after="0" w:line="240" w:lineRule="auto"/>
        <w:rPr>
          <w:rFonts w:ascii="Arial" w:eastAsia="Times New Roman" w:hAnsi="Arial" w:cs="Arial"/>
          <w:lang w:eastAsia="en-GB"/>
        </w:rPr>
      </w:pPr>
      <w:r w:rsidRPr="00070316">
        <w:rPr>
          <w:rFonts w:ascii="Arial" w:eastAsia="Times New Roman" w:hAnsi="Arial" w:cs="Arial"/>
          <w:lang w:eastAsia="en-GB"/>
        </w:rPr>
        <w:t>Signature: ………………………………………</w:t>
      </w:r>
    </w:p>
    <w:p w14:paraId="5FF99207" w14:textId="77777777" w:rsidR="00731B42" w:rsidRPr="00070316" w:rsidRDefault="00731B42" w:rsidP="00731B42">
      <w:pPr>
        <w:spacing w:after="0" w:line="240" w:lineRule="auto"/>
        <w:rPr>
          <w:rFonts w:ascii="Arial" w:eastAsia="Times New Roman" w:hAnsi="Arial" w:cs="Arial"/>
          <w:lang w:eastAsia="en-GB"/>
        </w:rPr>
      </w:pPr>
    </w:p>
    <w:p w14:paraId="04640F68" w14:textId="77777777" w:rsidR="00731B42" w:rsidRPr="00070316" w:rsidRDefault="00731B42" w:rsidP="00731B42">
      <w:pPr>
        <w:spacing w:after="0" w:line="240" w:lineRule="auto"/>
        <w:rPr>
          <w:rFonts w:ascii="Arial" w:eastAsia="Times New Roman" w:hAnsi="Arial" w:cs="Arial"/>
          <w:lang w:eastAsia="en-GB"/>
        </w:rPr>
      </w:pPr>
      <w:r w:rsidRPr="00070316">
        <w:rPr>
          <w:rFonts w:ascii="Arial" w:eastAsia="Times New Roman" w:hAnsi="Arial" w:cs="Arial"/>
          <w:lang w:eastAsia="en-GB"/>
        </w:rPr>
        <w:t>Name: …………………………………………...</w:t>
      </w:r>
    </w:p>
    <w:p w14:paraId="0DAFBBBC" w14:textId="77777777" w:rsidR="00731B42" w:rsidRDefault="00731B42" w:rsidP="00731B42">
      <w:pPr>
        <w:spacing w:after="0" w:line="240" w:lineRule="auto"/>
        <w:rPr>
          <w:rFonts w:ascii="Arial" w:eastAsia="Times New Roman" w:hAnsi="Arial" w:cs="Arial"/>
          <w:lang w:eastAsia="en-GB"/>
        </w:rPr>
      </w:pPr>
      <w:r>
        <w:rPr>
          <w:rFonts w:ascii="Arial" w:eastAsia="Times New Roman" w:hAnsi="Arial" w:cs="Arial"/>
          <w:lang w:eastAsia="en-GB"/>
        </w:rPr>
        <w:br w:type="page"/>
      </w:r>
    </w:p>
    <w:p w14:paraId="29C1E28E" w14:textId="77777777" w:rsidR="00731B42" w:rsidRPr="00070316" w:rsidRDefault="00731B42" w:rsidP="00731B42">
      <w:pPr>
        <w:spacing w:after="0" w:line="240" w:lineRule="auto"/>
        <w:rPr>
          <w:rFonts w:ascii="Arial" w:eastAsia="Times New Roman" w:hAnsi="Arial" w:cs="Arial"/>
          <w:lang w:eastAsia="en-GB"/>
        </w:rPr>
      </w:pPr>
      <w:r w:rsidRPr="00070316">
        <w:rPr>
          <w:rFonts w:ascii="Arial" w:eastAsia="Times New Roman" w:hAnsi="Arial" w:cs="Arial"/>
          <w:lang w:eastAsia="en-GB"/>
        </w:rPr>
        <w:lastRenderedPageBreak/>
        <w:t>The notes on the following pages form part of these accounts</w:t>
      </w:r>
      <w:r>
        <w:rPr>
          <w:rFonts w:ascii="Arial" w:eastAsia="Times New Roman" w:hAnsi="Arial" w:cs="Arial"/>
          <w:lang w:eastAsia="en-GB"/>
        </w:rPr>
        <w:t>.</w:t>
      </w:r>
    </w:p>
    <w:p w14:paraId="0E1D3176" w14:textId="77777777" w:rsidR="00731B42" w:rsidRDefault="00731B42" w:rsidP="00731B42">
      <w:pPr>
        <w:spacing w:after="0" w:line="240" w:lineRule="auto"/>
        <w:rPr>
          <w:rFonts w:ascii="Arial" w:eastAsia="Times New Roman" w:hAnsi="Arial" w:cs="Arial"/>
          <w:sz w:val="20"/>
          <w:szCs w:val="20"/>
          <w:lang w:eastAsia="en-GB"/>
        </w:rPr>
      </w:pPr>
    </w:p>
    <w:p w14:paraId="10FF4779" w14:textId="77777777" w:rsidR="00731B42" w:rsidRDefault="00731B42" w:rsidP="00731B42">
      <w:pPr>
        <w:pStyle w:val="NoSpacing"/>
        <w:rPr>
          <w:rFonts w:ascii="Arial" w:eastAsia="Times New Roman" w:hAnsi="Arial" w:cs="Arial"/>
          <w:b/>
          <w:bCs/>
          <w:sz w:val="28"/>
          <w:szCs w:val="28"/>
        </w:rPr>
      </w:pPr>
      <w:r w:rsidRPr="00474DF9">
        <w:rPr>
          <w:rFonts w:ascii="Arial" w:eastAsia="Times New Roman" w:hAnsi="Arial" w:cs="Arial"/>
          <w:b/>
          <w:bCs/>
          <w:sz w:val="28"/>
          <w:szCs w:val="28"/>
        </w:rPr>
        <w:t>Statement of assets and liabilities</w:t>
      </w:r>
    </w:p>
    <w:p w14:paraId="2C65AB00" w14:textId="77777777" w:rsidR="00731B42" w:rsidRPr="00397EC2" w:rsidRDefault="00731B42" w:rsidP="00731B42">
      <w:pPr>
        <w:pStyle w:val="NoSpacing"/>
        <w:rPr>
          <w:rFonts w:ascii="Arial" w:eastAsia="Times New Roman" w:hAnsi="Arial" w:cs="Arial"/>
          <w:b/>
          <w:bCs/>
          <w:sz w:val="28"/>
          <w:szCs w:val="28"/>
        </w:rPr>
      </w:pPr>
    </w:p>
    <w:p w14:paraId="535DE1C3" w14:textId="77777777" w:rsidR="00731B42" w:rsidRDefault="00731B42" w:rsidP="00731B42">
      <w:pPr>
        <w:pStyle w:val="Columnhead"/>
        <w:tabs>
          <w:tab w:val="clear" w:pos="4320"/>
          <w:tab w:val="clear" w:pos="5760"/>
          <w:tab w:val="right" w:pos="4820"/>
          <w:tab w:val="right" w:pos="5954"/>
          <w:tab w:val="right" w:pos="7088"/>
          <w:tab w:val="right" w:pos="8222"/>
          <w:tab w:val="right" w:pos="9356"/>
          <w:tab w:val="right" w:pos="10490"/>
        </w:tabs>
      </w:pPr>
      <w:bookmarkStart w:id="5" w:name="AssetsCode"/>
      <w:r>
        <w:tab/>
        <w:t>General</w:t>
      </w:r>
      <w:r>
        <w:tab/>
        <w:t>Designated</w:t>
      </w:r>
      <w:r>
        <w:tab/>
        <w:t>Restricted</w:t>
      </w:r>
      <w:r>
        <w:tab/>
        <w:t>Endowment</w:t>
      </w:r>
      <w:r>
        <w:tab/>
        <w:t xml:space="preserve">This </w:t>
      </w:r>
      <w:proofErr w:type="gramStart"/>
      <w:r>
        <w:t>year</w:t>
      </w:r>
      <w:proofErr w:type="gramEnd"/>
      <w:r>
        <w:tab/>
        <w:t>Last year</w:t>
      </w:r>
    </w:p>
    <w:tbl>
      <w:tblPr>
        <w:tblW w:w="0" w:type="auto"/>
        <w:jc w:val="center"/>
        <w:tblLayout w:type="fixed"/>
        <w:tblLook w:val="04A0" w:firstRow="1" w:lastRow="0" w:firstColumn="1" w:lastColumn="0" w:noHBand="0" w:noVBand="1"/>
      </w:tblPr>
      <w:tblGrid>
        <w:gridCol w:w="3700"/>
        <w:gridCol w:w="1160"/>
        <w:gridCol w:w="1160"/>
        <w:gridCol w:w="1160"/>
        <w:gridCol w:w="1160"/>
        <w:gridCol w:w="1160"/>
        <w:gridCol w:w="1160"/>
      </w:tblGrid>
      <w:tr w:rsidR="00731B42" w14:paraId="621431E8" w14:textId="77777777" w:rsidTr="00B92DAC">
        <w:trPr>
          <w:jc w:val="center"/>
        </w:trPr>
        <w:tc>
          <w:tcPr>
            <w:tcW w:w="3700" w:type="dxa"/>
            <w:tcBorders>
              <w:top w:val="single" w:sz="4" w:space="0" w:color="auto"/>
              <w:left w:val="nil"/>
              <w:bottom w:val="nil"/>
              <w:right w:val="nil"/>
            </w:tcBorders>
            <w:hideMark/>
          </w:tcPr>
          <w:bookmarkEnd w:id="5"/>
          <w:p w14:paraId="53AAC99C" w14:textId="77777777" w:rsidR="00731B42" w:rsidRDefault="00731B42" w:rsidP="00B92DAC">
            <w:pPr>
              <w:pStyle w:val="SectionNote"/>
              <w:ind w:left="0"/>
              <w:rPr>
                <w:rFonts w:ascii="Arial" w:hAnsi="Arial" w:cs="Arial"/>
                <w:b/>
                <w:sz w:val="16"/>
              </w:rPr>
            </w:pPr>
            <w:r>
              <w:rPr>
                <w:rFonts w:ascii="Arial" w:hAnsi="Arial" w:cs="Arial"/>
                <w:b/>
                <w:sz w:val="16"/>
              </w:rPr>
              <w:t>Fixed assets - Investments</w:t>
            </w:r>
          </w:p>
        </w:tc>
        <w:tc>
          <w:tcPr>
            <w:tcW w:w="1160" w:type="dxa"/>
            <w:tcBorders>
              <w:top w:val="single" w:sz="4" w:space="0" w:color="auto"/>
              <w:left w:val="nil"/>
              <w:bottom w:val="nil"/>
              <w:right w:val="nil"/>
            </w:tcBorders>
          </w:tcPr>
          <w:p w14:paraId="5A05425B"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16CF915A"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3407D993"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2C32B8DE"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30EAD5AC"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3C13E3BA" w14:textId="77777777" w:rsidR="00731B42" w:rsidRDefault="00731B42" w:rsidP="00B92DAC">
            <w:pPr>
              <w:pStyle w:val="SectionNote"/>
              <w:ind w:left="0"/>
              <w:jc w:val="right"/>
              <w:rPr>
                <w:rFonts w:ascii="Arial" w:hAnsi="Arial" w:cs="Arial"/>
                <w:b/>
                <w:sz w:val="16"/>
              </w:rPr>
            </w:pPr>
          </w:p>
        </w:tc>
      </w:tr>
      <w:tr w:rsidR="00731B42" w14:paraId="74E59632" w14:textId="77777777" w:rsidTr="00B92DAC">
        <w:trPr>
          <w:jc w:val="center"/>
        </w:trPr>
        <w:tc>
          <w:tcPr>
            <w:tcW w:w="3700" w:type="dxa"/>
            <w:hideMark/>
          </w:tcPr>
          <w:p w14:paraId="3BCB7B3B"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Equipment - </w:t>
            </w:r>
          </w:p>
        </w:tc>
        <w:tc>
          <w:tcPr>
            <w:tcW w:w="1160" w:type="dxa"/>
            <w:tcBorders>
              <w:top w:val="nil"/>
              <w:left w:val="nil"/>
              <w:bottom w:val="single" w:sz="4" w:space="0" w:color="auto"/>
              <w:right w:val="nil"/>
            </w:tcBorders>
            <w:hideMark/>
          </w:tcPr>
          <w:p w14:paraId="08435A22" w14:textId="77777777" w:rsidR="00731B42" w:rsidRDefault="00731B42" w:rsidP="00B92DAC">
            <w:pPr>
              <w:pStyle w:val="SectionNote"/>
              <w:ind w:left="0"/>
              <w:jc w:val="right"/>
              <w:rPr>
                <w:rFonts w:ascii="Arial" w:hAnsi="Arial" w:cs="Arial"/>
                <w:sz w:val="16"/>
              </w:rPr>
            </w:pPr>
            <w:r>
              <w:rPr>
                <w:rFonts w:ascii="Arial" w:hAnsi="Arial" w:cs="Arial"/>
                <w:sz w:val="16"/>
              </w:rPr>
              <w:t>818</w:t>
            </w:r>
          </w:p>
        </w:tc>
        <w:tc>
          <w:tcPr>
            <w:tcW w:w="1160" w:type="dxa"/>
            <w:tcBorders>
              <w:top w:val="nil"/>
              <w:left w:val="nil"/>
              <w:bottom w:val="single" w:sz="4" w:space="0" w:color="auto"/>
              <w:right w:val="nil"/>
            </w:tcBorders>
            <w:hideMark/>
          </w:tcPr>
          <w:p w14:paraId="1AE579B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07AE6C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35F51C57"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74D15BE" w14:textId="77777777" w:rsidR="00731B42" w:rsidRDefault="00731B42" w:rsidP="00B92DAC">
            <w:pPr>
              <w:pStyle w:val="SectionNote"/>
              <w:ind w:left="0"/>
              <w:jc w:val="right"/>
              <w:rPr>
                <w:rFonts w:ascii="Arial" w:hAnsi="Arial" w:cs="Arial"/>
                <w:sz w:val="16"/>
              </w:rPr>
            </w:pPr>
            <w:r>
              <w:rPr>
                <w:rFonts w:ascii="Arial" w:hAnsi="Arial" w:cs="Arial"/>
                <w:sz w:val="16"/>
              </w:rPr>
              <w:t>818</w:t>
            </w:r>
          </w:p>
        </w:tc>
        <w:tc>
          <w:tcPr>
            <w:tcW w:w="1160" w:type="dxa"/>
            <w:tcBorders>
              <w:top w:val="nil"/>
              <w:left w:val="nil"/>
              <w:bottom w:val="single" w:sz="4" w:space="0" w:color="auto"/>
              <w:right w:val="nil"/>
            </w:tcBorders>
            <w:hideMark/>
          </w:tcPr>
          <w:p w14:paraId="0347CF3A" w14:textId="77777777" w:rsidR="00731B42" w:rsidRDefault="00731B42" w:rsidP="00B92DAC">
            <w:pPr>
              <w:pStyle w:val="SectionNote"/>
              <w:ind w:left="0"/>
              <w:jc w:val="right"/>
              <w:rPr>
                <w:rFonts w:ascii="Arial" w:hAnsi="Arial" w:cs="Arial"/>
                <w:sz w:val="16"/>
              </w:rPr>
            </w:pPr>
            <w:r>
              <w:rPr>
                <w:rFonts w:ascii="Arial" w:hAnsi="Arial" w:cs="Arial"/>
                <w:sz w:val="16"/>
              </w:rPr>
              <w:t>1,226</w:t>
            </w:r>
          </w:p>
        </w:tc>
      </w:tr>
      <w:tr w:rsidR="00731B42" w14:paraId="2C683AAF" w14:textId="77777777" w:rsidTr="00B92DAC">
        <w:trPr>
          <w:jc w:val="center"/>
        </w:trPr>
        <w:tc>
          <w:tcPr>
            <w:tcW w:w="3700" w:type="dxa"/>
            <w:hideMark/>
          </w:tcPr>
          <w:p w14:paraId="26BFE9DD" w14:textId="77777777" w:rsidR="00731B42" w:rsidRDefault="00731B42" w:rsidP="00B92DAC">
            <w:pPr>
              <w:pStyle w:val="SectionNote"/>
              <w:ind w:left="0"/>
              <w:jc w:val="right"/>
              <w:rPr>
                <w:rFonts w:ascii="Arial" w:hAnsi="Arial" w:cs="Arial"/>
                <w:b/>
                <w:sz w:val="16"/>
              </w:rPr>
            </w:pPr>
            <w:r>
              <w:rPr>
                <w:rFonts w:ascii="Arial" w:hAnsi="Arial" w:cs="Arial"/>
                <w:b/>
                <w:sz w:val="16"/>
              </w:rPr>
              <w:t>Totals</w:t>
            </w:r>
          </w:p>
        </w:tc>
        <w:tc>
          <w:tcPr>
            <w:tcW w:w="1160" w:type="dxa"/>
            <w:tcBorders>
              <w:top w:val="single" w:sz="4" w:space="0" w:color="auto"/>
              <w:left w:val="nil"/>
              <w:bottom w:val="nil"/>
              <w:right w:val="nil"/>
            </w:tcBorders>
            <w:hideMark/>
          </w:tcPr>
          <w:p w14:paraId="2B7B8AD8" w14:textId="77777777" w:rsidR="00731B42" w:rsidRDefault="00731B42" w:rsidP="00B92DAC">
            <w:pPr>
              <w:pStyle w:val="SectionNote"/>
              <w:ind w:left="0"/>
              <w:jc w:val="right"/>
              <w:rPr>
                <w:rFonts w:ascii="Arial" w:hAnsi="Arial" w:cs="Arial"/>
                <w:b/>
                <w:sz w:val="16"/>
              </w:rPr>
            </w:pPr>
            <w:r>
              <w:rPr>
                <w:rFonts w:ascii="Arial" w:hAnsi="Arial" w:cs="Arial"/>
                <w:b/>
                <w:sz w:val="16"/>
              </w:rPr>
              <w:t>818</w:t>
            </w:r>
          </w:p>
        </w:tc>
        <w:tc>
          <w:tcPr>
            <w:tcW w:w="1160" w:type="dxa"/>
            <w:tcBorders>
              <w:top w:val="single" w:sz="4" w:space="0" w:color="auto"/>
              <w:left w:val="nil"/>
              <w:bottom w:val="nil"/>
              <w:right w:val="nil"/>
            </w:tcBorders>
            <w:hideMark/>
          </w:tcPr>
          <w:p w14:paraId="3D8A45DA"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CA69DAC"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1EFBDBC1"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F2A2FCA" w14:textId="77777777" w:rsidR="00731B42" w:rsidRDefault="00731B42" w:rsidP="00B92DAC">
            <w:pPr>
              <w:pStyle w:val="SectionNote"/>
              <w:ind w:left="0"/>
              <w:jc w:val="right"/>
              <w:rPr>
                <w:rFonts w:ascii="Arial" w:hAnsi="Arial" w:cs="Arial"/>
                <w:b/>
                <w:sz w:val="16"/>
              </w:rPr>
            </w:pPr>
            <w:r>
              <w:rPr>
                <w:rFonts w:ascii="Arial" w:hAnsi="Arial" w:cs="Arial"/>
                <w:b/>
                <w:sz w:val="16"/>
              </w:rPr>
              <w:t>818</w:t>
            </w:r>
          </w:p>
        </w:tc>
        <w:tc>
          <w:tcPr>
            <w:tcW w:w="1160" w:type="dxa"/>
            <w:tcBorders>
              <w:top w:val="single" w:sz="4" w:space="0" w:color="auto"/>
              <w:left w:val="nil"/>
              <w:bottom w:val="nil"/>
              <w:right w:val="nil"/>
            </w:tcBorders>
            <w:hideMark/>
          </w:tcPr>
          <w:p w14:paraId="50782675" w14:textId="77777777" w:rsidR="00731B42" w:rsidRDefault="00731B42" w:rsidP="00B92DAC">
            <w:pPr>
              <w:pStyle w:val="SectionNote"/>
              <w:ind w:left="0"/>
              <w:jc w:val="right"/>
              <w:rPr>
                <w:rFonts w:ascii="Arial" w:hAnsi="Arial" w:cs="Arial"/>
                <w:b/>
                <w:sz w:val="16"/>
              </w:rPr>
            </w:pPr>
            <w:r>
              <w:rPr>
                <w:rFonts w:ascii="Arial" w:hAnsi="Arial" w:cs="Arial"/>
                <w:b/>
                <w:sz w:val="16"/>
              </w:rPr>
              <w:t>1,226</w:t>
            </w:r>
          </w:p>
        </w:tc>
      </w:tr>
      <w:tr w:rsidR="00731B42" w14:paraId="5D074BDE" w14:textId="77777777" w:rsidTr="00B92DAC">
        <w:trPr>
          <w:jc w:val="center"/>
        </w:trPr>
        <w:tc>
          <w:tcPr>
            <w:tcW w:w="3700" w:type="dxa"/>
          </w:tcPr>
          <w:p w14:paraId="35A01FCB" w14:textId="77777777" w:rsidR="00731B42" w:rsidRDefault="00731B42" w:rsidP="00B92DAC">
            <w:pPr>
              <w:pStyle w:val="SectionNote"/>
              <w:ind w:left="0"/>
              <w:rPr>
                <w:rFonts w:ascii="Arial" w:hAnsi="Arial" w:cs="Arial"/>
                <w:sz w:val="16"/>
              </w:rPr>
            </w:pPr>
          </w:p>
        </w:tc>
        <w:tc>
          <w:tcPr>
            <w:tcW w:w="1160" w:type="dxa"/>
          </w:tcPr>
          <w:p w14:paraId="5AF08EE1" w14:textId="77777777" w:rsidR="00731B42" w:rsidRDefault="00731B42" w:rsidP="00B92DAC">
            <w:pPr>
              <w:pStyle w:val="SectionNote"/>
              <w:ind w:left="0"/>
              <w:jc w:val="right"/>
              <w:rPr>
                <w:rFonts w:ascii="Arial" w:hAnsi="Arial" w:cs="Arial"/>
                <w:sz w:val="16"/>
              </w:rPr>
            </w:pPr>
          </w:p>
        </w:tc>
        <w:tc>
          <w:tcPr>
            <w:tcW w:w="1160" w:type="dxa"/>
          </w:tcPr>
          <w:p w14:paraId="59A6294D" w14:textId="77777777" w:rsidR="00731B42" w:rsidRDefault="00731B42" w:rsidP="00B92DAC">
            <w:pPr>
              <w:pStyle w:val="SectionNote"/>
              <w:ind w:left="0"/>
              <w:jc w:val="right"/>
              <w:rPr>
                <w:rFonts w:ascii="Arial" w:hAnsi="Arial" w:cs="Arial"/>
                <w:sz w:val="16"/>
              </w:rPr>
            </w:pPr>
          </w:p>
        </w:tc>
        <w:tc>
          <w:tcPr>
            <w:tcW w:w="1160" w:type="dxa"/>
          </w:tcPr>
          <w:p w14:paraId="568B4776" w14:textId="77777777" w:rsidR="00731B42" w:rsidRDefault="00731B42" w:rsidP="00B92DAC">
            <w:pPr>
              <w:pStyle w:val="SectionNote"/>
              <w:ind w:left="0"/>
              <w:jc w:val="right"/>
              <w:rPr>
                <w:rFonts w:ascii="Arial" w:hAnsi="Arial" w:cs="Arial"/>
                <w:sz w:val="16"/>
              </w:rPr>
            </w:pPr>
          </w:p>
        </w:tc>
        <w:tc>
          <w:tcPr>
            <w:tcW w:w="1160" w:type="dxa"/>
          </w:tcPr>
          <w:p w14:paraId="38416790" w14:textId="77777777" w:rsidR="00731B42" w:rsidRDefault="00731B42" w:rsidP="00B92DAC">
            <w:pPr>
              <w:pStyle w:val="SectionNote"/>
              <w:ind w:left="0"/>
              <w:jc w:val="right"/>
              <w:rPr>
                <w:rFonts w:ascii="Arial" w:hAnsi="Arial" w:cs="Arial"/>
                <w:sz w:val="16"/>
              </w:rPr>
            </w:pPr>
          </w:p>
        </w:tc>
        <w:tc>
          <w:tcPr>
            <w:tcW w:w="1160" w:type="dxa"/>
          </w:tcPr>
          <w:p w14:paraId="402ED628" w14:textId="77777777" w:rsidR="00731B42" w:rsidRDefault="00731B42" w:rsidP="00B92DAC">
            <w:pPr>
              <w:pStyle w:val="SectionNote"/>
              <w:ind w:left="0"/>
              <w:jc w:val="right"/>
              <w:rPr>
                <w:rFonts w:ascii="Arial" w:hAnsi="Arial" w:cs="Arial"/>
                <w:sz w:val="16"/>
              </w:rPr>
            </w:pPr>
          </w:p>
        </w:tc>
        <w:tc>
          <w:tcPr>
            <w:tcW w:w="1160" w:type="dxa"/>
          </w:tcPr>
          <w:p w14:paraId="5FDA8403" w14:textId="77777777" w:rsidR="00731B42" w:rsidRDefault="00731B42" w:rsidP="00B92DAC">
            <w:pPr>
              <w:pStyle w:val="SectionNote"/>
              <w:ind w:left="0"/>
              <w:jc w:val="right"/>
              <w:rPr>
                <w:rFonts w:ascii="Arial" w:hAnsi="Arial" w:cs="Arial"/>
                <w:sz w:val="16"/>
              </w:rPr>
            </w:pPr>
          </w:p>
        </w:tc>
      </w:tr>
      <w:tr w:rsidR="00731B42" w14:paraId="2082BB7F" w14:textId="77777777" w:rsidTr="00B92DAC">
        <w:trPr>
          <w:jc w:val="center"/>
        </w:trPr>
        <w:tc>
          <w:tcPr>
            <w:tcW w:w="3700" w:type="dxa"/>
            <w:hideMark/>
          </w:tcPr>
          <w:p w14:paraId="7BF6693F" w14:textId="77777777" w:rsidR="00731B42" w:rsidRDefault="00731B42" w:rsidP="00B92DAC">
            <w:pPr>
              <w:pStyle w:val="SectionNote"/>
              <w:ind w:left="0"/>
              <w:rPr>
                <w:rFonts w:ascii="Arial" w:hAnsi="Arial" w:cs="Arial"/>
                <w:b/>
                <w:sz w:val="16"/>
              </w:rPr>
            </w:pPr>
            <w:r>
              <w:rPr>
                <w:rFonts w:ascii="Arial" w:hAnsi="Arial" w:cs="Arial"/>
                <w:b/>
                <w:sz w:val="16"/>
              </w:rPr>
              <w:t>Fixed assets - Tangible assets</w:t>
            </w:r>
          </w:p>
        </w:tc>
        <w:tc>
          <w:tcPr>
            <w:tcW w:w="1160" w:type="dxa"/>
          </w:tcPr>
          <w:p w14:paraId="3730A1C7" w14:textId="77777777" w:rsidR="00731B42" w:rsidRDefault="00731B42" w:rsidP="00B92DAC">
            <w:pPr>
              <w:pStyle w:val="SectionNote"/>
              <w:ind w:left="0"/>
              <w:jc w:val="right"/>
              <w:rPr>
                <w:rFonts w:ascii="Arial" w:hAnsi="Arial" w:cs="Arial"/>
                <w:b/>
                <w:sz w:val="16"/>
              </w:rPr>
            </w:pPr>
          </w:p>
        </w:tc>
        <w:tc>
          <w:tcPr>
            <w:tcW w:w="1160" w:type="dxa"/>
          </w:tcPr>
          <w:p w14:paraId="5FBB2DED" w14:textId="77777777" w:rsidR="00731B42" w:rsidRDefault="00731B42" w:rsidP="00B92DAC">
            <w:pPr>
              <w:pStyle w:val="SectionNote"/>
              <w:ind w:left="0"/>
              <w:jc w:val="right"/>
              <w:rPr>
                <w:rFonts w:ascii="Arial" w:hAnsi="Arial" w:cs="Arial"/>
                <w:b/>
                <w:sz w:val="16"/>
              </w:rPr>
            </w:pPr>
          </w:p>
        </w:tc>
        <w:tc>
          <w:tcPr>
            <w:tcW w:w="1160" w:type="dxa"/>
          </w:tcPr>
          <w:p w14:paraId="2ADDC6C0" w14:textId="77777777" w:rsidR="00731B42" w:rsidRDefault="00731B42" w:rsidP="00B92DAC">
            <w:pPr>
              <w:pStyle w:val="SectionNote"/>
              <w:ind w:left="0"/>
              <w:jc w:val="right"/>
              <w:rPr>
                <w:rFonts w:ascii="Arial" w:hAnsi="Arial" w:cs="Arial"/>
                <w:b/>
                <w:sz w:val="16"/>
              </w:rPr>
            </w:pPr>
          </w:p>
        </w:tc>
        <w:tc>
          <w:tcPr>
            <w:tcW w:w="1160" w:type="dxa"/>
          </w:tcPr>
          <w:p w14:paraId="191E6B93" w14:textId="77777777" w:rsidR="00731B42" w:rsidRDefault="00731B42" w:rsidP="00B92DAC">
            <w:pPr>
              <w:pStyle w:val="SectionNote"/>
              <w:ind w:left="0"/>
              <w:jc w:val="right"/>
              <w:rPr>
                <w:rFonts w:ascii="Arial" w:hAnsi="Arial" w:cs="Arial"/>
                <w:b/>
                <w:sz w:val="16"/>
              </w:rPr>
            </w:pPr>
          </w:p>
        </w:tc>
        <w:tc>
          <w:tcPr>
            <w:tcW w:w="1160" w:type="dxa"/>
          </w:tcPr>
          <w:p w14:paraId="3F11A63E" w14:textId="77777777" w:rsidR="00731B42" w:rsidRDefault="00731B42" w:rsidP="00B92DAC">
            <w:pPr>
              <w:pStyle w:val="SectionNote"/>
              <w:ind w:left="0"/>
              <w:jc w:val="right"/>
              <w:rPr>
                <w:rFonts w:ascii="Arial" w:hAnsi="Arial" w:cs="Arial"/>
                <w:b/>
                <w:sz w:val="16"/>
              </w:rPr>
            </w:pPr>
          </w:p>
        </w:tc>
        <w:tc>
          <w:tcPr>
            <w:tcW w:w="1160" w:type="dxa"/>
          </w:tcPr>
          <w:p w14:paraId="23236913" w14:textId="77777777" w:rsidR="00731B42" w:rsidRDefault="00731B42" w:rsidP="00B92DAC">
            <w:pPr>
              <w:pStyle w:val="SectionNote"/>
              <w:ind w:left="0"/>
              <w:jc w:val="right"/>
              <w:rPr>
                <w:rFonts w:ascii="Arial" w:hAnsi="Arial" w:cs="Arial"/>
                <w:b/>
                <w:sz w:val="16"/>
              </w:rPr>
            </w:pPr>
          </w:p>
        </w:tc>
      </w:tr>
      <w:tr w:rsidR="00731B42" w14:paraId="689C5922" w14:textId="77777777" w:rsidTr="00B92DAC">
        <w:trPr>
          <w:jc w:val="center"/>
        </w:trPr>
        <w:tc>
          <w:tcPr>
            <w:tcW w:w="3700" w:type="dxa"/>
            <w:hideMark/>
          </w:tcPr>
          <w:p w14:paraId="525FB673"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Church Halls - </w:t>
            </w:r>
          </w:p>
        </w:tc>
        <w:tc>
          <w:tcPr>
            <w:tcW w:w="1160" w:type="dxa"/>
            <w:tcBorders>
              <w:top w:val="nil"/>
              <w:left w:val="nil"/>
              <w:bottom w:val="single" w:sz="4" w:space="0" w:color="auto"/>
              <w:right w:val="nil"/>
            </w:tcBorders>
            <w:hideMark/>
          </w:tcPr>
          <w:p w14:paraId="3CE74646" w14:textId="77777777" w:rsidR="00731B42" w:rsidRDefault="00731B42" w:rsidP="00B92DAC">
            <w:pPr>
              <w:pStyle w:val="SectionNote"/>
              <w:ind w:left="0"/>
              <w:jc w:val="right"/>
              <w:rPr>
                <w:rFonts w:ascii="Arial" w:hAnsi="Arial" w:cs="Arial"/>
                <w:sz w:val="16"/>
              </w:rPr>
            </w:pPr>
            <w:r>
              <w:rPr>
                <w:rFonts w:ascii="Arial" w:hAnsi="Arial" w:cs="Arial"/>
                <w:sz w:val="16"/>
              </w:rPr>
              <w:t>27,462</w:t>
            </w:r>
          </w:p>
        </w:tc>
        <w:tc>
          <w:tcPr>
            <w:tcW w:w="1160" w:type="dxa"/>
            <w:tcBorders>
              <w:top w:val="nil"/>
              <w:left w:val="nil"/>
              <w:bottom w:val="single" w:sz="4" w:space="0" w:color="auto"/>
              <w:right w:val="nil"/>
            </w:tcBorders>
            <w:hideMark/>
          </w:tcPr>
          <w:p w14:paraId="0F7FC5DF"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c>
          <w:tcPr>
            <w:tcW w:w="1160" w:type="dxa"/>
            <w:tcBorders>
              <w:top w:val="nil"/>
              <w:left w:val="nil"/>
              <w:bottom w:val="single" w:sz="4" w:space="0" w:color="auto"/>
              <w:right w:val="nil"/>
            </w:tcBorders>
            <w:hideMark/>
          </w:tcPr>
          <w:p w14:paraId="33D6B8B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F78B02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40B7F91" w14:textId="77777777" w:rsidR="00731B42" w:rsidRDefault="00731B42" w:rsidP="00B92DAC">
            <w:pPr>
              <w:pStyle w:val="SectionNote"/>
              <w:ind w:left="0"/>
              <w:jc w:val="right"/>
              <w:rPr>
                <w:rFonts w:ascii="Arial" w:hAnsi="Arial" w:cs="Arial"/>
                <w:sz w:val="16"/>
              </w:rPr>
            </w:pPr>
            <w:r>
              <w:rPr>
                <w:rFonts w:ascii="Arial" w:hAnsi="Arial" w:cs="Arial"/>
                <w:sz w:val="16"/>
              </w:rPr>
              <w:t>288,357</w:t>
            </w:r>
          </w:p>
        </w:tc>
        <w:tc>
          <w:tcPr>
            <w:tcW w:w="1160" w:type="dxa"/>
            <w:tcBorders>
              <w:top w:val="nil"/>
              <w:left w:val="nil"/>
              <w:bottom w:val="single" w:sz="4" w:space="0" w:color="auto"/>
              <w:right w:val="nil"/>
            </w:tcBorders>
            <w:hideMark/>
          </w:tcPr>
          <w:p w14:paraId="2829D9FC" w14:textId="77777777" w:rsidR="00731B42" w:rsidRDefault="00731B42" w:rsidP="00B92DAC">
            <w:pPr>
              <w:pStyle w:val="SectionNote"/>
              <w:ind w:left="0"/>
              <w:jc w:val="right"/>
              <w:rPr>
                <w:rFonts w:ascii="Arial" w:hAnsi="Arial" w:cs="Arial"/>
                <w:sz w:val="16"/>
              </w:rPr>
            </w:pPr>
            <w:r>
              <w:rPr>
                <w:rFonts w:ascii="Arial" w:hAnsi="Arial" w:cs="Arial"/>
                <w:sz w:val="16"/>
              </w:rPr>
              <w:t>288,357</w:t>
            </w:r>
          </w:p>
        </w:tc>
      </w:tr>
      <w:tr w:rsidR="00731B42" w14:paraId="6812BAD1" w14:textId="77777777" w:rsidTr="00B92DAC">
        <w:trPr>
          <w:jc w:val="center"/>
        </w:trPr>
        <w:tc>
          <w:tcPr>
            <w:tcW w:w="3700" w:type="dxa"/>
            <w:hideMark/>
          </w:tcPr>
          <w:p w14:paraId="51145D38" w14:textId="77777777" w:rsidR="00731B42" w:rsidRDefault="00731B42" w:rsidP="00B92DAC">
            <w:pPr>
              <w:pStyle w:val="SectionNote"/>
              <w:ind w:left="0"/>
              <w:jc w:val="right"/>
              <w:rPr>
                <w:rFonts w:ascii="Arial" w:hAnsi="Arial" w:cs="Arial"/>
                <w:b/>
                <w:sz w:val="16"/>
              </w:rPr>
            </w:pPr>
            <w:r>
              <w:rPr>
                <w:rFonts w:ascii="Arial" w:hAnsi="Arial" w:cs="Arial"/>
                <w:b/>
                <w:sz w:val="16"/>
              </w:rPr>
              <w:t>Totals</w:t>
            </w:r>
          </w:p>
        </w:tc>
        <w:tc>
          <w:tcPr>
            <w:tcW w:w="1160" w:type="dxa"/>
            <w:tcBorders>
              <w:top w:val="single" w:sz="4" w:space="0" w:color="auto"/>
              <w:left w:val="nil"/>
              <w:bottom w:val="nil"/>
              <w:right w:val="nil"/>
            </w:tcBorders>
            <w:hideMark/>
          </w:tcPr>
          <w:p w14:paraId="15490E74" w14:textId="77777777" w:rsidR="00731B42" w:rsidRDefault="00731B42" w:rsidP="00B92DAC">
            <w:pPr>
              <w:pStyle w:val="SectionNote"/>
              <w:ind w:left="0"/>
              <w:jc w:val="right"/>
              <w:rPr>
                <w:rFonts w:ascii="Arial" w:hAnsi="Arial" w:cs="Arial"/>
                <w:b/>
                <w:sz w:val="16"/>
              </w:rPr>
            </w:pPr>
            <w:r>
              <w:rPr>
                <w:rFonts w:ascii="Arial" w:hAnsi="Arial" w:cs="Arial"/>
                <w:b/>
                <w:sz w:val="16"/>
              </w:rPr>
              <w:t>27,462</w:t>
            </w:r>
          </w:p>
        </w:tc>
        <w:tc>
          <w:tcPr>
            <w:tcW w:w="1160" w:type="dxa"/>
            <w:tcBorders>
              <w:top w:val="single" w:sz="4" w:space="0" w:color="auto"/>
              <w:left w:val="nil"/>
              <w:bottom w:val="nil"/>
              <w:right w:val="nil"/>
            </w:tcBorders>
            <w:hideMark/>
          </w:tcPr>
          <w:p w14:paraId="2EBC3B34" w14:textId="77777777" w:rsidR="00731B42" w:rsidRDefault="00731B42" w:rsidP="00B92DAC">
            <w:pPr>
              <w:pStyle w:val="SectionNote"/>
              <w:ind w:left="0"/>
              <w:jc w:val="right"/>
              <w:rPr>
                <w:rFonts w:ascii="Arial" w:hAnsi="Arial" w:cs="Arial"/>
                <w:b/>
                <w:sz w:val="16"/>
              </w:rPr>
            </w:pPr>
            <w:r>
              <w:rPr>
                <w:rFonts w:ascii="Arial" w:hAnsi="Arial" w:cs="Arial"/>
                <w:b/>
                <w:sz w:val="16"/>
              </w:rPr>
              <w:t>260,895</w:t>
            </w:r>
          </w:p>
        </w:tc>
        <w:tc>
          <w:tcPr>
            <w:tcW w:w="1160" w:type="dxa"/>
            <w:tcBorders>
              <w:top w:val="single" w:sz="4" w:space="0" w:color="auto"/>
              <w:left w:val="nil"/>
              <w:bottom w:val="nil"/>
              <w:right w:val="nil"/>
            </w:tcBorders>
            <w:hideMark/>
          </w:tcPr>
          <w:p w14:paraId="0638032D"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DDE7B30"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4B28AFDC" w14:textId="77777777" w:rsidR="00731B42" w:rsidRDefault="00731B42" w:rsidP="00B92DAC">
            <w:pPr>
              <w:pStyle w:val="SectionNote"/>
              <w:ind w:left="0"/>
              <w:jc w:val="right"/>
              <w:rPr>
                <w:rFonts w:ascii="Arial" w:hAnsi="Arial" w:cs="Arial"/>
                <w:b/>
                <w:sz w:val="16"/>
              </w:rPr>
            </w:pPr>
            <w:r>
              <w:rPr>
                <w:rFonts w:ascii="Arial" w:hAnsi="Arial" w:cs="Arial"/>
                <w:b/>
                <w:sz w:val="16"/>
              </w:rPr>
              <w:t>288,357</w:t>
            </w:r>
          </w:p>
        </w:tc>
        <w:tc>
          <w:tcPr>
            <w:tcW w:w="1160" w:type="dxa"/>
            <w:tcBorders>
              <w:top w:val="single" w:sz="4" w:space="0" w:color="auto"/>
              <w:left w:val="nil"/>
              <w:bottom w:val="nil"/>
              <w:right w:val="nil"/>
            </w:tcBorders>
            <w:hideMark/>
          </w:tcPr>
          <w:p w14:paraId="72EF7970" w14:textId="77777777" w:rsidR="00731B42" w:rsidRDefault="00731B42" w:rsidP="00B92DAC">
            <w:pPr>
              <w:pStyle w:val="SectionNote"/>
              <w:ind w:left="0"/>
              <w:jc w:val="right"/>
              <w:rPr>
                <w:rFonts w:ascii="Arial" w:hAnsi="Arial" w:cs="Arial"/>
                <w:b/>
                <w:sz w:val="16"/>
              </w:rPr>
            </w:pPr>
            <w:r>
              <w:rPr>
                <w:rFonts w:ascii="Arial" w:hAnsi="Arial" w:cs="Arial"/>
                <w:b/>
                <w:sz w:val="16"/>
              </w:rPr>
              <w:t>288,357</w:t>
            </w:r>
          </w:p>
        </w:tc>
      </w:tr>
      <w:tr w:rsidR="00731B42" w14:paraId="018F1CF4" w14:textId="77777777" w:rsidTr="00B92DAC">
        <w:trPr>
          <w:jc w:val="center"/>
        </w:trPr>
        <w:tc>
          <w:tcPr>
            <w:tcW w:w="3700" w:type="dxa"/>
          </w:tcPr>
          <w:p w14:paraId="3195CAF4" w14:textId="77777777" w:rsidR="00731B42" w:rsidRDefault="00731B42" w:rsidP="00B92DAC">
            <w:pPr>
              <w:pStyle w:val="SectionNote"/>
              <w:ind w:left="0"/>
              <w:rPr>
                <w:rFonts w:ascii="Arial" w:hAnsi="Arial" w:cs="Arial"/>
                <w:sz w:val="16"/>
              </w:rPr>
            </w:pPr>
          </w:p>
        </w:tc>
        <w:tc>
          <w:tcPr>
            <w:tcW w:w="1160" w:type="dxa"/>
          </w:tcPr>
          <w:p w14:paraId="5A97C31D" w14:textId="77777777" w:rsidR="00731B42" w:rsidRDefault="00731B42" w:rsidP="00B92DAC">
            <w:pPr>
              <w:pStyle w:val="SectionNote"/>
              <w:ind w:left="0"/>
              <w:jc w:val="right"/>
              <w:rPr>
                <w:rFonts w:ascii="Arial" w:hAnsi="Arial" w:cs="Arial"/>
                <w:sz w:val="16"/>
              </w:rPr>
            </w:pPr>
          </w:p>
        </w:tc>
        <w:tc>
          <w:tcPr>
            <w:tcW w:w="1160" w:type="dxa"/>
          </w:tcPr>
          <w:p w14:paraId="0B250C86" w14:textId="77777777" w:rsidR="00731B42" w:rsidRDefault="00731B42" w:rsidP="00B92DAC">
            <w:pPr>
              <w:pStyle w:val="SectionNote"/>
              <w:ind w:left="0"/>
              <w:jc w:val="right"/>
              <w:rPr>
                <w:rFonts w:ascii="Arial" w:hAnsi="Arial" w:cs="Arial"/>
                <w:sz w:val="16"/>
              </w:rPr>
            </w:pPr>
          </w:p>
        </w:tc>
        <w:tc>
          <w:tcPr>
            <w:tcW w:w="1160" w:type="dxa"/>
          </w:tcPr>
          <w:p w14:paraId="275E341E" w14:textId="77777777" w:rsidR="00731B42" w:rsidRDefault="00731B42" w:rsidP="00B92DAC">
            <w:pPr>
              <w:pStyle w:val="SectionNote"/>
              <w:ind w:left="0"/>
              <w:jc w:val="right"/>
              <w:rPr>
                <w:rFonts w:ascii="Arial" w:hAnsi="Arial" w:cs="Arial"/>
                <w:sz w:val="16"/>
              </w:rPr>
            </w:pPr>
          </w:p>
        </w:tc>
        <w:tc>
          <w:tcPr>
            <w:tcW w:w="1160" w:type="dxa"/>
          </w:tcPr>
          <w:p w14:paraId="640228A8" w14:textId="77777777" w:rsidR="00731B42" w:rsidRDefault="00731B42" w:rsidP="00B92DAC">
            <w:pPr>
              <w:pStyle w:val="SectionNote"/>
              <w:ind w:left="0"/>
              <w:jc w:val="right"/>
              <w:rPr>
                <w:rFonts w:ascii="Arial" w:hAnsi="Arial" w:cs="Arial"/>
                <w:sz w:val="16"/>
              </w:rPr>
            </w:pPr>
          </w:p>
        </w:tc>
        <w:tc>
          <w:tcPr>
            <w:tcW w:w="1160" w:type="dxa"/>
          </w:tcPr>
          <w:p w14:paraId="41DE92FE" w14:textId="77777777" w:rsidR="00731B42" w:rsidRDefault="00731B42" w:rsidP="00B92DAC">
            <w:pPr>
              <w:pStyle w:val="SectionNote"/>
              <w:ind w:left="0"/>
              <w:jc w:val="right"/>
              <w:rPr>
                <w:rFonts w:ascii="Arial" w:hAnsi="Arial" w:cs="Arial"/>
                <w:sz w:val="16"/>
              </w:rPr>
            </w:pPr>
          </w:p>
        </w:tc>
        <w:tc>
          <w:tcPr>
            <w:tcW w:w="1160" w:type="dxa"/>
          </w:tcPr>
          <w:p w14:paraId="12B9EB93" w14:textId="77777777" w:rsidR="00731B42" w:rsidRDefault="00731B42" w:rsidP="00B92DAC">
            <w:pPr>
              <w:pStyle w:val="SectionNote"/>
              <w:ind w:left="0"/>
              <w:jc w:val="right"/>
              <w:rPr>
                <w:rFonts w:ascii="Arial" w:hAnsi="Arial" w:cs="Arial"/>
                <w:sz w:val="16"/>
              </w:rPr>
            </w:pPr>
          </w:p>
        </w:tc>
      </w:tr>
      <w:tr w:rsidR="00731B42" w14:paraId="1117AD54" w14:textId="77777777" w:rsidTr="00B92DAC">
        <w:trPr>
          <w:jc w:val="center"/>
        </w:trPr>
        <w:tc>
          <w:tcPr>
            <w:tcW w:w="3700" w:type="dxa"/>
            <w:hideMark/>
          </w:tcPr>
          <w:p w14:paraId="6A56791B" w14:textId="77777777" w:rsidR="00731B42" w:rsidRDefault="00731B42" w:rsidP="00B92DAC">
            <w:pPr>
              <w:pStyle w:val="SectionNote"/>
              <w:ind w:left="0"/>
              <w:rPr>
                <w:rFonts w:ascii="Arial" w:hAnsi="Arial" w:cs="Arial"/>
                <w:b/>
                <w:sz w:val="16"/>
              </w:rPr>
            </w:pPr>
            <w:r>
              <w:rPr>
                <w:rFonts w:ascii="Arial" w:hAnsi="Arial" w:cs="Arial"/>
                <w:b/>
                <w:sz w:val="16"/>
              </w:rPr>
              <w:t>Current assets - Cash at bank and in hand</w:t>
            </w:r>
          </w:p>
        </w:tc>
        <w:tc>
          <w:tcPr>
            <w:tcW w:w="1160" w:type="dxa"/>
          </w:tcPr>
          <w:p w14:paraId="1270F10E" w14:textId="77777777" w:rsidR="00731B42" w:rsidRDefault="00731B42" w:rsidP="00B92DAC">
            <w:pPr>
              <w:pStyle w:val="SectionNote"/>
              <w:ind w:left="0"/>
              <w:jc w:val="right"/>
              <w:rPr>
                <w:rFonts w:ascii="Arial" w:hAnsi="Arial" w:cs="Arial"/>
                <w:b/>
                <w:sz w:val="16"/>
              </w:rPr>
            </w:pPr>
          </w:p>
        </w:tc>
        <w:tc>
          <w:tcPr>
            <w:tcW w:w="1160" w:type="dxa"/>
          </w:tcPr>
          <w:p w14:paraId="11DC68C6" w14:textId="77777777" w:rsidR="00731B42" w:rsidRDefault="00731B42" w:rsidP="00B92DAC">
            <w:pPr>
              <w:pStyle w:val="SectionNote"/>
              <w:ind w:left="0"/>
              <w:jc w:val="right"/>
              <w:rPr>
                <w:rFonts w:ascii="Arial" w:hAnsi="Arial" w:cs="Arial"/>
                <w:b/>
                <w:sz w:val="16"/>
              </w:rPr>
            </w:pPr>
          </w:p>
        </w:tc>
        <w:tc>
          <w:tcPr>
            <w:tcW w:w="1160" w:type="dxa"/>
          </w:tcPr>
          <w:p w14:paraId="4FAC40BB" w14:textId="77777777" w:rsidR="00731B42" w:rsidRDefault="00731B42" w:rsidP="00B92DAC">
            <w:pPr>
              <w:pStyle w:val="SectionNote"/>
              <w:ind w:left="0"/>
              <w:jc w:val="right"/>
              <w:rPr>
                <w:rFonts w:ascii="Arial" w:hAnsi="Arial" w:cs="Arial"/>
                <w:b/>
                <w:sz w:val="16"/>
              </w:rPr>
            </w:pPr>
          </w:p>
        </w:tc>
        <w:tc>
          <w:tcPr>
            <w:tcW w:w="1160" w:type="dxa"/>
          </w:tcPr>
          <w:p w14:paraId="1E3C26BE" w14:textId="77777777" w:rsidR="00731B42" w:rsidRDefault="00731B42" w:rsidP="00B92DAC">
            <w:pPr>
              <w:pStyle w:val="SectionNote"/>
              <w:ind w:left="0"/>
              <w:jc w:val="right"/>
              <w:rPr>
                <w:rFonts w:ascii="Arial" w:hAnsi="Arial" w:cs="Arial"/>
                <w:b/>
                <w:sz w:val="16"/>
              </w:rPr>
            </w:pPr>
          </w:p>
        </w:tc>
        <w:tc>
          <w:tcPr>
            <w:tcW w:w="1160" w:type="dxa"/>
          </w:tcPr>
          <w:p w14:paraId="04A71494" w14:textId="77777777" w:rsidR="00731B42" w:rsidRDefault="00731B42" w:rsidP="00B92DAC">
            <w:pPr>
              <w:pStyle w:val="SectionNote"/>
              <w:ind w:left="0"/>
              <w:jc w:val="right"/>
              <w:rPr>
                <w:rFonts w:ascii="Arial" w:hAnsi="Arial" w:cs="Arial"/>
                <w:b/>
                <w:sz w:val="16"/>
              </w:rPr>
            </w:pPr>
          </w:p>
        </w:tc>
        <w:tc>
          <w:tcPr>
            <w:tcW w:w="1160" w:type="dxa"/>
          </w:tcPr>
          <w:p w14:paraId="18CD252B" w14:textId="77777777" w:rsidR="00731B42" w:rsidRDefault="00731B42" w:rsidP="00B92DAC">
            <w:pPr>
              <w:pStyle w:val="SectionNote"/>
              <w:ind w:left="0"/>
              <w:jc w:val="right"/>
              <w:rPr>
                <w:rFonts w:ascii="Arial" w:hAnsi="Arial" w:cs="Arial"/>
                <w:b/>
                <w:sz w:val="16"/>
              </w:rPr>
            </w:pPr>
          </w:p>
        </w:tc>
      </w:tr>
      <w:tr w:rsidR="00731B42" w14:paraId="4E00D7C0" w14:textId="77777777" w:rsidTr="00B92DAC">
        <w:trPr>
          <w:jc w:val="center"/>
        </w:trPr>
        <w:tc>
          <w:tcPr>
            <w:tcW w:w="3700" w:type="dxa"/>
            <w:hideMark/>
          </w:tcPr>
          <w:p w14:paraId="546126A9"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HSBC current account - </w:t>
            </w:r>
          </w:p>
        </w:tc>
        <w:tc>
          <w:tcPr>
            <w:tcW w:w="1160" w:type="dxa"/>
            <w:hideMark/>
          </w:tcPr>
          <w:p w14:paraId="2E15159C" w14:textId="77777777" w:rsidR="00731B42" w:rsidRDefault="00731B42" w:rsidP="00B92DAC">
            <w:pPr>
              <w:pStyle w:val="SectionNote"/>
              <w:ind w:left="0"/>
              <w:jc w:val="right"/>
              <w:rPr>
                <w:rFonts w:ascii="Arial" w:hAnsi="Arial" w:cs="Arial"/>
                <w:sz w:val="16"/>
              </w:rPr>
            </w:pPr>
            <w:r>
              <w:rPr>
                <w:rFonts w:ascii="Arial" w:hAnsi="Arial" w:cs="Arial"/>
                <w:sz w:val="16"/>
              </w:rPr>
              <w:t>4,420</w:t>
            </w:r>
          </w:p>
        </w:tc>
        <w:tc>
          <w:tcPr>
            <w:tcW w:w="1160" w:type="dxa"/>
            <w:hideMark/>
          </w:tcPr>
          <w:p w14:paraId="79EAD0F1" w14:textId="77777777" w:rsidR="00731B42" w:rsidRDefault="00731B42" w:rsidP="00B92DAC">
            <w:pPr>
              <w:pStyle w:val="SectionNote"/>
              <w:ind w:left="0"/>
              <w:jc w:val="right"/>
              <w:rPr>
                <w:rFonts w:ascii="Arial" w:hAnsi="Arial" w:cs="Arial"/>
                <w:sz w:val="16"/>
              </w:rPr>
            </w:pPr>
            <w:r>
              <w:rPr>
                <w:rFonts w:ascii="Arial" w:hAnsi="Arial" w:cs="Arial"/>
                <w:sz w:val="16"/>
              </w:rPr>
              <w:t>589</w:t>
            </w:r>
          </w:p>
        </w:tc>
        <w:tc>
          <w:tcPr>
            <w:tcW w:w="1160" w:type="dxa"/>
            <w:hideMark/>
          </w:tcPr>
          <w:p w14:paraId="405EB47F" w14:textId="77777777" w:rsidR="00731B42" w:rsidRDefault="00731B42" w:rsidP="00B92DAC">
            <w:pPr>
              <w:pStyle w:val="SectionNote"/>
              <w:ind w:left="0"/>
              <w:jc w:val="right"/>
              <w:rPr>
                <w:rFonts w:ascii="Arial" w:hAnsi="Arial" w:cs="Arial"/>
                <w:sz w:val="16"/>
              </w:rPr>
            </w:pPr>
            <w:r>
              <w:rPr>
                <w:rFonts w:ascii="Arial" w:hAnsi="Arial" w:cs="Arial"/>
                <w:sz w:val="16"/>
              </w:rPr>
              <w:t>7,572</w:t>
            </w:r>
          </w:p>
        </w:tc>
        <w:tc>
          <w:tcPr>
            <w:tcW w:w="1160" w:type="dxa"/>
            <w:hideMark/>
          </w:tcPr>
          <w:p w14:paraId="0C3F4B39"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73359070" w14:textId="77777777" w:rsidR="00731B42" w:rsidRDefault="00731B42" w:rsidP="00B92DAC">
            <w:pPr>
              <w:pStyle w:val="SectionNote"/>
              <w:ind w:left="0"/>
              <w:jc w:val="right"/>
              <w:rPr>
                <w:rFonts w:ascii="Arial" w:hAnsi="Arial" w:cs="Arial"/>
                <w:sz w:val="16"/>
              </w:rPr>
            </w:pPr>
            <w:r>
              <w:rPr>
                <w:rFonts w:ascii="Arial" w:hAnsi="Arial" w:cs="Arial"/>
                <w:sz w:val="16"/>
              </w:rPr>
              <w:t>12,581</w:t>
            </w:r>
          </w:p>
        </w:tc>
        <w:tc>
          <w:tcPr>
            <w:tcW w:w="1160" w:type="dxa"/>
            <w:hideMark/>
          </w:tcPr>
          <w:p w14:paraId="68F30482" w14:textId="77777777" w:rsidR="00731B42" w:rsidRDefault="00731B42" w:rsidP="00B92DAC">
            <w:pPr>
              <w:pStyle w:val="SectionNote"/>
              <w:ind w:left="0"/>
              <w:jc w:val="right"/>
              <w:rPr>
                <w:rFonts w:ascii="Arial" w:hAnsi="Arial" w:cs="Arial"/>
                <w:sz w:val="16"/>
              </w:rPr>
            </w:pPr>
            <w:r>
              <w:rPr>
                <w:rFonts w:ascii="Arial" w:hAnsi="Arial" w:cs="Arial"/>
                <w:sz w:val="16"/>
              </w:rPr>
              <w:t>11,500</w:t>
            </w:r>
          </w:p>
        </w:tc>
      </w:tr>
      <w:tr w:rsidR="00731B42" w14:paraId="1FC55446" w14:textId="77777777" w:rsidTr="00B92DAC">
        <w:trPr>
          <w:jc w:val="center"/>
        </w:trPr>
        <w:tc>
          <w:tcPr>
            <w:tcW w:w="3700" w:type="dxa"/>
            <w:hideMark/>
          </w:tcPr>
          <w:p w14:paraId="1161C981"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CBF deposit account - </w:t>
            </w:r>
          </w:p>
        </w:tc>
        <w:tc>
          <w:tcPr>
            <w:tcW w:w="1160" w:type="dxa"/>
            <w:hideMark/>
          </w:tcPr>
          <w:p w14:paraId="6F7C0ACA" w14:textId="77777777" w:rsidR="00731B42" w:rsidRDefault="00731B42" w:rsidP="00B92DAC">
            <w:pPr>
              <w:pStyle w:val="SectionNote"/>
              <w:ind w:left="0"/>
              <w:jc w:val="right"/>
              <w:rPr>
                <w:rFonts w:ascii="Arial" w:hAnsi="Arial" w:cs="Arial"/>
                <w:sz w:val="16"/>
              </w:rPr>
            </w:pPr>
            <w:r>
              <w:rPr>
                <w:rFonts w:ascii="Arial" w:hAnsi="Arial" w:cs="Arial"/>
                <w:sz w:val="16"/>
              </w:rPr>
              <w:t>26,850</w:t>
            </w:r>
          </w:p>
        </w:tc>
        <w:tc>
          <w:tcPr>
            <w:tcW w:w="1160" w:type="dxa"/>
            <w:hideMark/>
          </w:tcPr>
          <w:p w14:paraId="04B6D8AE"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c>
          <w:tcPr>
            <w:tcW w:w="1160" w:type="dxa"/>
            <w:hideMark/>
          </w:tcPr>
          <w:p w14:paraId="75A330E6" w14:textId="77777777" w:rsidR="00731B42" w:rsidRDefault="00731B42" w:rsidP="00B92DAC">
            <w:pPr>
              <w:pStyle w:val="SectionNote"/>
              <w:ind w:left="0"/>
              <w:jc w:val="right"/>
              <w:rPr>
                <w:rFonts w:ascii="Arial" w:hAnsi="Arial" w:cs="Arial"/>
                <w:sz w:val="16"/>
              </w:rPr>
            </w:pPr>
            <w:r>
              <w:rPr>
                <w:rFonts w:ascii="Arial" w:hAnsi="Arial" w:cs="Arial"/>
                <w:sz w:val="16"/>
              </w:rPr>
              <w:t>12,765</w:t>
            </w:r>
          </w:p>
        </w:tc>
        <w:tc>
          <w:tcPr>
            <w:tcW w:w="1160" w:type="dxa"/>
            <w:hideMark/>
          </w:tcPr>
          <w:p w14:paraId="1097CF69"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hideMark/>
          </w:tcPr>
          <w:p w14:paraId="2AFC9955" w14:textId="77777777" w:rsidR="00731B42" w:rsidRDefault="00731B42" w:rsidP="00B92DAC">
            <w:pPr>
              <w:pStyle w:val="SectionNote"/>
              <w:ind w:left="0"/>
              <w:jc w:val="right"/>
              <w:rPr>
                <w:rFonts w:ascii="Arial" w:hAnsi="Arial" w:cs="Arial"/>
                <w:sz w:val="16"/>
              </w:rPr>
            </w:pPr>
            <w:r>
              <w:rPr>
                <w:rFonts w:ascii="Arial" w:hAnsi="Arial" w:cs="Arial"/>
                <w:sz w:val="16"/>
              </w:rPr>
              <w:t>74,614</w:t>
            </w:r>
          </w:p>
        </w:tc>
        <w:tc>
          <w:tcPr>
            <w:tcW w:w="1160" w:type="dxa"/>
            <w:hideMark/>
          </w:tcPr>
          <w:p w14:paraId="37930F79" w14:textId="77777777" w:rsidR="00731B42" w:rsidRDefault="00731B42" w:rsidP="00B92DAC">
            <w:pPr>
              <w:pStyle w:val="SectionNote"/>
              <w:ind w:left="0"/>
              <w:jc w:val="right"/>
              <w:rPr>
                <w:rFonts w:ascii="Arial" w:hAnsi="Arial" w:cs="Arial"/>
                <w:sz w:val="16"/>
              </w:rPr>
            </w:pPr>
            <w:r>
              <w:rPr>
                <w:rFonts w:ascii="Arial" w:hAnsi="Arial" w:cs="Arial"/>
                <w:sz w:val="16"/>
              </w:rPr>
              <w:t>74,575</w:t>
            </w:r>
          </w:p>
        </w:tc>
      </w:tr>
      <w:tr w:rsidR="00731B42" w14:paraId="4F8E1132" w14:textId="77777777" w:rsidTr="00B92DAC">
        <w:trPr>
          <w:jc w:val="center"/>
        </w:trPr>
        <w:tc>
          <w:tcPr>
            <w:tcW w:w="3700" w:type="dxa"/>
            <w:hideMark/>
          </w:tcPr>
          <w:p w14:paraId="703EC78F"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Cash in hand - </w:t>
            </w:r>
          </w:p>
        </w:tc>
        <w:tc>
          <w:tcPr>
            <w:tcW w:w="1160" w:type="dxa"/>
            <w:tcBorders>
              <w:top w:val="nil"/>
              <w:left w:val="nil"/>
              <w:bottom w:val="single" w:sz="4" w:space="0" w:color="auto"/>
              <w:right w:val="nil"/>
            </w:tcBorders>
            <w:hideMark/>
          </w:tcPr>
          <w:p w14:paraId="337AB9C1" w14:textId="77777777" w:rsidR="00731B42" w:rsidRDefault="00731B42" w:rsidP="00B92DAC">
            <w:pPr>
              <w:pStyle w:val="SectionNote"/>
              <w:ind w:left="0"/>
              <w:jc w:val="right"/>
              <w:rPr>
                <w:rFonts w:ascii="Arial" w:hAnsi="Arial" w:cs="Arial"/>
                <w:sz w:val="16"/>
              </w:rPr>
            </w:pPr>
            <w:r>
              <w:rPr>
                <w:rFonts w:ascii="Arial" w:hAnsi="Arial" w:cs="Arial"/>
                <w:sz w:val="16"/>
              </w:rPr>
              <w:t>73</w:t>
            </w:r>
          </w:p>
        </w:tc>
        <w:tc>
          <w:tcPr>
            <w:tcW w:w="1160" w:type="dxa"/>
            <w:tcBorders>
              <w:top w:val="nil"/>
              <w:left w:val="nil"/>
              <w:bottom w:val="single" w:sz="4" w:space="0" w:color="auto"/>
              <w:right w:val="nil"/>
            </w:tcBorders>
            <w:hideMark/>
          </w:tcPr>
          <w:p w14:paraId="0634DDE2" w14:textId="77777777" w:rsidR="00731B42" w:rsidRDefault="00731B42" w:rsidP="00B92DAC">
            <w:pPr>
              <w:pStyle w:val="SectionNote"/>
              <w:ind w:left="0"/>
              <w:jc w:val="right"/>
              <w:rPr>
                <w:rFonts w:ascii="Arial" w:hAnsi="Arial" w:cs="Arial"/>
                <w:sz w:val="16"/>
              </w:rPr>
            </w:pPr>
            <w:r>
              <w:rPr>
                <w:rFonts w:ascii="Arial" w:hAnsi="Arial" w:cs="Arial"/>
                <w:sz w:val="16"/>
              </w:rPr>
              <w:t>20</w:t>
            </w:r>
          </w:p>
        </w:tc>
        <w:tc>
          <w:tcPr>
            <w:tcW w:w="1160" w:type="dxa"/>
            <w:tcBorders>
              <w:top w:val="nil"/>
              <w:left w:val="nil"/>
              <w:bottom w:val="single" w:sz="4" w:space="0" w:color="auto"/>
              <w:right w:val="nil"/>
            </w:tcBorders>
            <w:hideMark/>
          </w:tcPr>
          <w:p w14:paraId="3530E67E"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30073CE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0B733B2" w14:textId="77777777" w:rsidR="00731B42" w:rsidRDefault="00731B42" w:rsidP="00B92DAC">
            <w:pPr>
              <w:pStyle w:val="SectionNote"/>
              <w:ind w:left="0"/>
              <w:jc w:val="right"/>
              <w:rPr>
                <w:rFonts w:ascii="Arial" w:hAnsi="Arial" w:cs="Arial"/>
                <w:sz w:val="16"/>
              </w:rPr>
            </w:pPr>
            <w:r>
              <w:rPr>
                <w:rFonts w:ascii="Arial" w:hAnsi="Arial" w:cs="Arial"/>
                <w:sz w:val="16"/>
              </w:rPr>
              <w:t>93</w:t>
            </w:r>
          </w:p>
        </w:tc>
        <w:tc>
          <w:tcPr>
            <w:tcW w:w="1160" w:type="dxa"/>
            <w:tcBorders>
              <w:top w:val="nil"/>
              <w:left w:val="nil"/>
              <w:bottom w:val="single" w:sz="4" w:space="0" w:color="auto"/>
              <w:right w:val="nil"/>
            </w:tcBorders>
            <w:hideMark/>
          </w:tcPr>
          <w:p w14:paraId="2F46F0BB" w14:textId="77777777" w:rsidR="00731B42" w:rsidRDefault="00731B42" w:rsidP="00B92DAC">
            <w:pPr>
              <w:pStyle w:val="SectionNote"/>
              <w:ind w:left="0"/>
              <w:jc w:val="right"/>
              <w:rPr>
                <w:rFonts w:ascii="Arial" w:hAnsi="Arial" w:cs="Arial"/>
                <w:sz w:val="16"/>
              </w:rPr>
            </w:pPr>
            <w:r>
              <w:rPr>
                <w:rFonts w:ascii="Arial" w:hAnsi="Arial" w:cs="Arial"/>
                <w:sz w:val="16"/>
              </w:rPr>
              <w:t>30</w:t>
            </w:r>
          </w:p>
        </w:tc>
      </w:tr>
      <w:tr w:rsidR="00731B42" w14:paraId="1F0DA57A" w14:textId="77777777" w:rsidTr="00B92DAC">
        <w:trPr>
          <w:jc w:val="center"/>
        </w:trPr>
        <w:tc>
          <w:tcPr>
            <w:tcW w:w="3700" w:type="dxa"/>
            <w:hideMark/>
          </w:tcPr>
          <w:p w14:paraId="18368E26" w14:textId="77777777" w:rsidR="00731B42" w:rsidRDefault="00731B42" w:rsidP="00B92DAC">
            <w:pPr>
              <w:pStyle w:val="SectionNote"/>
              <w:ind w:left="0"/>
              <w:jc w:val="right"/>
              <w:rPr>
                <w:rFonts w:ascii="Arial" w:hAnsi="Arial" w:cs="Arial"/>
                <w:b/>
                <w:sz w:val="16"/>
              </w:rPr>
            </w:pPr>
            <w:r>
              <w:rPr>
                <w:rFonts w:ascii="Arial" w:hAnsi="Arial" w:cs="Arial"/>
                <w:b/>
                <w:sz w:val="16"/>
              </w:rPr>
              <w:t>Totals</w:t>
            </w:r>
          </w:p>
        </w:tc>
        <w:tc>
          <w:tcPr>
            <w:tcW w:w="1160" w:type="dxa"/>
            <w:tcBorders>
              <w:top w:val="single" w:sz="4" w:space="0" w:color="auto"/>
              <w:left w:val="nil"/>
              <w:bottom w:val="nil"/>
              <w:right w:val="nil"/>
            </w:tcBorders>
            <w:hideMark/>
          </w:tcPr>
          <w:p w14:paraId="7FF7F941" w14:textId="77777777" w:rsidR="00731B42" w:rsidRDefault="00731B42" w:rsidP="00B92DAC">
            <w:pPr>
              <w:pStyle w:val="SectionNote"/>
              <w:ind w:left="0"/>
              <w:jc w:val="right"/>
              <w:rPr>
                <w:rFonts w:ascii="Arial" w:hAnsi="Arial" w:cs="Arial"/>
                <w:b/>
                <w:sz w:val="16"/>
              </w:rPr>
            </w:pPr>
            <w:r>
              <w:rPr>
                <w:rFonts w:ascii="Arial" w:hAnsi="Arial" w:cs="Arial"/>
                <w:b/>
                <w:sz w:val="16"/>
              </w:rPr>
              <w:t>31,343</w:t>
            </w:r>
          </w:p>
        </w:tc>
        <w:tc>
          <w:tcPr>
            <w:tcW w:w="1160" w:type="dxa"/>
            <w:tcBorders>
              <w:top w:val="single" w:sz="4" w:space="0" w:color="auto"/>
              <w:left w:val="nil"/>
              <w:bottom w:val="nil"/>
              <w:right w:val="nil"/>
            </w:tcBorders>
            <w:hideMark/>
          </w:tcPr>
          <w:p w14:paraId="67222E51" w14:textId="77777777" w:rsidR="00731B42" w:rsidRDefault="00731B42" w:rsidP="00B92DAC">
            <w:pPr>
              <w:pStyle w:val="SectionNote"/>
              <w:ind w:left="0"/>
              <w:jc w:val="right"/>
              <w:rPr>
                <w:rFonts w:ascii="Arial" w:hAnsi="Arial" w:cs="Arial"/>
                <w:b/>
                <w:sz w:val="16"/>
              </w:rPr>
            </w:pPr>
            <w:r>
              <w:rPr>
                <w:rFonts w:ascii="Arial" w:hAnsi="Arial" w:cs="Arial"/>
                <w:b/>
                <w:sz w:val="16"/>
              </w:rPr>
              <w:t>35,609</w:t>
            </w:r>
          </w:p>
        </w:tc>
        <w:tc>
          <w:tcPr>
            <w:tcW w:w="1160" w:type="dxa"/>
            <w:tcBorders>
              <w:top w:val="single" w:sz="4" w:space="0" w:color="auto"/>
              <w:left w:val="nil"/>
              <w:bottom w:val="nil"/>
              <w:right w:val="nil"/>
            </w:tcBorders>
            <w:hideMark/>
          </w:tcPr>
          <w:p w14:paraId="2557D56F" w14:textId="77777777" w:rsidR="00731B42" w:rsidRDefault="00731B42" w:rsidP="00B92DAC">
            <w:pPr>
              <w:pStyle w:val="SectionNote"/>
              <w:ind w:left="0"/>
              <w:jc w:val="right"/>
              <w:rPr>
                <w:rFonts w:ascii="Arial" w:hAnsi="Arial" w:cs="Arial"/>
                <w:b/>
                <w:sz w:val="16"/>
              </w:rPr>
            </w:pPr>
            <w:r>
              <w:rPr>
                <w:rFonts w:ascii="Arial" w:hAnsi="Arial" w:cs="Arial"/>
                <w:b/>
                <w:sz w:val="16"/>
              </w:rPr>
              <w:t>20,337</w:t>
            </w:r>
          </w:p>
        </w:tc>
        <w:tc>
          <w:tcPr>
            <w:tcW w:w="1160" w:type="dxa"/>
            <w:tcBorders>
              <w:top w:val="single" w:sz="4" w:space="0" w:color="auto"/>
              <w:left w:val="nil"/>
              <w:bottom w:val="nil"/>
              <w:right w:val="nil"/>
            </w:tcBorders>
            <w:hideMark/>
          </w:tcPr>
          <w:p w14:paraId="35A3CE67"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68321F68" w14:textId="77777777" w:rsidR="00731B42" w:rsidRDefault="00731B42" w:rsidP="00B92DAC">
            <w:pPr>
              <w:pStyle w:val="SectionNote"/>
              <w:ind w:left="0"/>
              <w:jc w:val="right"/>
              <w:rPr>
                <w:rFonts w:ascii="Arial" w:hAnsi="Arial" w:cs="Arial"/>
                <w:b/>
                <w:sz w:val="16"/>
              </w:rPr>
            </w:pPr>
            <w:r>
              <w:rPr>
                <w:rFonts w:ascii="Arial" w:hAnsi="Arial" w:cs="Arial"/>
                <w:b/>
                <w:sz w:val="16"/>
              </w:rPr>
              <w:t>87,288</w:t>
            </w:r>
          </w:p>
        </w:tc>
        <w:tc>
          <w:tcPr>
            <w:tcW w:w="1160" w:type="dxa"/>
            <w:tcBorders>
              <w:top w:val="single" w:sz="4" w:space="0" w:color="auto"/>
              <w:left w:val="nil"/>
              <w:bottom w:val="nil"/>
              <w:right w:val="nil"/>
            </w:tcBorders>
            <w:hideMark/>
          </w:tcPr>
          <w:p w14:paraId="65EBB863" w14:textId="77777777" w:rsidR="00731B42" w:rsidRDefault="00731B42" w:rsidP="00B92DAC">
            <w:pPr>
              <w:pStyle w:val="SectionNote"/>
              <w:ind w:left="0"/>
              <w:jc w:val="right"/>
              <w:rPr>
                <w:rFonts w:ascii="Arial" w:hAnsi="Arial" w:cs="Arial"/>
                <w:b/>
                <w:sz w:val="16"/>
              </w:rPr>
            </w:pPr>
            <w:r>
              <w:rPr>
                <w:rFonts w:ascii="Arial" w:hAnsi="Arial" w:cs="Arial"/>
                <w:b/>
                <w:sz w:val="16"/>
              </w:rPr>
              <w:t>86,106</w:t>
            </w:r>
          </w:p>
        </w:tc>
      </w:tr>
      <w:tr w:rsidR="00731B42" w14:paraId="387474EB" w14:textId="77777777" w:rsidTr="00B92DAC">
        <w:trPr>
          <w:jc w:val="center"/>
        </w:trPr>
        <w:tc>
          <w:tcPr>
            <w:tcW w:w="3700" w:type="dxa"/>
          </w:tcPr>
          <w:p w14:paraId="6992084B" w14:textId="77777777" w:rsidR="00731B42" w:rsidRDefault="00731B42" w:rsidP="00B92DAC">
            <w:pPr>
              <w:pStyle w:val="SectionNote"/>
              <w:ind w:left="0"/>
              <w:rPr>
                <w:rFonts w:ascii="Arial" w:hAnsi="Arial" w:cs="Arial"/>
                <w:sz w:val="16"/>
              </w:rPr>
            </w:pPr>
          </w:p>
        </w:tc>
        <w:tc>
          <w:tcPr>
            <w:tcW w:w="1160" w:type="dxa"/>
          </w:tcPr>
          <w:p w14:paraId="22551052" w14:textId="77777777" w:rsidR="00731B42" w:rsidRDefault="00731B42" w:rsidP="00B92DAC">
            <w:pPr>
              <w:pStyle w:val="SectionNote"/>
              <w:ind w:left="0"/>
              <w:jc w:val="right"/>
              <w:rPr>
                <w:rFonts w:ascii="Arial" w:hAnsi="Arial" w:cs="Arial"/>
                <w:sz w:val="16"/>
              </w:rPr>
            </w:pPr>
          </w:p>
        </w:tc>
        <w:tc>
          <w:tcPr>
            <w:tcW w:w="1160" w:type="dxa"/>
          </w:tcPr>
          <w:p w14:paraId="345FE2EC" w14:textId="77777777" w:rsidR="00731B42" w:rsidRDefault="00731B42" w:rsidP="00B92DAC">
            <w:pPr>
              <w:pStyle w:val="SectionNote"/>
              <w:ind w:left="0"/>
              <w:jc w:val="right"/>
              <w:rPr>
                <w:rFonts w:ascii="Arial" w:hAnsi="Arial" w:cs="Arial"/>
                <w:sz w:val="16"/>
              </w:rPr>
            </w:pPr>
          </w:p>
        </w:tc>
        <w:tc>
          <w:tcPr>
            <w:tcW w:w="1160" w:type="dxa"/>
          </w:tcPr>
          <w:p w14:paraId="5D913600" w14:textId="77777777" w:rsidR="00731B42" w:rsidRDefault="00731B42" w:rsidP="00B92DAC">
            <w:pPr>
              <w:pStyle w:val="SectionNote"/>
              <w:ind w:left="0"/>
              <w:jc w:val="right"/>
              <w:rPr>
                <w:rFonts w:ascii="Arial" w:hAnsi="Arial" w:cs="Arial"/>
                <w:sz w:val="16"/>
              </w:rPr>
            </w:pPr>
          </w:p>
        </w:tc>
        <w:tc>
          <w:tcPr>
            <w:tcW w:w="1160" w:type="dxa"/>
          </w:tcPr>
          <w:p w14:paraId="26D175AB" w14:textId="77777777" w:rsidR="00731B42" w:rsidRDefault="00731B42" w:rsidP="00B92DAC">
            <w:pPr>
              <w:pStyle w:val="SectionNote"/>
              <w:ind w:left="0"/>
              <w:jc w:val="right"/>
              <w:rPr>
                <w:rFonts w:ascii="Arial" w:hAnsi="Arial" w:cs="Arial"/>
                <w:sz w:val="16"/>
              </w:rPr>
            </w:pPr>
          </w:p>
        </w:tc>
        <w:tc>
          <w:tcPr>
            <w:tcW w:w="1160" w:type="dxa"/>
          </w:tcPr>
          <w:p w14:paraId="4C9BE887" w14:textId="77777777" w:rsidR="00731B42" w:rsidRDefault="00731B42" w:rsidP="00B92DAC">
            <w:pPr>
              <w:pStyle w:val="SectionNote"/>
              <w:ind w:left="0"/>
              <w:jc w:val="right"/>
              <w:rPr>
                <w:rFonts w:ascii="Arial" w:hAnsi="Arial" w:cs="Arial"/>
                <w:sz w:val="16"/>
              </w:rPr>
            </w:pPr>
          </w:p>
        </w:tc>
        <w:tc>
          <w:tcPr>
            <w:tcW w:w="1160" w:type="dxa"/>
          </w:tcPr>
          <w:p w14:paraId="143460DB" w14:textId="77777777" w:rsidR="00731B42" w:rsidRDefault="00731B42" w:rsidP="00B92DAC">
            <w:pPr>
              <w:pStyle w:val="SectionNote"/>
              <w:ind w:left="0"/>
              <w:jc w:val="right"/>
              <w:rPr>
                <w:rFonts w:ascii="Arial" w:hAnsi="Arial" w:cs="Arial"/>
                <w:sz w:val="16"/>
              </w:rPr>
            </w:pPr>
          </w:p>
        </w:tc>
      </w:tr>
      <w:tr w:rsidR="00731B42" w14:paraId="088D343A" w14:textId="77777777" w:rsidTr="00B92DAC">
        <w:trPr>
          <w:jc w:val="center"/>
        </w:trPr>
        <w:tc>
          <w:tcPr>
            <w:tcW w:w="3700" w:type="dxa"/>
            <w:hideMark/>
          </w:tcPr>
          <w:p w14:paraId="66B64086" w14:textId="77777777" w:rsidR="00731B42" w:rsidRDefault="00731B42" w:rsidP="00B92DAC">
            <w:pPr>
              <w:pStyle w:val="SectionNote"/>
              <w:ind w:left="0"/>
              <w:rPr>
                <w:rFonts w:ascii="Arial" w:hAnsi="Arial" w:cs="Arial"/>
                <w:b/>
                <w:sz w:val="16"/>
              </w:rPr>
            </w:pPr>
            <w:r>
              <w:rPr>
                <w:rFonts w:ascii="Arial" w:hAnsi="Arial" w:cs="Arial"/>
                <w:b/>
                <w:sz w:val="16"/>
              </w:rPr>
              <w:t>Current assets - Debtors</w:t>
            </w:r>
          </w:p>
        </w:tc>
        <w:tc>
          <w:tcPr>
            <w:tcW w:w="1160" w:type="dxa"/>
          </w:tcPr>
          <w:p w14:paraId="78D636C2" w14:textId="77777777" w:rsidR="00731B42" w:rsidRDefault="00731B42" w:rsidP="00B92DAC">
            <w:pPr>
              <w:pStyle w:val="SectionNote"/>
              <w:ind w:left="0"/>
              <w:jc w:val="right"/>
              <w:rPr>
                <w:rFonts w:ascii="Arial" w:hAnsi="Arial" w:cs="Arial"/>
                <w:b/>
                <w:sz w:val="16"/>
              </w:rPr>
            </w:pPr>
          </w:p>
        </w:tc>
        <w:tc>
          <w:tcPr>
            <w:tcW w:w="1160" w:type="dxa"/>
          </w:tcPr>
          <w:p w14:paraId="4CFFA7C3" w14:textId="77777777" w:rsidR="00731B42" w:rsidRDefault="00731B42" w:rsidP="00B92DAC">
            <w:pPr>
              <w:pStyle w:val="SectionNote"/>
              <w:ind w:left="0"/>
              <w:jc w:val="right"/>
              <w:rPr>
                <w:rFonts w:ascii="Arial" w:hAnsi="Arial" w:cs="Arial"/>
                <w:b/>
                <w:sz w:val="16"/>
              </w:rPr>
            </w:pPr>
          </w:p>
        </w:tc>
        <w:tc>
          <w:tcPr>
            <w:tcW w:w="1160" w:type="dxa"/>
          </w:tcPr>
          <w:p w14:paraId="06D3C447" w14:textId="77777777" w:rsidR="00731B42" w:rsidRDefault="00731B42" w:rsidP="00B92DAC">
            <w:pPr>
              <w:pStyle w:val="SectionNote"/>
              <w:ind w:left="0"/>
              <w:jc w:val="right"/>
              <w:rPr>
                <w:rFonts w:ascii="Arial" w:hAnsi="Arial" w:cs="Arial"/>
                <w:b/>
                <w:sz w:val="16"/>
              </w:rPr>
            </w:pPr>
          </w:p>
        </w:tc>
        <w:tc>
          <w:tcPr>
            <w:tcW w:w="1160" w:type="dxa"/>
          </w:tcPr>
          <w:p w14:paraId="051D8282" w14:textId="77777777" w:rsidR="00731B42" w:rsidRDefault="00731B42" w:rsidP="00B92DAC">
            <w:pPr>
              <w:pStyle w:val="SectionNote"/>
              <w:ind w:left="0"/>
              <w:jc w:val="right"/>
              <w:rPr>
                <w:rFonts w:ascii="Arial" w:hAnsi="Arial" w:cs="Arial"/>
                <w:b/>
                <w:sz w:val="16"/>
              </w:rPr>
            </w:pPr>
          </w:p>
        </w:tc>
        <w:tc>
          <w:tcPr>
            <w:tcW w:w="1160" w:type="dxa"/>
          </w:tcPr>
          <w:p w14:paraId="582456DE" w14:textId="77777777" w:rsidR="00731B42" w:rsidRDefault="00731B42" w:rsidP="00B92DAC">
            <w:pPr>
              <w:pStyle w:val="SectionNote"/>
              <w:ind w:left="0"/>
              <w:jc w:val="right"/>
              <w:rPr>
                <w:rFonts w:ascii="Arial" w:hAnsi="Arial" w:cs="Arial"/>
                <w:b/>
                <w:sz w:val="16"/>
              </w:rPr>
            </w:pPr>
          </w:p>
        </w:tc>
        <w:tc>
          <w:tcPr>
            <w:tcW w:w="1160" w:type="dxa"/>
          </w:tcPr>
          <w:p w14:paraId="052571D9" w14:textId="77777777" w:rsidR="00731B42" w:rsidRDefault="00731B42" w:rsidP="00B92DAC">
            <w:pPr>
              <w:pStyle w:val="SectionNote"/>
              <w:ind w:left="0"/>
              <w:jc w:val="right"/>
              <w:rPr>
                <w:rFonts w:ascii="Arial" w:hAnsi="Arial" w:cs="Arial"/>
                <w:b/>
                <w:sz w:val="16"/>
              </w:rPr>
            </w:pPr>
          </w:p>
        </w:tc>
      </w:tr>
      <w:tr w:rsidR="00731B42" w14:paraId="78185933" w14:textId="77777777" w:rsidTr="00B92DAC">
        <w:trPr>
          <w:jc w:val="center"/>
        </w:trPr>
        <w:tc>
          <w:tcPr>
            <w:tcW w:w="3700" w:type="dxa"/>
            <w:hideMark/>
          </w:tcPr>
          <w:p w14:paraId="2C1956DC"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Accounts Receivable - </w:t>
            </w:r>
          </w:p>
        </w:tc>
        <w:tc>
          <w:tcPr>
            <w:tcW w:w="1160" w:type="dxa"/>
            <w:tcBorders>
              <w:top w:val="nil"/>
              <w:left w:val="nil"/>
              <w:bottom w:val="single" w:sz="4" w:space="0" w:color="auto"/>
              <w:right w:val="nil"/>
            </w:tcBorders>
            <w:hideMark/>
          </w:tcPr>
          <w:p w14:paraId="6325FBD4" w14:textId="77777777" w:rsidR="00731B42" w:rsidRDefault="00731B42" w:rsidP="00B92DAC">
            <w:pPr>
              <w:pStyle w:val="SectionNote"/>
              <w:ind w:left="0"/>
              <w:jc w:val="right"/>
              <w:rPr>
                <w:rFonts w:ascii="Arial" w:hAnsi="Arial" w:cs="Arial"/>
                <w:sz w:val="16"/>
              </w:rPr>
            </w:pPr>
            <w:r>
              <w:rPr>
                <w:rFonts w:ascii="Arial" w:hAnsi="Arial" w:cs="Arial"/>
                <w:sz w:val="16"/>
              </w:rPr>
              <w:t>9,559</w:t>
            </w:r>
          </w:p>
        </w:tc>
        <w:tc>
          <w:tcPr>
            <w:tcW w:w="1160" w:type="dxa"/>
            <w:tcBorders>
              <w:top w:val="nil"/>
              <w:left w:val="nil"/>
              <w:bottom w:val="single" w:sz="4" w:space="0" w:color="auto"/>
              <w:right w:val="nil"/>
            </w:tcBorders>
            <w:hideMark/>
          </w:tcPr>
          <w:p w14:paraId="433ADFE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4ACDD10" w14:textId="77777777" w:rsidR="00731B42" w:rsidRDefault="00731B42" w:rsidP="00B92DAC">
            <w:pPr>
              <w:pStyle w:val="SectionNote"/>
              <w:ind w:left="0"/>
              <w:jc w:val="right"/>
              <w:rPr>
                <w:rFonts w:ascii="Arial" w:hAnsi="Arial" w:cs="Arial"/>
                <w:sz w:val="16"/>
              </w:rPr>
            </w:pPr>
            <w:r>
              <w:rPr>
                <w:rFonts w:ascii="Arial" w:hAnsi="Arial" w:cs="Arial"/>
                <w:sz w:val="16"/>
              </w:rPr>
              <w:t>1,280</w:t>
            </w:r>
          </w:p>
        </w:tc>
        <w:tc>
          <w:tcPr>
            <w:tcW w:w="1160" w:type="dxa"/>
            <w:tcBorders>
              <w:top w:val="nil"/>
              <w:left w:val="nil"/>
              <w:bottom w:val="single" w:sz="4" w:space="0" w:color="auto"/>
              <w:right w:val="nil"/>
            </w:tcBorders>
            <w:hideMark/>
          </w:tcPr>
          <w:p w14:paraId="36A98C79"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17ED9BF" w14:textId="77777777" w:rsidR="00731B42" w:rsidRDefault="00731B42" w:rsidP="00B92DAC">
            <w:pPr>
              <w:pStyle w:val="SectionNote"/>
              <w:ind w:left="0"/>
              <w:jc w:val="right"/>
              <w:rPr>
                <w:rFonts w:ascii="Arial" w:hAnsi="Arial" w:cs="Arial"/>
                <w:sz w:val="16"/>
              </w:rPr>
            </w:pPr>
            <w:r>
              <w:rPr>
                <w:rFonts w:ascii="Arial" w:hAnsi="Arial" w:cs="Arial"/>
                <w:sz w:val="16"/>
              </w:rPr>
              <w:t>10,839</w:t>
            </w:r>
          </w:p>
        </w:tc>
        <w:tc>
          <w:tcPr>
            <w:tcW w:w="1160" w:type="dxa"/>
            <w:tcBorders>
              <w:top w:val="nil"/>
              <w:left w:val="nil"/>
              <w:bottom w:val="single" w:sz="4" w:space="0" w:color="auto"/>
              <w:right w:val="nil"/>
            </w:tcBorders>
            <w:hideMark/>
          </w:tcPr>
          <w:p w14:paraId="1A743B6C" w14:textId="77777777" w:rsidR="00731B42" w:rsidRDefault="00731B42" w:rsidP="00B92DAC">
            <w:pPr>
              <w:pStyle w:val="SectionNote"/>
              <w:ind w:left="0"/>
              <w:jc w:val="right"/>
              <w:rPr>
                <w:rFonts w:ascii="Arial" w:hAnsi="Arial" w:cs="Arial"/>
                <w:sz w:val="16"/>
              </w:rPr>
            </w:pPr>
            <w:r>
              <w:rPr>
                <w:rFonts w:ascii="Arial" w:hAnsi="Arial" w:cs="Arial"/>
                <w:sz w:val="16"/>
              </w:rPr>
              <w:t>8,409</w:t>
            </w:r>
          </w:p>
        </w:tc>
      </w:tr>
      <w:tr w:rsidR="00731B42" w14:paraId="6703DBD8" w14:textId="77777777" w:rsidTr="00B92DAC">
        <w:trPr>
          <w:jc w:val="center"/>
        </w:trPr>
        <w:tc>
          <w:tcPr>
            <w:tcW w:w="3700" w:type="dxa"/>
            <w:hideMark/>
          </w:tcPr>
          <w:p w14:paraId="5922F7DB" w14:textId="77777777" w:rsidR="00731B42" w:rsidRDefault="00731B42" w:rsidP="00B92DAC">
            <w:pPr>
              <w:pStyle w:val="SectionNote"/>
              <w:ind w:left="0"/>
              <w:jc w:val="right"/>
              <w:rPr>
                <w:rFonts w:ascii="Arial" w:hAnsi="Arial" w:cs="Arial"/>
                <w:b/>
                <w:sz w:val="16"/>
              </w:rPr>
            </w:pPr>
            <w:r>
              <w:rPr>
                <w:rFonts w:ascii="Arial" w:hAnsi="Arial" w:cs="Arial"/>
                <w:b/>
                <w:sz w:val="16"/>
              </w:rPr>
              <w:t>Totals</w:t>
            </w:r>
          </w:p>
        </w:tc>
        <w:tc>
          <w:tcPr>
            <w:tcW w:w="1160" w:type="dxa"/>
            <w:tcBorders>
              <w:top w:val="single" w:sz="4" w:space="0" w:color="auto"/>
              <w:left w:val="nil"/>
              <w:bottom w:val="nil"/>
              <w:right w:val="nil"/>
            </w:tcBorders>
            <w:hideMark/>
          </w:tcPr>
          <w:p w14:paraId="2D8B6FFD" w14:textId="77777777" w:rsidR="00731B42" w:rsidRDefault="00731B42" w:rsidP="00B92DAC">
            <w:pPr>
              <w:pStyle w:val="SectionNote"/>
              <w:ind w:left="0"/>
              <w:jc w:val="right"/>
              <w:rPr>
                <w:rFonts w:ascii="Arial" w:hAnsi="Arial" w:cs="Arial"/>
                <w:b/>
                <w:sz w:val="16"/>
              </w:rPr>
            </w:pPr>
            <w:r>
              <w:rPr>
                <w:rFonts w:ascii="Arial" w:hAnsi="Arial" w:cs="Arial"/>
                <w:b/>
                <w:sz w:val="16"/>
              </w:rPr>
              <w:t>9,559</w:t>
            </w:r>
          </w:p>
        </w:tc>
        <w:tc>
          <w:tcPr>
            <w:tcW w:w="1160" w:type="dxa"/>
            <w:tcBorders>
              <w:top w:val="single" w:sz="4" w:space="0" w:color="auto"/>
              <w:left w:val="nil"/>
              <w:bottom w:val="nil"/>
              <w:right w:val="nil"/>
            </w:tcBorders>
            <w:hideMark/>
          </w:tcPr>
          <w:p w14:paraId="5954182C"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A3032F8" w14:textId="77777777" w:rsidR="00731B42" w:rsidRDefault="00731B42" w:rsidP="00B92DAC">
            <w:pPr>
              <w:pStyle w:val="SectionNote"/>
              <w:ind w:left="0"/>
              <w:jc w:val="right"/>
              <w:rPr>
                <w:rFonts w:ascii="Arial" w:hAnsi="Arial" w:cs="Arial"/>
                <w:b/>
                <w:sz w:val="16"/>
              </w:rPr>
            </w:pPr>
            <w:r>
              <w:rPr>
                <w:rFonts w:ascii="Arial" w:hAnsi="Arial" w:cs="Arial"/>
                <w:b/>
                <w:sz w:val="16"/>
              </w:rPr>
              <w:t>1,280</w:t>
            </w:r>
          </w:p>
        </w:tc>
        <w:tc>
          <w:tcPr>
            <w:tcW w:w="1160" w:type="dxa"/>
            <w:tcBorders>
              <w:top w:val="single" w:sz="4" w:space="0" w:color="auto"/>
              <w:left w:val="nil"/>
              <w:bottom w:val="nil"/>
              <w:right w:val="nil"/>
            </w:tcBorders>
            <w:hideMark/>
          </w:tcPr>
          <w:p w14:paraId="7620058B"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4581A134" w14:textId="77777777" w:rsidR="00731B42" w:rsidRDefault="00731B42" w:rsidP="00B92DAC">
            <w:pPr>
              <w:pStyle w:val="SectionNote"/>
              <w:ind w:left="0"/>
              <w:jc w:val="right"/>
              <w:rPr>
                <w:rFonts w:ascii="Arial" w:hAnsi="Arial" w:cs="Arial"/>
                <w:b/>
                <w:sz w:val="16"/>
              </w:rPr>
            </w:pPr>
            <w:r>
              <w:rPr>
                <w:rFonts w:ascii="Arial" w:hAnsi="Arial" w:cs="Arial"/>
                <w:b/>
                <w:sz w:val="16"/>
              </w:rPr>
              <w:t>10,839</w:t>
            </w:r>
          </w:p>
        </w:tc>
        <w:tc>
          <w:tcPr>
            <w:tcW w:w="1160" w:type="dxa"/>
            <w:tcBorders>
              <w:top w:val="single" w:sz="4" w:space="0" w:color="auto"/>
              <w:left w:val="nil"/>
              <w:bottom w:val="nil"/>
              <w:right w:val="nil"/>
            </w:tcBorders>
            <w:hideMark/>
          </w:tcPr>
          <w:p w14:paraId="19121D89" w14:textId="77777777" w:rsidR="00731B42" w:rsidRDefault="00731B42" w:rsidP="00B92DAC">
            <w:pPr>
              <w:pStyle w:val="SectionNote"/>
              <w:ind w:left="0"/>
              <w:jc w:val="right"/>
              <w:rPr>
                <w:rFonts w:ascii="Arial" w:hAnsi="Arial" w:cs="Arial"/>
                <w:b/>
                <w:sz w:val="16"/>
              </w:rPr>
            </w:pPr>
            <w:r>
              <w:rPr>
                <w:rFonts w:ascii="Arial" w:hAnsi="Arial" w:cs="Arial"/>
                <w:b/>
                <w:sz w:val="16"/>
              </w:rPr>
              <w:t>8,409</w:t>
            </w:r>
          </w:p>
        </w:tc>
      </w:tr>
      <w:tr w:rsidR="00731B42" w14:paraId="287D6420" w14:textId="77777777" w:rsidTr="00B92DAC">
        <w:trPr>
          <w:jc w:val="center"/>
        </w:trPr>
        <w:tc>
          <w:tcPr>
            <w:tcW w:w="3700" w:type="dxa"/>
          </w:tcPr>
          <w:p w14:paraId="1A15EDD3" w14:textId="77777777" w:rsidR="00731B42" w:rsidRDefault="00731B42" w:rsidP="00B92DAC">
            <w:pPr>
              <w:pStyle w:val="SectionNote"/>
              <w:ind w:left="0"/>
              <w:rPr>
                <w:rFonts w:ascii="Arial" w:hAnsi="Arial" w:cs="Arial"/>
                <w:sz w:val="16"/>
              </w:rPr>
            </w:pPr>
          </w:p>
        </w:tc>
        <w:tc>
          <w:tcPr>
            <w:tcW w:w="1160" w:type="dxa"/>
          </w:tcPr>
          <w:p w14:paraId="565170E6" w14:textId="77777777" w:rsidR="00731B42" w:rsidRDefault="00731B42" w:rsidP="00B92DAC">
            <w:pPr>
              <w:pStyle w:val="SectionNote"/>
              <w:ind w:left="0"/>
              <w:jc w:val="right"/>
              <w:rPr>
                <w:rFonts w:ascii="Arial" w:hAnsi="Arial" w:cs="Arial"/>
                <w:sz w:val="16"/>
              </w:rPr>
            </w:pPr>
          </w:p>
        </w:tc>
        <w:tc>
          <w:tcPr>
            <w:tcW w:w="1160" w:type="dxa"/>
          </w:tcPr>
          <w:p w14:paraId="0D64F8B5" w14:textId="77777777" w:rsidR="00731B42" w:rsidRDefault="00731B42" w:rsidP="00B92DAC">
            <w:pPr>
              <w:pStyle w:val="SectionNote"/>
              <w:ind w:left="0"/>
              <w:jc w:val="right"/>
              <w:rPr>
                <w:rFonts w:ascii="Arial" w:hAnsi="Arial" w:cs="Arial"/>
                <w:sz w:val="16"/>
              </w:rPr>
            </w:pPr>
          </w:p>
        </w:tc>
        <w:tc>
          <w:tcPr>
            <w:tcW w:w="1160" w:type="dxa"/>
          </w:tcPr>
          <w:p w14:paraId="75A5E05D" w14:textId="77777777" w:rsidR="00731B42" w:rsidRDefault="00731B42" w:rsidP="00B92DAC">
            <w:pPr>
              <w:pStyle w:val="SectionNote"/>
              <w:ind w:left="0"/>
              <w:jc w:val="right"/>
              <w:rPr>
                <w:rFonts w:ascii="Arial" w:hAnsi="Arial" w:cs="Arial"/>
                <w:sz w:val="16"/>
              </w:rPr>
            </w:pPr>
          </w:p>
        </w:tc>
        <w:tc>
          <w:tcPr>
            <w:tcW w:w="1160" w:type="dxa"/>
          </w:tcPr>
          <w:p w14:paraId="779D3ADB" w14:textId="77777777" w:rsidR="00731B42" w:rsidRDefault="00731B42" w:rsidP="00B92DAC">
            <w:pPr>
              <w:pStyle w:val="SectionNote"/>
              <w:ind w:left="0"/>
              <w:jc w:val="right"/>
              <w:rPr>
                <w:rFonts w:ascii="Arial" w:hAnsi="Arial" w:cs="Arial"/>
                <w:sz w:val="16"/>
              </w:rPr>
            </w:pPr>
          </w:p>
        </w:tc>
        <w:tc>
          <w:tcPr>
            <w:tcW w:w="1160" w:type="dxa"/>
          </w:tcPr>
          <w:p w14:paraId="65E7D320" w14:textId="77777777" w:rsidR="00731B42" w:rsidRDefault="00731B42" w:rsidP="00B92DAC">
            <w:pPr>
              <w:pStyle w:val="SectionNote"/>
              <w:ind w:left="0"/>
              <w:jc w:val="right"/>
              <w:rPr>
                <w:rFonts w:ascii="Arial" w:hAnsi="Arial" w:cs="Arial"/>
                <w:sz w:val="16"/>
              </w:rPr>
            </w:pPr>
          </w:p>
        </w:tc>
        <w:tc>
          <w:tcPr>
            <w:tcW w:w="1160" w:type="dxa"/>
          </w:tcPr>
          <w:p w14:paraId="099B5E4D" w14:textId="77777777" w:rsidR="00731B42" w:rsidRDefault="00731B42" w:rsidP="00B92DAC">
            <w:pPr>
              <w:pStyle w:val="SectionNote"/>
              <w:ind w:left="0"/>
              <w:jc w:val="right"/>
              <w:rPr>
                <w:rFonts w:ascii="Arial" w:hAnsi="Arial" w:cs="Arial"/>
                <w:sz w:val="16"/>
              </w:rPr>
            </w:pPr>
          </w:p>
        </w:tc>
      </w:tr>
      <w:tr w:rsidR="00731B42" w14:paraId="1CDAF1BF" w14:textId="77777777" w:rsidTr="00B92DAC">
        <w:trPr>
          <w:jc w:val="center"/>
        </w:trPr>
        <w:tc>
          <w:tcPr>
            <w:tcW w:w="3700" w:type="dxa"/>
            <w:hideMark/>
          </w:tcPr>
          <w:p w14:paraId="6D76E348" w14:textId="77777777" w:rsidR="00731B42" w:rsidRDefault="00731B42" w:rsidP="00B92DAC">
            <w:pPr>
              <w:pStyle w:val="SectionNote"/>
              <w:ind w:left="0"/>
              <w:rPr>
                <w:rFonts w:ascii="Arial" w:hAnsi="Arial" w:cs="Arial"/>
                <w:b/>
                <w:sz w:val="16"/>
              </w:rPr>
            </w:pPr>
            <w:r>
              <w:rPr>
                <w:rFonts w:ascii="Arial" w:hAnsi="Arial" w:cs="Arial"/>
                <w:b/>
                <w:sz w:val="16"/>
              </w:rPr>
              <w:t>Liabilities - Agency accounts</w:t>
            </w:r>
          </w:p>
        </w:tc>
        <w:tc>
          <w:tcPr>
            <w:tcW w:w="1160" w:type="dxa"/>
          </w:tcPr>
          <w:p w14:paraId="04FA4230" w14:textId="77777777" w:rsidR="00731B42" w:rsidRDefault="00731B42" w:rsidP="00B92DAC">
            <w:pPr>
              <w:pStyle w:val="SectionNote"/>
              <w:ind w:left="0"/>
              <w:jc w:val="right"/>
              <w:rPr>
                <w:rFonts w:ascii="Arial" w:hAnsi="Arial" w:cs="Arial"/>
                <w:b/>
                <w:sz w:val="16"/>
              </w:rPr>
            </w:pPr>
          </w:p>
        </w:tc>
        <w:tc>
          <w:tcPr>
            <w:tcW w:w="1160" w:type="dxa"/>
          </w:tcPr>
          <w:p w14:paraId="0FC9D6D3" w14:textId="77777777" w:rsidR="00731B42" w:rsidRDefault="00731B42" w:rsidP="00B92DAC">
            <w:pPr>
              <w:pStyle w:val="SectionNote"/>
              <w:ind w:left="0"/>
              <w:jc w:val="right"/>
              <w:rPr>
                <w:rFonts w:ascii="Arial" w:hAnsi="Arial" w:cs="Arial"/>
                <w:b/>
                <w:sz w:val="16"/>
              </w:rPr>
            </w:pPr>
          </w:p>
        </w:tc>
        <w:tc>
          <w:tcPr>
            <w:tcW w:w="1160" w:type="dxa"/>
          </w:tcPr>
          <w:p w14:paraId="4D4316A5" w14:textId="77777777" w:rsidR="00731B42" w:rsidRDefault="00731B42" w:rsidP="00B92DAC">
            <w:pPr>
              <w:pStyle w:val="SectionNote"/>
              <w:ind w:left="0"/>
              <w:jc w:val="right"/>
              <w:rPr>
                <w:rFonts w:ascii="Arial" w:hAnsi="Arial" w:cs="Arial"/>
                <w:b/>
                <w:sz w:val="16"/>
              </w:rPr>
            </w:pPr>
          </w:p>
        </w:tc>
        <w:tc>
          <w:tcPr>
            <w:tcW w:w="1160" w:type="dxa"/>
          </w:tcPr>
          <w:p w14:paraId="21C8A869" w14:textId="77777777" w:rsidR="00731B42" w:rsidRDefault="00731B42" w:rsidP="00B92DAC">
            <w:pPr>
              <w:pStyle w:val="SectionNote"/>
              <w:ind w:left="0"/>
              <w:jc w:val="right"/>
              <w:rPr>
                <w:rFonts w:ascii="Arial" w:hAnsi="Arial" w:cs="Arial"/>
                <w:b/>
                <w:sz w:val="16"/>
              </w:rPr>
            </w:pPr>
          </w:p>
        </w:tc>
        <w:tc>
          <w:tcPr>
            <w:tcW w:w="1160" w:type="dxa"/>
          </w:tcPr>
          <w:p w14:paraId="29F19046" w14:textId="77777777" w:rsidR="00731B42" w:rsidRDefault="00731B42" w:rsidP="00B92DAC">
            <w:pPr>
              <w:pStyle w:val="SectionNote"/>
              <w:ind w:left="0"/>
              <w:jc w:val="right"/>
              <w:rPr>
                <w:rFonts w:ascii="Arial" w:hAnsi="Arial" w:cs="Arial"/>
                <w:b/>
                <w:sz w:val="16"/>
              </w:rPr>
            </w:pPr>
          </w:p>
        </w:tc>
        <w:tc>
          <w:tcPr>
            <w:tcW w:w="1160" w:type="dxa"/>
          </w:tcPr>
          <w:p w14:paraId="333895E3" w14:textId="77777777" w:rsidR="00731B42" w:rsidRDefault="00731B42" w:rsidP="00B92DAC">
            <w:pPr>
              <w:pStyle w:val="SectionNote"/>
              <w:ind w:left="0"/>
              <w:jc w:val="right"/>
              <w:rPr>
                <w:rFonts w:ascii="Arial" w:hAnsi="Arial" w:cs="Arial"/>
                <w:b/>
                <w:sz w:val="16"/>
              </w:rPr>
            </w:pPr>
          </w:p>
        </w:tc>
      </w:tr>
      <w:tr w:rsidR="00731B42" w14:paraId="43E514F6" w14:textId="77777777" w:rsidTr="00B92DAC">
        <w:trPr>
          <w:jc w:val="center"/>
        </w:trPr>
        <w:tc>
          <w:tcPr>
            <w:tcW w:w="3700" w:type="dxa"/>
            <w:hideMark/>
          </w:tcPr>
          <w:p w14:paraId="1678DC6B"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Agency collections - </w:t>
            </w:r>
          </w:p>
        </w:tc>
        <w:tc>
          <w:tcPr>
            <w:tcW w:w="1160" w:type="dxa"/>
            <w:tcBorders>
              <w:top w:val="nil"/>
              <w:left w:val="nil"/>
              <w:bottom w:val="single" w:sz="4" w:space="0" w:color="auto"/>
              <w:right w:val="nil"/>
            </w:tcBorders>
            <w:hideMark/>
          </w:tcPr>
          <w:p w14:paraId="35ACB8E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3E3E736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CDED996" w14:textId="77777777" w:rsidR="00731B42" w:rsidRDefault="00731B42" w:rsidP="00B92DAC">
            <w:pPr>
              <w:pStyle w:val="SectionNote"/>
              <w:ind w:left="0"/>
              <w:jc w:val="right"/>
              <w:rPr>
                <w:rFonts w:ascii="Arial" w:hAnsi="Arial" w:cs="Arial"/>
                <w:sz w:val="16"/>
              </w:rPr>
            </w:pPr>
            <w:r>
              <w:rPr>
                <w:rFonts w:ascii="Arial" w:hAnsi="Arial" w:cs="Arial"/>
                <w:sz w:val="16"/>
              </w:rPr>
              <w:t>676</w:t>
            </w:r>
          </w:p>
        </w:tc>
        <w:tc>
          <w:tcPr>
            <w:tcW w:w="1160" w:type="dxa"/>
            <w:tcBorders>
              <w:top w:val="nil"/>
              <w:left w:val="nil"/>
              <w:bottom w:val="single" w:sz="4" w:space="0" w:color="auto"/>
              <w:right w:val="nil"/>
            </w:tcBorders>
            <w:hideMark/>
          </w:tcPr>
          <w:p w14:paraId="0C4E4A27"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327F7AFB" w14:textId="77777777" w:rsidR="00731B42" w:rsidRDefault="00731B42" w:rsidP="00B92DAC">
            <w:pPr>
              <w:pStyle w:val="SectionNote"/>
              <w:ind w:left="0"/>
              <w:jc w:val="right"/>
              <w:rPr>
                <w:rFonts w:ascii="Arial" w:hAnsi="Arial" w:cs="Arial"/>
                <w:sz w:val="16"/>
              </w:rPr>
            </w:pPr>
            <w:r>
              <w:rPr>
                <w:rFonts w:ascii="Arial" w:hAnsi="Arial" w:cs="Arial"/>
                <w:sz w:val="16"/>
              </w:rPr>
              <w:t>676</w:t>
            </w:r>
          </w:p>
        </w:tc>
        <w:tc>
          <w:tcPr>
            <w:tcW w:w="1160" w:type="dxa"/>
            <w:tcBorders>
              <w:top w:val="nil"/>
              <w:left w:val="nil"/>
              <w:bottom w:val="single" w:sz="4" w:space="0" w:color="auto"/>
              <w:right w:val="nil"/>
            </w:tcBorders>
            <w:hideMark/>
          </w:tcPr>
          <w:p w14:paraId="5F9DCD97"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59F315CF" w14:textId="77777777" w:rsidTr="00B92DAC">
        <w:trPr>
          <w:jc w:val="center"/>
        </w:trPr>
        <w:tc>
          <w:tcPr>
            <w:tcW w:w="3700" w:type="dxa"/>
            <w:hideMark/>
          </w:tcPr>
          <w:p w14:paraId="46620BEA" w14:textId="77777777" w:rsidR="00731B42" w:rsidRDefault="00731B42" w:rsidP="00B92DAC">
            <w:pPr>
              <w:pStyle w:val="SectionNote"/>
              <w:ind w:left="0"/>
              <w:jc w:val="right"/>
              <w:rPr>
                <w:rFonts w:ascii="Arial" w:hAnsi="Arial" w:cs="Arial"/>
                <w:b/>
                <w:sz w:val="16"/>
              </w:rPr>
            </w:pPr>
            <w:r>
              <w:rPr>
                <w:rFonts w:ascii="Arial" w:hAnsi="Arial" w:cs="Arial"/>
                <w:b/>
                <w:sz w:val="16"/>
              </w:rPr>
              <w:t>Totals</w:t>
            </w:r>
          </w:p>
        </w:tc>
        <w:tc>
          <w:tcPr>
            <w:tcW w:w="1160" w:type="dxa"/>
            <w:tcBorders>
              <w:top w:val="single" w:sz="4" w:space="0" w:color="auto"/>
              <w:left w:val="nil"/>
              <w:bottom w:val="nil"/>
              <w:right w:val="nil"/>
            </w:tcBorders>
            <w:hideMark/>
          </w:tcPr>
          <w:p w14:paraId="3A6FF516"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41A281A"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A8168DB" w14:textId="77777777" w:rsidR="00731B42" w:rsidRDefault="00731B42" w:rsidP="00B92DAC">
            <w:pPr>
              <w:pStyle w:val="SectionNote"/>
              <w:ind w:left="0"/>
              <w:jc w:val="right"/>
              <w:rPr>
                <w:rFonts w:ascii="Arial" w:hAnsi="Arial" w:cs="Arial"/>
                <w:b/>
                <w:sz w:val="16"/>
              </w:rPr>
            </w:pPr>
            <w:r>
              <w:rPr>
                <w:rFonts w:ascii="Arial" w:hAnsi="Arial" w:cs="Arial"/>
                <w:b/>
                <w:sz w:val="16"/>
              </w:rPr>
              <w:t>676</w:t>
            </w:r>
          </w:p>
        </w:tc>
        <w:tc>
          <w:tcPr>
            <w:tcW w:w="1160" w:type="dxa"/>
            <w:tcBorders>
              <w:top w:val="single" w:sz="4" w:space="0" w:color="auto"/>
              <w:left w:val="nil"/>
              <w:bottom w:val="nil"/>
              <w:right w:val="nil"/>
            </w:tcBorders>
            <w:hideMark/>
          </w:tcPr>
          <w:p w14:paraId="41A05354"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EA99914" w14:textId="77777777" w:rsidR="00731B42" w:rsidRDefault="00731B42" w:rsidP="00B92DAC">
            <w:pPr>
              <w:pStyle w:val="SectionNote"/>
              <w:ind w:left="0"/>
              <w:jc w:val="right"/>
              <w:rPr>
                <w:rFonts w:ascii="Arial" w:hAnsi="Arial" w:cs="Arial"/>
                <w:b/>
                <w:sz w:val="16"/>
              </w:rPr>
            </w:pPr>
            <w:r>
              <w:rPr>
                <w:rFonts w:ascii="Arial" w:hAnsi="Arial" w:cs="Arial"/>
                <w:b/>
                <w:sz w:val="16"/>
              </w:rPr>
              <w:t>676</w:t>
            </w:r>
          </w:p>
        </w:tc>
        <w:tc>
          <w:tcPr>
            <w:tcW w:w="1160" w:type="dxa"/>
            <w:tcBorders>
              <w:top w:val="single" w:sz="4" w:space="0" w:color="auto"/>
              <w:left w:val="nil"/>
              <w:bottom w:val="nil"/>
              <w:right w:val="nil"/>
            </w:tcBorders>
            <w:hideMark/>
          </w:tcPr>
          <w:p w14:paraId="0B626CC2"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r>
      <w:tr w:rsidR="00731B42" w14:paraId="7B82BF4C" w14:textId="77777777" w:rsidTr="00B92DAC">
        <w:trPr>
          <w:jc w:val="center"/>
        </w:trPr>
        <w:tc>
          <w:tcPr>
            <w:tcW w:w="3700" w:type="dxa"/>
          </w:tcPr>
          <w:p w14:paraId="5D987D0A" w14:textId="77777777" w:rsidR="00731B42" w:rsidRDefault="00731B42" w:rsidP="00B92DAC">
            <w:pPr>
              <w:pStyle w:val="SectionNote"/>
              <w:ind w:left="0"/>
              <w:rPr>
                <w:rFonts w:ascii="Arial" w:hAnsi="Arial" w:cs="Arial"/>
                <w:sz w:val="16"/>
              </w:rPr>
            </w:pPr>
          </w:p>
        </w:tc>
        <w:tc>
          <w:tcPr>
            <w:tcW w:w="1160" w:type="dxa"/>
          </w:tcPr>
          <w:p w14:paraId="3E01D67A" w14:textId="77777777" w:rsidR="00731B42" w:rsidRDefault="00731B42" w:rsidP="00B92DAC">
            <w:pPr>
              <w:pStyle w:val="SectionNote"/>
              <w:ind w:left="0"/>
              <w:jc w:val="right"/>
              <w:rPr>
                <w:rFonts w:ascii="Arial" w:hAnsi="Arial" w:cs="Arial"/>
                <w:sz w:val="16"/>
              </w:rPr>
            </w:pPr>
          </w:p>
        </w:tc>
        <w:tc>
          <w:tcPr>
            <w:tcW w:w="1160" w:type="dxa"/>
          </w:tcPr>
          <w:p w14:paraId="678DEB19" w14:textId="77777777" w:rsidR="00731B42" w:rsidRDefault="00731B42" w:rsidP="00B92DAC">
            <w:pPr>
              <w:pStyle w:val="SectionNote"/>
              <w:ind w:left="0"/>
              <w:jc w:val="right"/>
              <w:rPr>
                <w:rFonts w:ascii="Arial" w:hAnsi="Arial" w:cs="Arial"/>
                <w:sz w:val="16"/>
              </w:rPr>
            </w:pPr>
          </w:p>
        </w:tc>
        <w:tc>
          <w:tcPr>
            <w:tcW w:w="1160" w:type="dxa"/>
          </w:tcPr>
          <w:p w14:paraId="4A8103AF" w14:textId="77777777" w:rsidR="00731B42" w:rsidRDefault="00731B42" w:rsidP="00B92DAC">
            <w:pPr>
              <w:pStyle w:val="SectionNote"/>
              <w:ind w:left="0"/>
              <w:jc w:val="right"/>
              <w:rPr>
                <w:rFonts w:ascii="Arial" w:hAnsi="Arial" w:cs="Arial"/>
                <w:sz w:val="16"/>
              </w:rPr>
            </w:pPr>
          </w:p>
        </w:tc>
        <w:tc>
          <w:tcPr>
            <w:tcW w:w="1160" w:type="dxa"/>
          </w:tcPr>
          <w:p w14:paraId="5277361A" w14:textId="77777777" w:rsidR="00731B42" w:rsidRDefault="00731B42" w:rsidP="00B92DAC">
            <w:pPr>
              <w:pStyle w:val="SectionNote"/>
              <w:ind w:left="0"/>
              <w:jc w:val="right"/>
              <w:rPr>
                <w:rFonts w:ascii="Arial" w:hAnsi="Arial" w:cs="Arial"/>
                <w:sz w:val="16"/>
              </w:rPr>
            </w:pPr>
          </w:p>
        </w:tc>
        <w:tc>
          <w:tcPr>
            <w:tcW w:w="1160" w:type="dxa"/>
          </w:tcPr>
          <w:p w14:paraId="42636201" w14:textId="77777777" w:rsidR="00731B42" w:rsidRDefault="00731B42" w:rsidP="00B92DAC">
            <w:pPr>
              <w:pStyle w:val="SectionNote"/>
              <w:ind w:left="0"/>
              <w:jc w:val="right"/>
              <w:rPr>
                <w:rFonts w:ascii="Arial" w:hAnsi="Arial" w:cs="Arial"/>
                <w:sz w:val="16"/>
              </w:rPr>
            </w:pPr>
          </w:p>
        </w:tc>
        <w:tc>
          <w:tcPr>
            <w:tcW w:w="1160" w:type="dxa"/>
          </w:tcPr>
          <w:p w14:paraId="79B3A30A" w14:textId="77777777" w:rsidR="00731B42" w:rsidRDefault="00731B42" w:rsidP="00B92DAC">
            <w:pPr>
              <w:pStyle w:val="SectionNote"/>
              <w:ind w:left="0"/>
              <w:jc w:val="right"/>
              <w:rPr>
                <w:rFonts w:ascii="Arial" w:hAnsi="Arial" w:cs="Arial"/>
                <w:sz w:val="16"/>
              </w:rPr>
            </w:pPr>
          </w:p>
        </w:tc>
      </w:tr>
      <w:tr w:rsidR="00731B42" w14:paraId="1C008052" w14:textId="77777777" w:rsidTr="00B92DAC">
        <w:trPr>
          <w:jc w:val="center"/>
        </w:trPr>
        <w:tc>
          <w:tcPr>
            <w:tcW w:w="3700" w:type="dxa"/>
            <w:hideMark/>
          </w:tcPr>
          <w:p w14:paraId="61F1D2CC" w14:textId="77777777" w:rsidR="00731B42" w:rsidRDefault="00731B42" w:rsidP="00B92DAC">
            <w:pPr>
              <w:pStyle w:val="SectionNote"/>
              <w:ind w:left="0"/>
              <w:rPr>
                <w:rFonts w:ascii="Arial" w:hAnsi="Arial" w:cs="Arial"/>
                <w:b/>
                <w:sz w:val="16"/>
              </w:rPr>
            </w:pPr>
            <w:r>
              <w:rPr>
                <w:rFonts w:ascii="Arial" w:hAnsi="Arial" w:cs="Arial"/>
                <w:b/>
                <w:sz w:val="16"/>
              </w:rPr>
              <w:t>Liabilities - Creditors: Amounts falling due in one year</w:t>
            </w:r>
          </w:p>
        </w:tc>
        <w:tc>
          <w:tcPr>
            <w:tcW w:w="1160" w:type="dxa"/>
          </w:tcPr>
          <w:p w14:paraId="1530D69F" w14:textId="77777777" w:rsidR="00731B42" w:rsidRDefault="00731B42" w:rsidP="00B92DAC">
            <w:pPr>
              <w:pStyle w:val="SectionNote"/>
              <w:ind w:left="0"/>
              <w:jc w:val="right"/>
              <w:rPr>
                <w:rFonts w:ascii="Arial" w:hAnsi="Arial" w:cs="Arial"/>
                <w:b/>
                <w:sz w:val="16"/>
              </w:rPr>
            </w:pPr>
          </w:p>
        </w:tc>
        <w:tc>
          <w:tcPr>
            <w:tcW w:w="1160" w:type="dxa"/>
          </w:tcPr>
          <w:p w14:paraId="0DA64491" w14:textId="77777777" w:rsidR="00731B42" w:rsidRDefault="00731B42" w:rsidP="00B92DAC">
            <w:pPr>
              <w:pStyle w:val="SectionNote"/>
              <w:ind w:left="0"/>
              <w:jc w:val="right"/>
              <w:rPr>
                <w:rFonts w:ascii="Arial" w:hAnsi="Arial" w:cs="Arial"/>
                <w:b/>
                <w:sz w:val="16"/>
              </w:rPr>
            </w:pPr>
          </w:p>
        </w:tc>
        <w:tc>
          <w:tcPr>
            <w:tcW w:w="1160" w:type="dxa"/>
          </w:tcPr>
          <w:p w14:paraId="3EA127FF" w14:textId="77777777" w:rsidR="00731B42" w:rsidRDefault="00731B42" w:rsidP="00B92DAC">
            <w:pPr>
              <w:pStyle w:val="SectionNote"/>
              <w:ind w:left="0"/>
              <w:jc w:val="right"/>
              <w:rPr>
                <w:rFonts w:ascii="Arial" w:hAnsi="Arial" w:cs="Arial"/>
                <w:b/>
                <w:sz w:val="16"/>
              </w:rPr>
            </w:pPr>
          </w:p>
        </w:tc>
        <w:tc>
          <w:tcPr>
            <w:tcW w:w="1160" w:type="dxa"/>
          </w:tcPr>
          <w:p w14:paraId="478839C1" w14:textId="77777777" w:rsidR="00731B42" w:rsidRDefault="00731B42" w:rsidP="00B92DAC">
            <w:pPr>
              <w:pStyle w:val="SectionNote"/>
              <w:ind w:left="0"/>
              <w:jc w:val="right"/>
              <w:rPr>
                <w:rFonts w:ascii="Arial" w:hAnsi="Arial" w:cs="Arial"/>
                <w:b/>
                <w:sz w:val="16"/>
              </w:rPr>
            </w:pPr>
          </w:p>
        </w:tc>
        <w:tc>
          <w:tcPr>
            <w:tcW w:w="1160" w:type="dxa"/>
          </w:tcPr>
          <w:p w14:paraId="501C6BF7" w14:textId="77777777" w:rsidR="00731B42" w:rsidRDefault="00731B42" w:rsidP="00B92DAC">
            <w:pPr>
              <w:pStyle w:val="SectionNote"/>
              <w:ind w:left="0"/>
              <w:jc w:val="right"/>
              <w:rPr>
                <w:rFonts w:ascii="Arial" w:hAnsi="Arial" w:cs="Arial"/>
                <w:b/>
                <w:sz w:val="16"/>
              </w:rPr>
            </w:pPr>
          </w:p>
        </w:tc>
        <w:tc>
          <w:tcPr>
            <w:tcW w:w="1160" w:type="dxa"/>
          </w:tcPr>
          <w:p w14:paraId="6D66CE2D" w14:textId="77777777" w:rsidR="00731B42" w:rsidRDefault="00731B42" w:rsidP="00B92DAC">
            <w:pPr>
              <w:pStyle w:val="SectionNote"/>
              <w:ind w:left="0"/>
              <w:jc w:val="right"/>
              <w:rPr>
                <w:rFonts w:ascii="Arial" w:hAnsi="Arial" w:cs="Arial"/>
                <w:b/>
                <w:sz w:val="16"/>
              </w:rPr>
            </w:pPr>
          </w:p>
        </w:tc>
      </w:tr>
      <w:tr w:rsidR="00731B42" w14:paraId="58D9789C" w14:textId="77777777" w:rsidTr="00B92DAC">
        <w:trPr>
          <w:jc w:val="center"/>
        </w:trPr>
        <w:tc>
          <w:tcPr>
            <w:tcW w:w="3700" w:type="dxa"/>
            <w:hideMark/>
          </w:tcPr>
          <w:p w14:paraId="5A4799E3"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 xml:space="preserve">Accounts Payable - </w:t>
            </w:r>
          </w:p>
        </w:tc>
        <w:tc>
          <w:tcPr>
            <w:tcW w:w="1160" w:type="dxa"/>
            <w:tcBorders>
              <w:top w:val="nil"/>
              <w:left w:val="nil"/>
              <w:bottom w:val="single" w:sz="4" w:space="0" w:color="auto"/>
              <w:right w:val="nil"/>
            </w:tcBorders>
            <w:hideMark/>
          </w:tcPr>
          <w:p w14:paraId="07E779FA" w14:textId="77777777" w:rsidR="00731B42" w:rsidRDefault="00731B42" w:rsidP="00B92DAC">
            <w:pPr>
              <w:pStyle w:val="SectionNote"/>
              <w:ind w:left="0"/>
              <w:jc w:val="right"/>
              <w:rPr>
                <w:rFonts w:ascii="Arial" w:hAnsi="Arial" w:cs="Arial"/>
                <w:sz w:val="16"/>
              </w:rPr>
            </w:pPr>
            <w:r>
              <w:rPr>
                <w:rFonts w:ascii="Arial" w:hAnsi="Arial" w:cs="Arial"/>
                <w:sz w:val="16"/>
              </w:rPr>
              <w:t>6,059</w:t>
            </w:r>
          </w:p>
        </w:tc>
        <w:tc>
          <w:tcPr>
            <w:tcW w:w="1160" w:type="dxa"/>
            <w:tcBorders>
              <w:top w:val="nil"/>
              <w:left w:val="nil"/>
              <w:bottom w:val="single" w:sz="4" w:space="0" w:color="auto"/>
              <w:right w:val="nil"/>
            </w:tcBorders>
            <w:hideMark/>
          </w:tcPr>
          <w:p w14:paraId="563F1D7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E5B7B6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6994E2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258B337" w14:textId="77777777" w:rsidR="00731B42" w:rsidRDefault="00731B42" w:rsidP="00B92DAC">
            <w:pPr>
              <w:pStyle w:val="SectionNote"/>
              <w:ind w:left="0"/>
              <w:jc w:val="right"/>
              <w:rPr>
                <w:rFonts w:ascii="Arial" w:hAnsi="Arial" w:cs="Arial"/>
                <w:sz w:val="16"/>
              </w:rPr>
            </w:pPr>
            <w:r>
              <w:rPr>
                <w:rFonts w:ascii="Arial" w:hAnsi="Arial" w:cs="Arial"/>
                <w:sz w:val="16"/>
              </w:rPr>
              <w:t>6,059</w:t>
            </w:r>
          </w:p>
        </w:tc>
        <w:tc>
          <w:tcPr>
            <w:tcW w:w="1160" w:type="dxa"/>
            <w:tcBorders>
              <w:top w:val="nil"/>
              <w:left w:val="nil"/>
              <w:bottom w:val="single" w:sz="4" w:space="0" w:color="auto"/>
              <w:right w:val="nil"/>
            </w:tcBorders>
            <w:hideMark/>
          </w:tcPr>
          <w:p w14:paraId="7FE03EE3" w14:textId="77777777" w:rsidR="00731B42" w:rsidRDefault="00731B42" w:rsidP="00B92DAC">
            <w:pPr>
              <w:pStyle w:val="SectionNote"/>
              <w:ind w:left="0"/>
              <w:jc w:val="right"/>
              <w:rPr>
                <w:rFonts w:ascii="Arial" w:hAnsi="Arial" w:cs="Arial"/>
                <w:sz w:val="16"/>
              </w:rPr>
            </w:pPr>
            <w:r>
              <w:rPr>
                <w:rFonts w:ascii="Arial" w:hAnsi="Arial" w:cs="Arial"/>
                <w:sz w:val="16"/>
              </w:rPr>
              <w:t>4,379</w:t>
            </w:r>
          </w:p>
        </w:tc>
      </w:tr>
      <w:tr w:rsidR="00731B42" w14:paraId="6CFF0647" w14:textId="77777777" w:rsidTr="00B92DAC">
        <w:trPr>
          <w:jc w:val="center"/>
        </w:trPr>
        <w:tc>
          <w:tcPr>
            <w:tcW w:w="3700" w:type="dxa"/>
            <w:hideMark/>
          </w:tcPr>
          <w:p w14:paraId="29F4D31D" w14:textId="77777777" w:rsidR="00731B42" w:rsidRDefault="00731B42" w:rsidP="00B92DAC">
            <w:pPr>
              <w:pStyle w:val="SectionNote"/>
              <w:ind w:left="0"/>
              <w:jc w:val="right"/>
              <w:rPr>
                <w:rFonts w:ascii="Arial" w:hAnsi="Arial" w:cs="Arial"/>
                <w:b/>
                <w:sz w:val="16"/>
              </w:rPr>
            </w:pPr>
            <w:r>
              <w:rPr>
                <w:rFonts w:ascii="Arial" w:hAnsi="Arial" w:cs="Arial"/>
                <w:b/>
                <w:sz w:val="16"/>
              </w:rPr>
              <w:t>Totals</w:t>
            </w:r>
          </w:p>
        </w:tc>
        <w:tc>
          <w:tcPr>
            <w:tcW w:w="1160" w:type="dxa"/>
            <w:tcBorders>
              <w:top w:val="single" w:sz="4" w:space="0" w:color="auto"/>
              <w:left w:val="nil"/>
              <w:bottom w:val="nil"/>
              <w:right w:val="nil"/>
            </w:tcBorders>
            <w:hideMark/>
          </w:tcPr>
          <w:p w14:paraId="3053BC3A" w14:textId="77777777" w:rsidR="00731B42" w:rsidRDefault="00731B42" w:rsidP="00B92DAC">
            <w:pPr>
              <w:pStyle w:val="SectionNote"/>
              <w:ind w:left="0"/>
              <w:jc w:val="right"/>
              <w:rPr>
                <w:rFonts w:ascii="Arial" w:hAnsi="Arial" w:cs="Arial"/>
                <w:b/>
                <w:sz w:val="16"/>
              </w:rPr>
            </w:pPr>
            <w:r>
              <w:rPr>
                <w:rFonts w:ascii="Arial" w:hAnsi="Arial" w:cs="Arial"/>
                <w:b/>
                <w:sz w:val="16"/>
              </w:rPr>
              <w:t>6,059</w:t>
            </w:r>
          </w:p>
        </w:tc>
        <w:tc>
          <w:tcPr>
            <w:tcW w:w="1160" w:type="dxa"/>
            <w:tcBorders>
              <w:top w:val="single" w:sz="4" w:space="0" w:color="auto"/>
              <w:left w:val="nil"/>
              <w:bottom w:val="nil"/>
              <w:right w:val="nil"/>
            </w:tcBorders>
            <w:hideMark/>
          </w:tcPr>
          <w:p w14:paraId="1768DBDB"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CC731C8"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0CD9B99"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1AD72389" w14:textId="77777777" w:rsidR="00731B42" w:rsidRDefault="00731B42" w:rsidP="00B92DAC">
            <w:pPr>
              <w:pStyle w:val="SectionNote"/>
              <w:ind w:left="0"/>
              <w:jc w:val="right"/>
              <w:rPr>
                <w:rFonts w:ascii="Arial" w:hAnsi="Arial" w:cs="Arial"/>
                <w:b/>
                <w:sz w:val="16"/>
              </w:rPr>
            </w:pPr>
            <w:r>
              <w:rPr>
                <w:rFonts w:ascii="Arial" w:hAnsi="Arial" w:cs="Arial"/>
                <w:b/>
                <w:sz w:val="16"/>
              </w:rPr>
              <w:t>6,059</w:t>
            </w:r>
          </w:p>
        </w:tc>
        <w:tc>
          <w:tcPr>
            <w:tcW w:w="1160" w:type="dxa"/>
            <w:tcBorders>
              <w:top w:val="single" w:sz="4" w:space="0" w:color="auto"/>
              <w:left w:val="nil"/>
              <w:bottom w:val="nil"/>
              <w:right w:val="nil"/>
            </w:tcBorders>
            <w:hideMark/>
          </w:tcPr>
          <w:p w14:paraId="4A7B086C" w14:textId="77777777" w:rsidR="00731B42" w:rsidRDefault="00731B42" w:rsidP="00B92DAC">
            <w:pPr>
              <w:pStyle w:val="SectionNote"/>
              <w:ind w:left="0"/>
              <w:jc w:val="right"/>
              <w:rPr>
                <w:rFonts w:ascii="Arial" w:hAnsi="Arial" w:cs="Arial"/>
                <w:b/>
                <w:sz w:val="16"/>
              </w:rPr>
            </w:pPr>
            <w:r>
              <w:rPr>
                <w:rFonts w:ascii="Arial" w:hAnsi="Arial" w:cs="Arial"/>
                <w:b/>
                <w:sz w:val="16"/>
              </w:rPr>
              <w:t>4,379</w:t>
            </w:r>
          </w:p>
        </w:tc>
      </w:tr>
      <w:tr w:rsidR="00731B42" w14:paraId="1C2A3251" w14:textId="77777777" w:rsidTr="00B92DAC">
        <w:trPr>
          <w:jc w:val="center"/>
        </w:trPr>
        <w:tc>
          <w:tcPr>
            <w:tcW w:w="3700" w:type="dxa"/>
          </w:tcPr>
          <w:p w14:paraId="0EA0B2FA" w14:textId="77777777" w:rsidR="00731B42" w:rsidRDefault="00731B42" w:rsidP="00B92DAC">
            <w:pPr>
              <w:pStyle w:val="SectionNote"/>
              <w:ind w:left="0"/>
              <w:rPr>
                <w:rFonts w:ascii="Arial" w:hAnsi="Arial" w:cs="Arial"/>
                <w:sz w:val="16"/>
              </w:rPr>
            </w:pPr>
          </w:p>
        </w:tc>
        <w:tc>
          <w:tcPr>
            <w:tcW w:w="1160" w:type="dxa"/>
            <w:tcBorders>
              <w:top w:val="nil"/>
              <w:left w:val="nil"/>
              <w:bottom w:val="single" w:sz="4" w:space="0" w:color="auto"/>
              <w:right w:val="nil"/>
            </w:tcBorders>
          </w:tcPr>
          <w:p w14:paraId="45FEEAED"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5F875239"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56A4386"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38AD5E52"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E08462E"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4E793D1C" w14:textId="77777777" w:rsidR="00731B42" w:rsidRDefault="00731B42" w:rsidP="00B92DAC">
            <w:pPr>
              <w:pStyle w:val="SectionNote"/>
              <w:ind w:left="0"/>
              <w:jc w:val="right"/>
              <w:rPr>
                <w:rFonts w:ascii="Arial" w:hAnsi="Arial" w:cs="Arial"/>
                <w:sz w:val="16"/>
              </w:rPr>
            </w:pPr>
          </w:p>
        </w:tc>
      </w:tr>
      <w:tr w:rsidR="00731B42" w14:paraId="1F4B5297" w14:textId="77777777" w:rsidTr="00B92DAC">
        <w:trPr>
          <w:jc w:val="center"/>
        </w:trPr>
        <w:tc>
          <w:tcPr>
            <w:tcW w:w="3700" w:type="dxa"/>
            <w:hideMark/>
          </w:tcPr>
          <w:p w14:paraId="19D90A6C" w14:textId="77777777" w:rsidR="00731B42" w:rsidRDefault="00731B42" w:rsidP="00B92DAC">
            <w:pPr>
              <w:pStyle w:val="SectionNote"/>
              <w:ind w:left="0"/>
              <w:jc w:val="right"/>
              <w:rPr>
                <w:rFonts w:ascii="Arial" w:hAnsi="Arial" w:cs="Arial"/>
                <w:b/>
                <w:sz w:val="16"/>
              </w:rPr>
            </w:pPr>
            <w:r>
              <w:rPr>
                <w:rFonts w:ascii="Arial" w:hAnsi="Arial" w:cs="Arial"/>
                <w:b/>
                <w:sz w:val="16"/>
              </w:rPr>
              <w:t>Grand total</w:t>
            </w:r>
          </w:p>
        </w:tc>
        <w:tc>
          <w:tcPr>
            <w:tcW w:w="1160" w:type="dxa"/>
            <w:tcBorders>
              <w:top w:val="single" w:sz="4" w:space="0" w:color="auto"/>
              <w:left w:val="nil"/>
              <w:bottom w:val="double" w:sz="4" w:space="0" w:color="auto"/>
              <w:right w:val="nil"/>
            </w:tcBorders>
            <w:hideMark/>
          </w:tcPr>
          <w:p w14:paraId="36717F2B" w14:textId="77777777" w:rsidR="00731B42" w:rsidRDefault="00731B42" w:rsidP="00B92DAC">
            <w:pPr>
              <w:pStyle w:val="SectionNote"/>
              <w:ind w:left="0"/>
              <w:jc w:val="right"/>
              <w:rPr>
                <w:rFonts w:ascii="Arial" w:hAnsi="Arial" w:cs="Arial"/>
                <w:b/>
                <w:sz w:val="16"/>
              </w:rPr>
            </w:pPr>
            <w:r>
              <w:rPr>
                <w:rFonts w:ascii="Arial" w:hAnsi="Arial" w:cs="Arial"/>
                <w:b/>
                <w:sz w:val="16"/>
              </w:rPr>
              <w:t>63,123</w:t>
            </w:r>
          </w:p>
        </w:tc>
        <w:tc>
          <w:tcPr>
            <w:tcW w:w="1160" w:type="dxa"/>
            <w:tcBorders>
              <w:top w:val="single" w:sz="4" w:space="0" w:color="auto"/>
              <w:left w:val="nil"/>
              <w:bottom w:val="double" w:sz="4" w:space="0" w:color="auto"/>
              <w:right w:val="nil"/>
            </w:tcBorders>
            <w:hideMark/>
          </w:tcPr>
          <w:p w14:paraId="3B28555C" w14:textId="77777777" w:rsidR="00731B42" w:rsidRDefault="00731B42" w:rsidP="00B92DAC">
            <w:pPr>
              <w:pStyle w:val="SectionNote"/>
              <w:ind w:left="0"/>
              <w:jc w:val="right"/>
              <w:rPr>
                <w:rFonts w:ascii="Arial" w:hAnsi="Arial" w:cs="Arial"/>
                <w:b/>
                <w:sz w:val="16"/>
              </w:rPr>
            </w:pPr>
            <w:r>
              <w:rPr>
                <w:rFonts w:ascii="Arial" w:hAnsi="Arial" w:cs="Arial"/>
                <w:b/>
                <w:sz w:val="16"/>
              </w:rPr>
              <w:t>296,504</w:t>
            </w:r>
          </w:p>
        </w:tc>
        <w:tc>
          <w:tcPr>
            <w:tcW w:w="1160" w:type="dxa"/>
            <w:tcBorders>
              <w:top w:val="single" w:sz="4" w:space="0" w:color="auto"/>
              <w:left w:val="nil"/>
              <w:bottom w:val="double" w:sz="4" w:space="0" w:color="auto"/>
              <w:right w:val="nil"/>
            </w:tcBorders>
            <w:hideMark/>
          </w:tcPr>
          <w:p w14:paraId="155F81DE" w14:textId="77777777" w:rsidR="00731B42" w:rsidRDefault="00731B42" w:rsidP="00B92DAC">
            <w:pPr>
              <w:pStyle w:val="SectionNote"/>
              <w:ind w:left="0"/>
              <w:jc w:val="right"/>
              <w:rPr>
                <w:rFonts w:ascii="Arial" w:hAnsi="Arial" w:cs="Arial"/>
                <w:b/>
                <w:sz w:val="16"/>
              </w:rPr>
            </w:pPr>
            <w:r>
              <w:rPr>
                <w:rFonts w:ascii="Arial" w:hAnsi="Arial" w:cs="Arial"/>
                <w:b/>
                <w:sz w:val="16"/>
              </w:rPr>
              <w:t>20,941</w:t>
            </w:r>
          </w:p>
        </w:tc>
        <w:tc>
          <w:tcPr>
            <w:tcW w:w="1160" w:type="dxa"/>
            <w:tcBorders>
              <w:top w:val="single" w:sz="4" w:space="0" w:color="auto"/>
              <w:left w:val="nil"/>
              <w:bottom w:val="double" w:sz="4" w:space="0" w:color="auto"/>
              <w:right w:val="nil"/>
            </w:tcBorders>
            <w:hideMark/>
          </w:tcPr>
          <w:p w14:paraId="0C05D427"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double" w:sz="4" w:space="0" w:color="auto"/>
              <w:right w:val="nil"/>
            </w:tcBorders>
            <w:hideMark/>
          </w:tcPr>
          <w:p w14:paraId="56A89FFA" w14:textId="77777777" w:rsidR="00731B42" w:rsidRDefault="00731B42" w:rsidP="00B92DAC">
            <w:pPr>
              <w:pStyle w:val="SectionNote"/>
              <w:ind w:left="0"/>
              <w:jc w:val="right"/>
              <w:rPr>
                <w:rFonts w:ascii="Arial" w:hAnsi="Arial" w:cs="Arial"/>
                <w:b/>
                <w:sz w:val="16"/>
              </w:rPr>
            </w:pPr>
            <w:r>
              <w:rPr>
                <w:rFonts w:ascii="Arial" w:hAnsi="Arial" w:cs="Arial"/>
                <w:b/>
                <w:sz w:val="16"/>
              </w:rPr>
              <w:t>380,567</w:t>
            </w:r>
          </w:p>
        </w:tc>
        <w:tc>
          <w:tcPr>
            <w:tcW w:w="1160" w:type="dxa"/>
            <w:tcBorders>
              <w:top w:val="single" w:sz="4" w:space="0" w:color="auto"/>
              <w:left w:val="nil"/>
              <w:bottom w:val="double" w:sz="4" w:space="0" w:color="auto"/>
              <w:right w:val="nil"/>
            </w:tcBorders>
            <w:hideMark/>
          </w:tcPr>
          <w:p w14:paraId="1E0E226C"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r>
    </w:tbl>
    <w:p w14:paraId="27AC3E07" w14:textId="77777777" w:rsidR="00731B42" w:rsidRDefault="00731B42" w:rsidP="00731B42"/>
    <w:p w14:paraId="15D45DD9" w14:textId="77777777" w:rsidR="00731B42" w:rsidRDefault="00731B42" w:rsidP="00731B42">
      <w:pPr>
        <w:spacing w:after="0" w:line="240" w:lineRule="auto"/>
      </w:pPr>
      <w:r>
        <w:br w:type="page"/>
      </w:r>
    </w:p>
    <w:p w14:paraId="0F21165E" w14:textId="77777777" w:rsidR="00731B42" w:rsidRDefault="00731B42" w:rsidP="00731B42">
      <w:pPr>
        <w:pStyle w:val="SectionNote"/>
        <w:ind w:left="0"/>
      </w:pPr>
    </w:p>
    <w:p w14:paraId="0363C109" w14:textId="77777777" w:rsidR="00731B42" w:rsidRDefault="00731B42" w:rsidP="00731B42">
      <w:pPr>
        <w:pStyle w:val="NoSpacing"/>
        <w:rPr>
          <w:rFonts w:ascii="Arial" w:eastAsia="Times New Roman" w:hAnsi="Arial" w:cs="Arial"/>
          <w:b/>
          <w:bCs/>
          <w:sz w:val="28"/>
          <w:szCs w:val="28"/>
        </w:rPr>
      </w:pPr>
      <w:r w:rsidRPr="00474DF9">
        <w:rPr>
          <w:rFonts w:ascii="Arial" w:eastAsia="Times New Roman" w:hAnsi="Arial" w:cs="Arial"/>
          <w:b/>
          <w:bCs/>
          <w:sz w:val="28"/>
          <w:szCs w:val="28"/>
        </w:rPr>
        <w:t>Fund movement by type</w:t>
      </w:r>
    </w:p>
    <w:p w14:paraId="24F1222E" w14:textId="77777777" w:rsidR="00731B42" w:rsidRPr="005D5802" w:rsidRDefault="00731B42" w:rsidP="00731B42">
      <w:pPr>
        <w:pStyle w:val="NoSpacing"/>
        <w:rPr>
          <w:rFonts w:ascii="Arial" w:eastAsia="Times New Roman" w:hAnsi="Arial" w:cs="Arial"/>
          <w:b/>
          <w:bCs/>
          <w:sz w:val="28"/>
          <w:szCs w:val="28"/>
        </w:rPr>
      </w:pPr>
    </w:p>
    <w:p w14:paraId="51B9031F" w14:textId="77777777" w:rsidR="00731B42" w:rsidRDefault="00731B42" w:rsidP="00731B42">
      <w:pPr>
        <w:pStyle w:val="Columnhead"/>
        <w:tabs>
          <w:tab w:val="clear" w:pos="4320"/>
          <w:tab w:val="clear" w:pos="5760"/>
          <w:tab w:val="right" w:pos="4820"/>
          <w:tab w:val="right" w:pos="5954"/>
          <w:tab w:val="right" w:pos="7088"/>
          <w:tab w:val="right" w:pos="8222"/>
          <w:tab w:val="right" w:pos="9356"/>
          <w:tab w:val="right" w:pos="10490"/>
        </w:tabs>
      </w:pPr>
      <w:bookmarkStart w:id="6" w:name="FundMove"/>
      <w:r>
        <w:tab/>
        <w:t>Opening</w:t>
      </w:r>
      <w:r>
        <w:tab/>
        <w:t>Incoming</w:t>
      </w:r>
      <w:r>
        <w:tab/>
        <w:t>Outgoing</w:t>
      </w:r>
      <w:r>
        <w:tab/>
        <w:t>Transfers</w:t>
      </w:r>
      <w:r>
        <w:tab/>
        <w:t>Gains/losses</w:t>
      </w:r>
      <w:r>
        <w:tab/>
        <w:t>Closing</w:t>
      </w:r>
    </w:p>
    <w:tbl>
      <w:tblPr>
        <w:tblW w:w="0" w:type="auto"/>
        <w:jc w:val="center"/>
        <w:tblLayout w:type="fixed"/>
        <w:tblLook w:val="04A0" w:firstRow="1" w:lastRow="0" w:firstColumn="1" w:lastColumn="0" w:noHBand="0" w:noVBand="1"/>
      </w:tblPr>
      <w:tblGrid>
        <w:gridCol w:w="3700"/>
        <w:gridCol w:w="1160"/>
        <w:gridCol w:w="1160"/>
        <w:gridCol w:w="1160"/>
        <w:gridCol w:w="1160"/>
        <w:gridCol w:w="1160"/>
        <w:gridCol w:w="1160"/>
      </w:tblGrid>
      <w:tr w:rsidR="00731B42" w14:paraId="646672EB" w14:textId="77777777" w:rsidTr="00B92DAC">
        <w:trPr>
          <w:jc w:val="center"/>
        </w:trPr>
        <w:tc>
          <w:tcPr>
            <w:tcW w:w="3700" w:type="dxa"/>
            <w:tcBorders>
              <w:top w:val="single" w:sz="4" w:space="0" w:color="auto"/>
              <w:left w:val="nil"/>
              <w:bottom w:val="nil"/>
              <w:right w:val="nil"/>
            </w:tcBorders>
            <w:hideMark/>
          </w:tcPr>
          <w:bookmarkEnd w:id="6"/>
          <w:p w14:paraId="41B98FE2" w14:textId="77777777" w:rsidR="00731B42" w:rsidRDefault="00731B42" w:rsidP="00B92DAC">
            <w:pPr>
              <w:pStyle w:val="SectionNote"/>
              <w:ind w:left="0"/>
              <w:rPr>
                <w:rFonts w:ascii="Arial" w:hAnsi="Arial" w:cs="Arial"/>
                <w:b/>
                <w:sz w:val="16"/>
              </w:rPr>
            </w:pPr>
            <w:proofErr w:type="spellStart"/>
            <w:r>
              <w:rPr>
                <w:rFonts w:ascii="Arial" w:hAnsi="Arial" w:cs="Arial"/>
                <w:b/>
                <w:sz w:val="16"/>
              </w:rPr>
              <w:t>Baby&amp;Toddl</w:t>
            </w:r>
            <w:proofErr w:type="spellEnd"/>
            <w:r>
              <w:rPr>
                <w:rFonts w:ascii="Arial" w:hAnsi="Arial" w:cs="Arial"/>
                <w:b/>
                <w:sz w:val="16"/>
              </w:rPr>
              <w:t xml:space="preserve"> - Baby &amp; Toddler Group</w:t>
            </w:r>
          </w:p>
        </w:tc>
        <w:tc>
          <w:tcPr>
            <w:tcW w:w="1160" w:type="dxa"/>
            <w:tcBorders>
              <w:top w:val="single" w:sz="4" w:space="0" w:color="auto"/>
              <w:left w:val="nil"/>
              <w:bottom w:val="nil"/>
              <w:right w:val="nil"/>
            </w:tcBorders>
          </w:tcPr>
          <w:p w14:paraId="06D19FDB"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32EE445D"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79C17946"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0E567C4D"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26EB51D8" w14:textId="77777777" w:rsidR="00731B42" w:rsidRDefault="00731B42" w:rsidP="00B92DAC">
            <w:pPr>
              <w:pStyle w:val="SectionNote"/>
              <w:ind w:left="0"/>
              <w:jc w:val="right"/>
              <w:rPr>
                <w:rFonts w:ascii="Arial" w:hAnsi="Arial" w:cs="Arial"/>
                <w:b/>
                <w:sz w:val="16"/>
              </w:rPr>
            </w:pPr>
          </w:p>
        </w:tc>
        <w:tc>
          <w:tcPr>
            <w:tcW w:w="1160" w:type="dxa"/>
            <w:tcBorders>
              <w:top w:val="single" w:sz="4" w:space="0" w:color="auto"/>
              <w:left w:val="nil"/>
              <w:bottom w:val="nil"/>
              <w:right w:val="nil"/>
            </w:tcBorders>
          </w:tcPr>
          <w:p w14:paraId="2CAF83F7" w14:textId="77777777" w:rsidR="00731B42" w:rsidRDefault="00731B42" w:rsidP="00B92DAC">
            <w:pPr>
              <w:pStyle w:val="SectionNote"/>
              <w:ind w:left="0"/>
              <w:jc w:val="right"/>
              <w:rPr>
                <w:rFonts w:ascii="Arial" w:hAnsi="Arial" w:cs="Arial"/>
                <w:b/>
                <w:sz w:val="16"/>
              </w:rPr>
            </w:pPr>
          </w:p>
        </w:tc>
      </w:tr>
      <w:tr w:rsidR="00731B42" w14:paraId="24E7D4E6" w14:textId="77777777" w:rsidTr="00B92DAC">
        <w:trPr>
          <w:jc w:val="center"/>
        </w:trPr>
        <w:tc>
          <w:tcPr>
            <w:tcW w:w="3700" w:type="dxa"/>
            <w:hideMark/>
          </w:tcPr>
          <w:p w14:paraId="4953998E"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Designated</w:t>
            </w:r>
          </w:p>
        </w:tc>
        <w:tc>
          <w:tcPr>
            <w:tcW w:w="1160" w:type="dxa"/>
            <w:tcBorders>
              <w:top w:val="nil"/>
              <w:left w:val="nil"/>
              <w:bottom w:val="single" w:sz="4" w:space="0" w:color="auto"/>
              <w:right w:val="nil"/>
            </w:tcBorders>
            <w:hideMark/>
          </w:tcPr>
          <w:p w14:paraId="2736C3EA" w14:textId="77777777" w:rsidR="00731B42" w:rsidRDefault="00731B42" w:rsidP="00B92DAC">
            <w:pPr>
              <w:pStyle w:val="SectionNote"/>
              <w:ind w:left="0"/>
              <w:jc w:val="right"/>
              <w:rPr>
                <w:rFonts w:ascii="Arial" w:hAnsi="Arial" w:cs="Arial"/>
                <w:sz w:val="16"/>
              </w:rPr>
            </w:pPr>
            <w:r>
              <w:rPr>
                <w:rFonts w:ascii="Arial" w:hAnsi="Arial" w:cs="Arial"/>
                <w:sz w:val="16"/>
              </w:rPr>
              <w:t>118</w:t>
            </w:r>
          </w:p>
        </w:tc>
        <w:tc>
          <w:tcPr>
            <w:tcW w:w="1160" w:type="dxa"/>
            <w:tcBorders>
              <w:top w:val="nil"/>
              <w:left w:val="nil"/>
              <w:bottom w:val="single" w:sz="4" w:space="0" w:color="auto"/>
              <w:right w:val="nil"/>
            </w:tcBorders>
            <w:hideMark/>
          </w:tcPr>
          <w:p w14:paraId="7B06ADFD" w14:textId="77777777" w:rsidR="00731B42" w:rsidRDefault="00731B42" w:rsidP="00B92DAC">
            <w:pPr>
              <w:pStyle w:val="SectionNote"/>
              <w:ind w:left="0"/>
              <w:jc w:val="right"/>
              <w:rPr>
                <w:rFonts w:ascii="Arial" w:hAnsi="Arial" w:cs="Arial"/>
                <w:sz w:val="16"/>
              </w:rPr>
            </w:pPr>
            <w:r>
              <w:rPr>
                <w:rFonts w:ascii="Arial" w:hAnsi="Arial" w:cs="Arial"/>
                <w:sz w:val="16"/>
              </w:rPr>
              <w:t>425</w:t>
            </w:r>
          </w:p>
        </w:tc>
        <w:tc>
          <w:tcPr>
            <w:tcW w:w="1160" w:type="dxa"/>
            <w:tcBorders>
              <w:top w:val="nil"/>
              <w:left w:val="nil"/>
              <w:bottom w:val="single" w:sz="4" w:space="0" w:color="auto"/>
              <w:right w:val="nil"/>
            </w:tcBorders>
            <w:hideMark/>
          </w:tcPr>
          <w:p w14:paraId="4A4DB5C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243584E" w14:textId="77777777" w:rsidR="00731B42" w:rsidRDefault="00731B42" w:rsidP="00B92DAC">
            <w:pPr>
              <w:pStyle w:val="SectionNote"/>
              <w:ind w:left="0"/>
              <w:jc w:val="right"/>
              <w:rPr>
                <w:rFonts w:ascii="Arial" w:hAnsi="Arial" w:cs="Arial"/>
                <w:sz w:val="16"/>
              </w:rPr>
            </w:pPr>
            <w:r>
              <w:rPr>
                <w:rFonts w:ascii="Arial" w:hAnsi="Arial" w:cs="Arial"/>
                <w:sz w:val="16"/>
              </w:rPr>
              <w:t>(500)</w:t>
            </w:r>
          </w:p>
        </w:tc>
        <w:tc>
          <w:tcPr>
            <w:tcW w:w="1160" w:type="dxa"/>
            <w:tcBorders>
              <w:top w:val="nil"/>
              <w:left w:val="nil"/>
              <w:bottom w:val="single" w:sz="4" w:space="0" w:color="auto"/>
              <w:right w:val="nil"/>
            </w:tcBorders>
            <w:hideMark/>
          </w:tcPr>
          <w:p w14:paraId="0C9F66F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5A3E58F7" w14:textId="77777777" w:rsidR="00731B42" w:rsidRDefault="00731B42" w:rsidP="00B92DAC">
            <w:pPr>
              <w:pStyle w:val="SectionNote"/>
              <w:ind w:left="0"/>
              <w:jc w:val="right"/>
              <w:rPr>
                <w:rFonts w:ascii="Arial" w:hAnsi="Arial" w:cs="Arial"/>
                <w:sz w:val="16"/>
              </w:rPr>
            </w:pPr>
            <w:r>
              <w:rPr>
                <w:rFonts w:ascii="Arial" w:hAnsi="Arial" w:cs="Arial"/>
                <w:sz w:val="16"/>
              </w:rPr>
              <w:t>42</w:t>
            </w:r>
          </w:p>
        </w:tc>
      </w:tr>
      <w:tr w:rsidR="00731B42" w14:paraId="476B1B3B" w14:textId="77777777" w:rsidTr="00B92DAC">
        <w:trPr>
          <w:jc w:val="center"/>
        </w:trPr>
        <w:tc>
          <w:tcPr>
            <w:tcW w:w="3700" w:type="dxa"/>
            <w:hideMark/>
          </w:tcPr>
          <w:p w14:paraId="6CDF34DF" w14:textId="77777777" w:rsidR="00731B42" w:rsidRDefault="00731B42" w:rsidP="00B92DAC">
            <w:pPr>
              <w:pStyle w:val="SectionNote"/>
              <w:ind w:left="0"/>
              <w:jc w:val="right"/>
              <w:rPr>
                <w:rFonts w:ascii="Arial" w:hAnsi="Arial" w:cs="Arial"/>
                <w:b/>
                <w:sz w:val="16"/>
              </w:rPr>
            </w:pPr>
            <w:r>
              <w:rPr>
                <w:rFonts w:ascii="Arial" w:hAnsi="Arial" w:cs="Arial"/>
                <w:b/>
                <w:sz w:val="16"/>
              </w:rPr>
              <w:t xml:space="preserve">Sub-total for </w:t>
            </w:r>
            <w:proofErr w:type="spellStart"/>
            <w:r>
              <w:rPr>
                <w:rFonts w:ascii="Arial" w:hAnsi="Arial" w:cs="Arial"/>
                <w:b/>
                <w:sz w:val="16"/>
              </w:rPr>
              <w:t>Baby&amp;Toddl</w:t>
            </w:r>
            <w:proofErr w:type="spellEnd"/>
          </w:p>
        </w:tc>
        <w:tc>
          <w:tcPr>
            <w:tcW w:w="1160" w:type="dxa"/>
            <w:tcBorders>
              <w:top w:val="single" w:sz="4" w:space="0" w:color="auto"/>
              <w:left w:val="nil"/>
              <w:bottom w:val="nil"/>
              <w:right w:val="nil"/>
            </w:tcBorders>
            <w:hideMark/>
          </w:tcPr>
          <w:p w14:paraId="49FC4D7E" w14:textId="77777777" w:rsidR="00731B42" w:rsidRDefault="00731B42" w:rsidP="00B92DAC">
            <w:pPr>
              <w:pStyle w:val="SectionNote"/>
              <w:ind w:left="0"/>
              <w:jc w:val="right"/>
              <w:rPr>
                <w:rFonts w:ascii="Arial" w:hAnsi="Arial" w:cs="Arial"/>
                <w:b/>
                <w:sz w:val="16"/>
              </w:rPr>
            </w:pPr>
            <w:r>
              <w:rPr>
                <w:rFonts w:ascii="Arial" w:hAnsi="Arial" w:cs="Arial"/>
                <w:b/>
                <w:sz w:val="16"/>
              </w:rPr>
              <w:t>118</w:t>
            </w:r>
          </w:p>
        </w:tc>
        <w:tc>
          <w:tcPr>
            <w:tcW w:w="1160" w:type="dxa"/>
            <w:tcBorders>
              <w:top w:val="single" w:sz="4" w:space="0" w:color="auto"/>
              <w:left w:val="nil"/>
              <w:bottom w:val="nil"/>
              <w:right w:val="nil"/>
            </w:tcBorders>
            <w:hideMark/>
          </w:tcPr>
          <w:p w14:paraId="6F35A5A0" w14:textId="77777777" w:rsidR="00731B42" w:rsidRDefault="00731B42" w:rsidP="00B92DAC">
            <w:pPr>
              <w:pStyle w:val="SectionNote"/>
              <w:ind w:left="0"/>
              <w:jc w:val="right"/>
              <w:rPr>
                <w:rFonts w:ascii="Arial" w:hAnsi="Arial" w:cs="Arial"/>
                <w:b/>
                <w:sz w:val="16"/>
              </w:rPr>
            </w:pPr>
            <w:r>
              <w:rPr>
                <w:rFonts w:ascii="Arial" w:hAnsi="Arial" w:cs="Arial"/>
                <w:b/>
                <w:sz w:val="16"/>
              </w:rPr>
              <w:t>425</w:t>
            </w:r>
          </w:p>
        </w:tc>
        <w:tc>
          <w:tcPr>
            <w:tcW w:w="1160" w:type="dxa"/>
            <w:tcBorders>
              <w:top w:val="single" w:sz="4" w:space="0" w:color="auto"/>
              <w:left w:val="nil"/>
              <w:bottom w:val="nil"/>
              <w:right w:val="nil"/>
            </w:tcBorders>
            <w:hideMark/>
          </w:tcPr>
          <w:p w14:paraId="781FD692"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8778B28" w14:textId="77777777" w:rsidR="00731B42" w:rsidRDefault="00731B42" w:rsidP="00B92DAC">
            <w:pPr>
              <w:pStyle w:val="SectionNote"/>
              <w:ind w:left="0"/>
              <w:jc w:val="right"/>
              <w:rPr>
                <w:rFonts w:ascii="Arial" w:hAnsi="Arial" w:cs="Arial"/>
                <w:b/>
                <w:sz w:val="16"/>
              </w:rPr>
            </w:pPr>
            <w:r>
              <w:rPr>
                <w:rFonts w:ascii="Arial" w:hAnsi="Arial" w:cs="Arial"/>
                <w:b/>
                <w:sz w:val="16"/>
              </w:rPr>
              <w:t>(500)</w:t>
            </w:r>
          </w:p>
        </w:tc>
        <w:tc>
          <w:tcPr>
            <w:tcW w:w="1160" w:type="dxa"/>
            <w:tcBorders>
              <w:top w:val="single" w:sz="4" w:space="0" w:color="auto"/>
              <w:left w:val="nil"/>
              <w:bottom w:val="nil"/>
              <w:right w:val="nil"/>
            </w:tcBorders>
            <w:hideMark/>
          </w:tcPr>
          <w:p w14:paraId="1D2281E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4FDF5FCD" w14:textId="77777777" w:rsidR="00731B42" w:rsidRDefault="00731B42" w:rsidP="00B92DAC">
            <w:pPr>
              <w:pStyle w:val="SectionNote"/>
              <w:ind w:left="0"/>
              <w:jc w:val="right"/>
              <w:rPr>
                <w:rFonts w:ascii="Arial" w:hAnsi="Arial" w:cs="Arial"/>
                <w:b/>
                <w:sz w:val="16"/>
              </w:rPr>
            </w:pPr>
            <w:r>
              <w:rPr>
                <w:rFonts w:ascii="Arial" w:hAnsi="Arial" w:cs="Arial"/>
                <w:b/>
                <w:sz w:val="16"/>
              </w:rPr>
              <w:t>42</w:t>
            </w:r>
          </w:p>
        </w:tc>
      </w:tr>
      <w:tr w:rsidR="00731B42" w14:paraId="567A6D22" w14:textId="77777777" w:rsidTr="00B92DAC">
        <w:trPr>
          <w:jc w:val="center"/>
        </w:trPr>
        <w:tc>
          <w:tcPr>
            <w:tcW w:w="3700" w:type="dxa"/>
          </w:tcPr>
          <w:p w14:paraId="73008584" w14:textId="77777777" w:rsidR="00731B42" w:rsidRDefault="00731B42" w:rsidP="00B92DAC">
            <w:pPr>
              <w:pStyle w:val="SectionNote"/>
              <w:ind w:left="0"/>
              <w:rPr>
                <w:rFonts w:ascii="Arial" w:hAnsi="Arial" w:cs="Arial"/>
                <w:sz w:val="16"/>
              </w:rPr>
            </w:pPr>
          </w:p>
        </w:tc>
        <w:tc>
          <w:tcPr>
            <w:tcW w:w="1160" w:type="dxa"/>
          </w:tcPr>
          <w:p w14:paraId="760F060C" w14:textId="77777777" w:rsidR="00731B42" w:rsidRDefault="00731B42" w:rsidP="00B92DAC">
            <w:pPr>
              <w:pStyle w:val="SectionNote"/>
              <w:ind w:left="0"/>
              <w:jc w:val="right"/>
              <w:rPr>
                <w:rFonts w:ascii="Arial" w:hAnsi="Arial" w:cs="Arial"/>
                <w:sz w:val="16"/>
              </w:rPr>
            </w:pPr>
          </w:p>
        </w:tc>
        <w:tc>
          <w:tcPr>
            <w:tcW w:w="1160" w:type="dxa"/>
          </w:tcPr>
          <w:p w14:paraId="3967E62F" w14:textId="77777777" w:rsidR="00731B42" w:rsidRDefault="00731B42" w:rsidP="00B92DAC">
            <w:pPr>
              <w:pStyle w:val="SectionNote"/>
              <w:ind w:left="0"/>
              <w:jc w:val="right"/>
              <w:rPr>
                <w:rFonts w:ascii="Arial" w:hAnsi="Arial" w:cs="Arial"/>
                <w:sz w:val="16"/>
              </w:rPr>
            </w:pPr>
          </w:p>
        </w:tc>
        <w:tc>
          <w:tcPr>
            <w:tcW w:w="1160" w:type="dxa"/>
          </w:tcPr>
          <w:p w14:paraId="61F65B3C" w14:textId="77777777" w:rsidR="00731B42" w:rsidRDefault="00731B42" w:rsidP="00B92DAC">
            <w:pPr>
              <w:pStyle w:val="SectionNote"/>
              <w:ind w:left="0"/>
              <w:jc w:val="right"/>
              <w:rPr>
                <w:rFonts w:ascii="Arial" w:hAnsi="Arial" w:cs="Arial"/>
                <w:sz w:val="16"/>
              </w:rPr>
            </w:pPr>
          </w:p>
        </w:tc>
        <w:tc>
          <w:tcPr>
            <w:tcW w:w="1160" w:type="dxa"/>
          </w:tcPr>
          <w:p w14:paraId="4316F58C" w14:textId="77777777" w:rsidR="00731B42" w:rsidRDefault="00731B42" w:rsidP="00B92DAC">
            <w:pPr>
              <w:pStyle w:val="SectionNote"/>
              <w:ind w:left="0"/>
              <w:jc w:val="right"/>
              <w:rPr>
                <w:rFonts w:ascii="Arial" w:hAnsi="Arial" w:cs="Arial"/>
                <w:sz w:val="16"/>
              </w:rPr>
            </w:pPr>
          </w:p>
        </w:tc>
        <w:tc>
          <w:tcPr>
            <w:tcW w:w="1160" w:type="dxa"/>
          </w:tcPr>
          <w:p w14:paraId="62D6D326" w14:textId="77777777" w:rsidR="00731B42" w:rsidRDefault="00731B42" w:rsidP="00B92DAC">
            <w:pPr>
              <w:pStyle w:val="SectionNote"/>
              <w:ind w:left="0"/>
              <w:jc w:val="right"/>
              <w:rPr>
                <w:rFonts w:ascii="Arial" w:hAnsi="Arial" w:cs="Arial"/>
                <w:sz w:val="16"/>
              </w:rPr>
            </w:pPr>
          </w:p>
        </w:tc>
        <w:tc>
          <w:tcPr>
            <w:tcW w:w="1160" w:type="dxa"/>
          </w:tcPr>
          <w:p w14:paraId="666F4A18" w14:textId="77777777" w:rsidR="00731B42" w:rsidRDefault="00731B42" w:rsidP="00B92DAC">
            <w:pPr>
              <w:pStyle w:val="SectionNote"/>
              <w:ind w:left="0"/>
              <w:jc w:val="right"/>
              <w:rPr>
                <w:rFonts w:ascii="Arial" w:hAnsi="Arial" w:cs="Arial"/>
                <w:sz w:val="16"/>
              </w:rPr>
            </w:pPr>
          </w:p>
        </w:tc>
      </w:tr>
      <w:tr w:rsidR="00731B42" w14:paraId="7610080B" w14:textId="77777777" w:rsidTr="00B92DAC">
        <w:trPr>
          <w:jc w:val="center"/>
        </w:trPr>
        <w:tc>
          <w:tcPr>
            <w:tcW w:w="3700" w:type="dxa"/>
            <w:hideMark/>
          </w:tcPr>
          <w:p w14:paraId="31B99934" w14:textId="77777777" w:rsidR="00731B42" w:rsidRDefault="00731B42" w:rsidP="00B92DAC">
            <w:pPr>
              <w:pStyle w:val="SectionNote"/>
              <w:ind w:left="0"/>
              <w:rPr>
                <w:rFonts w:ascii="Arial" w:hAnsi="Arial" w:cs="Arial"/>
                <w:b/>
                <w:sz w:val="16"/>
              </w:rPr>
            </w:pPr>
            <w:r>
              <w:rPr>
                <w:rFonts w:ascii="Arial" w:hAnsi="Arial" w:cs="Arial"/>
                <w:b/>
                <w:sz w:val="16"/>
              </w:rPr>
              <w:t xml:space="preserve">C&amp;FW - Children </w:t>
            </w:r>
            <w:proofErr w:type="gramStart"/>
            <w:r>
              <w:rPr>
                <w:rFonts w:ascii="Arial" w:hAnsi="Arial" w:cs="Arial"/>
                <w:b/>
                <w:sz w:val="16"/>
              </w:rPr>
              <w:t>And</w:t>
            </w:r>
            <w:proofErr w:type="gramEnd"/>
            <w:r>
              <w:rPr>
                <w:rFonts w:ascii="Arial" w:hAnsi="Arial" w:cs="Arial"/>
                <w:b/>
                <w:sz w:val="16"/>
              </w:rPr>
              <w:t xml:space="preserve"> Family </w:t>
            </w:r>
          </w:p>
        </w:tc>
        <w:tc>
          <w:tcPr>
            <w:tcW w:w="1160" w:type="dxa"/>
          </w:tcPr>
          <w:p w14:paraId="3837304A" w14:textId="77777777" w:rsidR="00731B42" w:rsidRDefault="00731B42" w:rsidP="00B92DAC">
            <w:pPr>
              <w:pStyle w:val="SectionNote"/>
              <w:ind w:left="0"/>
              <w:jc w:val="right"/>
              <w:rPr>
                <w:rFonts w:ascii="Arial" w:hAnsi="Arial" w:cs="Arial"/>
                <w:b/>
                <w:sz w:val="16"/>
              </w:rPr>
            </w:pPr>
          </w:p>
        </w:tc>
        <w:tc>
          <w:tcPr>
            <w:tcW w:w="1160" w:type="dxa"/>
          </w:tcPr>
          <w:p w14:paraId="38445CE7" w14:textId="77777777" w:rsidR="00731B42" w:rsidRDefault="00731B42" w:rsidP="00B92DAC">
            <w:pPr>
              <w:pStyle w:val="SectionNote"/>
              <w:ind w:left="0"/>
              <w:jc w:val="right"/>
              <w:rPr>
                <w:rFonts w:ascii="Arial" w:hAnsi="Arial" w:cs="Arial"/>
                <w:b/>
                <w:sz w:val="16"/>
              </w:rPr>
            </w:pPr>
          </w:p>
        </w:tc>
        <w:tc>
          <w:tcPr>
            <w:tcW w:w="1160" w:type="dxa"/>
          </w:tcPr>
          <w:p w14:paraId="31ACD17A" w14:textId="77777777" w:rsidR="00731B42" w:rsidRDefault="00731B42" w:rsidP="00B92DAC">
            <w:pPr>
              <w:pStyle w:val="SectionNote"/>
              <w:ind w:left="0"/>
              <w:jc w:val="right"/>
              <w:rPr>
                <w:rFonts w:ascii="Arial" w:hAnsi="Arial" w:cs="Arial"/>
                <w:b/>
                <w:sz w:val="16"/>
              </w:rPr>
            </w:pPr>
          </w:p>
        </w:tc>
        <w:tc>
          <w:tcPr>
            <w:tcW w:w="1160" w:type="dxa"/>
          </w:tcPr>
          <w:p w14:paraId="4DECFAB4" w14:textId="77777777" w:rsidR="00731B42" w:rsidRDefault="00731B42" w:rsidP="00B92DAC">
            <w:pPr>
              <w:pStyle w:val="SectionNote"/>
              <w:ind w:left="0"/>
              <w:jc w:val="right"/>
              <w:rPr>
                <w:rFonts w:ascii="Arial" w:hAnsi="Arial" w:cs="Arial"/>
                <w:b/>
                <w:sz w:val="16"/>
              </w:rPr>
            </w:pPr>
          </w:p>
        </w:tc>
        <w:tc>
          <w:tcPr>
            <w:tcW w:w="1160" w:type="dxa"/>
          </w:tcPr>
          <w:p w14:paraId="175AACE0" w14:textId="77777777" w:rsidR="00731B42" w:rsidRDefault="00731B42" w:rsidP="00B92DAC">
            <w:pPr>
              <w:pStyle w:val="SectionNote"/>
              <w:ind w:left="0"/>
              <w:jc w:val="right"/>
              <w:rPr>
                <w:rFonts w:ascii="Arial" w:hAnsi="Arial" w:cs="Arial"/>
                <w:b/>
                <w:sz w:val="16"/>
              </w:rPr>
            </w:pPr>
          </w:p>
        </w:tc>
        <w:tc>
          <w:tcPr>
            <w:tcW w:w="1160" w:type="dxa"/>
          </w:tcPr>
          <w:p w14:paraId="0CA6CCEB" w14:textId="77777777" w:rsidR="00731B42" w:rsidRDefault="00731B42" w:rsidP="00B92DAC">
            <w:pPr>
              <w:pStyle w:val="SectionNote"/>
              <w:ind w:left="0"/>
              <w:jc w:val="right"/>
              <w:rPr>
                <w:rFonts w:ascii="Arial" w:hAnsi="Arial" w:cs="Arial"/>
                <w:b/>
                <w:sz w:val="16"/>
              </w:rPr>
            </w:pPr>
          </w:p>
        </w:tc>
      </w:tr>
      <w:tr w:rsidR="00731B42" w14:paraId="584F081F" w14:textId="77777777" w:rsidTr="00B92DAC">
        <w:trPr>
          <w:jc w:val="center"/>
        </w:trPr>
        <w:tc>
          <w:tcPr>
            <w:tcW w:w="3700" w:type="dxa"/>
            <w:hideMark/>
          </w:tcPr>
          <w:p w14:paraId="6011826F"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Restricted</w:t>
            </w:r>
          </w:p>
        </w:tc>
        <w:tc>
          <w:tcPr>
            <w:tcW w:w="1160" w:type="dxa"/>
            <w:tcBorders>
              <w:top w:val="nil"/>
              <w:left w:val="nil"/>
              <w:bottom w:val="single" w:sz="4" w:space="0" w:color="auto"/>
              <w:right w:val="nil"/>
            </w:tcBorders>
            <w:hideMark/>
          </w:tcPr>
          <w:p w14:paraId="1AC5C0A8" w14:textId="77777777" w:rsidR="00731B42" w:rsidRDefault="00731B42" w:rsidP="00B92DAC">
            <w:pPr>
              <w:pStyle w:val="SectionNote"/>
              <w:ind w:left="0"/>
              <w:jc w:val="right"/>
              <w:rPr>
                <w:rFonts w:ascii="Arial" w:hAnsi="Arial" w:cs="Arial"/>
                <w:sz w:val="16"/>
              </w:rPr>
            </w:pPr>
            <w:r>
              <w:rPr>
                <w:rFonts w:ascii="Arial" w:hAnsi="Arial" w:cs="Arial"/>
                <w:sz w:val="16"/>
              </w:rPr>
              <w:t>2,907</w:t>
            </w:r>
          </w:p>
        </w:tc>
        <w:tc>
          <w:tcPr>
            <w:tcW w:w="1160" w:type="dxa"/>
            <w:tcBorders>
              <w:top w:val="nil"/>
              <w:left w:val="nil"/>
              <w:bottom w:val="single" w:sz="4" w:space="0" w:color="auto"/>
              <w:right w:val="nil"/>
            </w:tcBorders>
            <w:hideMark/>
          </w:tcPr>
          <w:p w14:paraId="2F7CA8D3" w14:textId="77777777" w:rsidR="00731B42" w:rsidRDefault="00731B42" w:rsidP="00B92DAC">
            <w:pPr>
              <w:pStyle w:val="SectionNote"/>
              <w:ind w:left="0"/>
              <w:jc w:val="right"/>
              <w:rPr>
                <w:rFonts w:ascii="Arial" w:hAnsi="Arial" w:cs="Arial"/>
                <w:sz w:val="16"/>
              </w:rPr>
            </w:pPr>
            <w:r>
              <w:rPr>
                <w:rFonts w:ascii="Arial" w:hAnsi="Arial" w:cs="Arial"/>
                <w:sz w:val="16"/>
              </w:rPr>
              <w:t>12,576</w:t>
            </w:r>
          </w:p>
        </w:tc>
        <w:tc>
          <w:tcPr>
            <w:tcW w:w="1160" w:type="dxa"/>
            <w:tcBorders>
              <w:top w:val="nil"/>
              <w:left w:val="nil"/>
              <w:bottom w:val="single" w:sz="4" w:space="0" w:color="auto"/>
              <w:right w:val="nil"/>
            </w:tcBorders>
            <w:hideMark/>
          </w:tcPr>
          <w:p w14:paraId="5C657E8B" w14:textId="77777777" w:rsidR="00731B42" w:rsidRDefault="00731B42" w:rsidP="00B92DAC">
            <w:pPr>
              <w:pStyle w:val="SectionNote"/>
              <w:ind w:left="0"/>
              <w:jc w:val="right"/>
              <w:rPr>
                <w:rFonts w:ascii="Arial" w:hAnsi="Arial" w:cs="Arial"/>
                <w:sz w:val="16"/>
              </w:rPr>
            </w:pPr>
            <w:r>
              <w:rPr>
                <w:rFonts w:ascii="Arial" w:hAnsi="Arial" w:cs="Arial"/>
                <w:sz w:val="16"/>
              </w:rPr>
              <w:t>5,225</w:t>
            </w:r>
          </w:p>
        </w:tc>
        <w:tc>
          <w:tcPr>
            <w:tcW w:w="1160" w:type="dxa"/>
            <w:tcBorders>
              <w:top w:val="nil"/>
              <w:left w:val="nil"/>
              <w:bottom w:val="single" w:sz="4" w:space="0" w:color="auto"/>
              <w:right w:val="nil"/>
            </w:tcBorders>
            <w:hideMark/>
          </w:tcPr>
          <w:p w14:paraId="3CB476CF" w14:textId="77777777" w:rsidR="00731B42" w:rsidRDefault="00731B42" w:rsidP="00B92DAC">
            <w:pPr>
              <w:pStyle w:val="SectionNote"/>
              <w:ind w:left="0"/>
              <w:jc w:val="right"/>
              <w:rPr>
                <w:rFonts w:ascii="Arial" w:hAnsi="Arial" w:cs="Arial"/>
                <w:sz w:val="16"/>
              </w:rPr>
            </w:pPr>
            <w:r>
              <w:rPr>
                <w:rFonts w:ascii="Arial" w:hAnsi="Arial" w:cs="Arial"/>
                <w:sz w:val="16"/>
              </w:rPr>
              <w:t>500</w:t>
            </w:r>
          </w:p>
        </w:tc>
        <w:tc>
          <w:tcPr>
            <w:tcW w:w="1160" w:type="dxa"/>
            <w:tcBorders>
              <w:top w:val="nil"/>
              <w:left w:val="nil"/>
              <w:bottom w:val="single" w:sz="4" w:space="0" w:color="auto"/>
              <w:right w:val="nil"/>
            </w:tcBorders>
            <w:hideMark/>
          </w:tcPr>
          <w:p w14:paraId="723EB4A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AA508C9" w14:textId="77777777" w:rsidR="00731B42" w:rsidRDefault="00731B42" w:rsidP="00B92DAC">
            <w:pPr>
              <w:pStyle w:val="SectionNote"/>
              <w:ind w:left="0"/>
              <w:jc w:val="right"/>
              <w:rPr>
                <w:rFonts w:ascii="Arial" w:hAnsi="Arial" w:cs="Arial"/>
                <w:sz w:val="16"/>
              </w:rPr>
            </w:pPr>
            <w:r>
              <w:rPr>
                <w:rFonts w:ascii="Arial" w:hAnsi="Arial" w:cs="Arial"/>
                <w:sz w:val="16"/>
              </w:rPr>
              <w:t>10,758</w:t>
            </w:r>
          </w:p>
        </w:tc>
      </w:tr>
      <w:tr w:rsidR="00731B42" w14:paraId="7C686FD3" w14:textId="77777777" w:rsidTr="00B92DAC">
        <w:trPr>
          <w:jc w:val="center"/>
        </w:trPr>
        <w:tc>
          <w:tcPr>
            <w:tcW w:w="3700" w:type="dxa"/>
            <w:hideMark/>
          </w:tcPr>
          <w:p w14:paraId="6AF765D3" w14:textId="77777777" w:rsidR="00731B42" w:rsidRDefault="00731B42" w:rsidP="00B92DAC">
            <w:pPr>
              <w:pStyle w:val="SectionNote"/>
              <w:ind w:left="0"/>
              <w:jc w:val="right"/>
              <w:rPr>
                <w:rFonts w:ascii="Arial" w:hAnsi="Arial" w:cs="Arial"/>
                <w:b/>
                <w:sz w:val="16"/>
              </w:rPr>
            </w:pPr>
            <w:r>
              <w:rPr>
                <w:rFonts w:ascii="Arial" w:hAnsi="Arial" w:cs="Arial"/>
                <w:b/>
                <w:sz w:val="16"/>
              </w:rPr>
              <w:t>Sub-total for C&amp;FW</w:t>
            </w:r>
          </w:p>
        </w:tc>
        <w:tc>
          <w:tcPr>
            <w:tcW w:w="1160" w:type="dxa"/>
            <w:tcBorders>
              <w:top w:val="single" w:sz="4" w:space="0" w:color="auto"/>
              <w:left w:val="nil"/>
              <w:bottom w:val="nil"/>
              <w:right w:val="nil"/>
            </w:tcBorders>
            <w:hideMark/>
          </w:tcPr>
          <w:p w14:paraId="300A4451" w14:textId="77777777" w:rsidR="00731B42" w:rsidRDefault="00731B42" w:rsidP="00B92DAC">
            <w:pPr>
              <w:pStyle w:val="SectionNote"/>
              <w:ind w:left="0"/>
              <w:jc w:val="right"/>
              <w:rPr>
                <w:rFonts w:ascii="Arial" w:hAnsi="Arial" w:cs="Arial"/>
                <w:b/>
                <w:sz w:val="16"/>
              </w:rPr>
            </w:pPr>
            <w:r>
              <w:rPr>
                <w:rFonts w:ascii="Arial" w:hAnsi="Arial" w:cs="Arial"/>
                <w:b/>
                <w:sz w:val="16"/>
              </w:rPr>
              <w:t>2,907</w:t>
            </w:r>
          </w:p>
        </w:tc>
        <w:tc>
          <w:tcPr>
            <w:tcW w:w="1160" w:type="dxa"/>
            <w:tcBorders>
              <w:top w:val="single" w:sz="4" w:space="0" w:color="auto"/>
              <w:left w:val="nil"/>
              <w:bottom w:val="nil"/>
              <w:right w:val="nil"/>
            </w:tcBorders>
            <w:hideMark/>
          </w:tcPr>
          <w:p w14:paraId="14EBAA39" w14:textId="77777777" w:rsidR="00731B42" w:rsidRDefault="00731B42" w:rsidP="00B92DAC">
            <w:pPr>
              <w:pStyle w:val="SectionNote"/>
              <w:ind w:left="0"/>
              <w:jc w:val="right"/>
              <w:rPr>
                <w:rFonts w:ascii="Arial" w:hAnsi="Arial" w:cs="Arial"/>
                <w:b/>
                <w:sz w:val="16"/>
              </w:rPr>
            </w:pPr>
            <w:r>
              <w:rPr>
                <w:rFonts w:ascii="Arial" w:hAnsi="Arial" w:cs="Arial"/>
                <w:b/>
                <w:sz w:val="16"/>
              </w:rPr>
              <w:t>12,576</w:t>
            </w:r>
          </w:p>
        </w:tc>
        <w:tc>
          <w:tcPr>
            <w:tcW w:w="1160" w:type="dxa"/>
            <w:tcBorders>
              <w:top w:val="single" w:sz="4" w:space="0" w:color="auto"/>
              <w:left w:val="nil"/>
              <w:bottom w:val="nil"/>
              <w:right w:val="nil"/>
            </w:tcBorders>
            <w:hideMark/>
          </w:tcPr>
          <w:p w14:paraId="2FEE1B88" w14:textId="77777777" w:rsidR="00731B42" w:rsidRDefault="00731B42" w:rsidP="00B92DAC">
            <w:pPr>
              <w:pStyle w:val="SectionNote"/>
              <w:ind w:left="0"/>
              <w:jc w:val="right"/>
              <w:rPr>
                <w:rFonts w:ascii="Arial" w:hAnsi="Arial" w:cs="Arial"/>
                <w:b/>
                <w:sz w:val="16"/>
              </w:rPr>
            </w:pPr>
            <w:r>
              <w:rPr>
                <w:rFonts w:ascii="Arial" w:hAnsi="Arial" w:cs="Arial"/>
                <w:b/>
                <w:sz w:val="16"/>
              </w:rPr>
              <w:t>5,225</w:t>
            </w:r>
          </w:p>
        </w:tc>
        <w:tc>
          <w:tcPr>
            <w:tcW w:w="1160" w:type="dxa"/>
            <w:tcBorders>
              <w:top w:val="single" w:sz="4" w:space="0" w:color="auto"/>
              <w:left w:val="nil"/>
              <w:bottom w:val="nil"/>
              <w:right w:val="nil"/>
            </w:tcBorders>
            <w:hideMark/>
          </w:tcPr>
          <w:p w14:paraId="5CA30D8A" w14:textId="77777777" w:rsidR="00731B42" w:rsidRDefault="00731B42" w:rsidP="00B92DAC">
            <w:pPr>
              <w:pStyle w:val="SectionNote"/>
              <w:ind w:left="0"/>
              <w:jc w:val="right"/>
              <w:rPr>
                <w:rFonts w:ascii="Arial" w:hAnsi="Arial" w:cs="Arial"/>
                <w:b/>
                <w:sz w:val="16"/>
              </w:rPr>
            </w:pPr>
            <w:r>
              <w:rPr>
                <w:rFonts w:ascii="Arial" w:hAnsi="Arial" w:cs="Arial"/>
                <w:b/>
                <w:sz w:val="16"/>
              </w:rPr>
              <w:t>500</w:t>
            </w:r>
          </w:p>
        </w:tc>
        <w:tc>
          <w:tcPr>
            <w:tcW w:w="1160" w:type="dxa"/>
            <w:tcBorders>
              <w:top w:val="single" w:sz="4" w:space="0" w:color="auto"/>
              <w:left w:val="nil"/>
              <w:bottom w:val="nil"/>
              <w:right w:val="nil"/>
            </w:tcBorders>
            <w:hideMark/>
          </w:tcPr>
          <w:p w14:paraId="764B5EDD"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44834E87" w14:textId="77777777" w:rsidR="00731B42" w:rsidRDefault="00731B42" w:rsidP="00B92DAC">
            <w:pPr>
              <w:pStyle w:val="SectionNote"/>
              <w:ind w:left="0"/>
              <w:jc w:val="right"/>
              <w:rPr>
                <w:rFonts w:ascii="Arial" w:hAnsi="Arial" w:cs="Arial"/>
                <w:b/>
                <w:sz w:val="16"/>
              </w:rPr>
            </w:pPr>
            <w:r>
              <w:rPr>
                <w:rFonts w:ascii="Arial" w:hAnsi="Arial" w:cs="Arial"/>
                <w:b/>
                <w:sz w:val="16"/>
              </w:rPr>
              <w:t>10,758</w:t>
            </w:r>
          </w:p>
        </w:tc>
      </w:tr>
      <w:tr w:rsidR="00731B42" w14:paraId="1469EB37" w14:textId="77777777" w:rsidTr="00B92DAC">
        <w:trPr>
          <w:jc w:val="center"/>
        </w:trPr>
        <w:tc>
          <w:tcPr>
            <w:tcW w:w="3700" w:type="dxa"/>
          </w:tcPr>
          <w:p w14:paraId="4D96E93D" w14:textId="77777777" w:rsidR="00731B42" w:rsidRDefault="00731B42" w:rsidP="00B92DAC">
            <w:pPr>
              <w:pStyle w:val="SectionNote"/>
              <w:ind w:left="0"/>
              <w:rPr>
                <w:rFonts w:ascii="Arial" w:hAnsi="Arial" w:cs="Arial"/>
                <w:sz w:val="16"/>
              </w:rPr>
            </w:pPr>
          </w:p>
        </w:tc>
        <w:tc>
          <w:tcPr>
            <w:tcW w:w="1160" w:type="dxa"/>
          </w:tcPr>
          <w:p w14:paraId="317E9F1B" w14:textId="77777777" w:rsidR="00731B42" w:rsidRDefault="00731B42" w:rsidP="00B92DAC">
            <w:pPr>
              <w:pStyle w:val="SectionNote"/>
              <w:ind w:left="0"/>
              <w:jc w:val="right"/>
              <w:rPr>
                <w:rFonts w:ascii="Arial" w:hAnsi="Arial" w:cs="Arial"/>
                <w:sz w:val="16"/>
              </w:rPr>
            </w:pPr>
          </w:p>
        </w:tc>
        <w:tc>
          <w:tcPr>
            <w:tcW w:w="1160" w:type="dxa"/>
          </w:tcPr>
          <w:p w14:paraId="61AA8F65" w14:textId="77777777" w:rsidR="00731B42" w:rsidRDefault="00731B42" w:rsidP="00B92DAC">
            <w:pPr>
              <w:pStyle w:val="SectionNote"/>
              <w:ind w:left="0"/>
              <w:jc w:val="right"/>
              <w:rPr>
                <w:rFonts w:ascii="Arial" w:hAnsi="Arial" w:cs="Arial"/>
                <w:sz w:val="16"/>
              </w:rPr>
            </w:pPr>
          </w:p>
        </w:tc>
        <w:tc>
          <w:tcPr>
            <w:tcW w:w="1160" w:type="dxa"/>
          </w:tcPr>
          <w:p w14:paraId="674C058F" w14:textId="77777777" w:rsidR="00731B42" w:rsidRDefault="00731B42" w:rsidP="00B92DAC">
            <w:pPr>
              <w:pStyle w:val="SectionNote"/>
              <w:ind w:left="0"/>
              <w:jc w:val="right"/>
              <w:rPr>
                <w:rFonts w:ascii="Arial" w:hAnsi="Arial" w:cs="Arial"/>
                <w:sz w:val="16"/>
              </w:rPr>
            </w:pPr>
          </w:p>
        </w:tc>
        <w:tc>
          <w:tcPr>
            <w:tcW w:w="1160" w:type="dxa"/>
          </w:tcPr>
          <w:p w14:paraId="6A7E200E" w14:textId="77777777" w:rsidR="00731B42" w:rsidRDefault="00731B42" w:rsidP="00B92DAC">
            <w:pPr>
              <w:pStyle w:val="SectionNote"/>
              <w:ind w:left="0"/>
              <w:jc w:val="right"/>
              <w:rPr>
                <w:rFonts w:ascii="Arial" w:hAnsi="Arial" w:cs="Arial"/>
                <w:sz w:val="16"/>
              </w:rPr>
            </w:pPr>
          </w:p>
        </w:tc>
        <w:tc>
          <w:tcPr>
            <w:tcW w:w="1160" w:type="dxa"/>
          </w:tcPr>
          <w:p w14:paraId="03A0A284" w14:textId="77777777" w:rsidR="00731B42" w:rsidRDefault="00731B42" w:rsidP="00B92DAC">
            <w:pPr>
              <w:pStyle w:val="SectionNote"/>
              <w:ind w:left="0"/>
              <w:jc w:val="right"/>
              <w:rPr>
                <w:rFonts w:ascii="Arial" w:hAnsi="Arial" w:cs="Arial"/>
                <w:sz w:val="16"/>
              </w:rPr>
            </w:pPr>
          </w:p>
        </w:tc>
        <w:tc>
          <w:tcPr>
            <w:tcW w:w="1160" w:type="dxa"/>
          </w:tcPr>
          <w:p w14:paraId="448744DF" w14:textId="77777777" w:rsidR="00731B42" w:rsidRDefault="00731B42" w:rsidP="00B92DAC">
            <w:pPr>
              <w:pStyle w:val="SectionNote"/>
              <w:ind w:left="0"/>
              <w:jc w:val="right"/>
              <w:rPr>
                <w:rFonts w:ascii="Arial" w:hAnsi="Arial" w:cs="Arial"/>
                <w:sz w:val="16"/>
              </w:rPr>
            </w:pPr>
          </w:p>
        </w:tc>
      </w:tr>
      <w:tr w:rsidR="00731B42" w14:paraId="04D7D2C2" w14:textId="77777777" w:rsidTr="00B92DAC">
        <w:trPr>
          <w:jc w:val="center"/>
        </w:trPr>
        <w:tc>
          <w:tcPr>
            <w:tcW w:w="3700" w:type="dxa"/>
            <w:hideMark/>
          </w:tcPr>
          <w:p w14:paraId="3E716C68" w14:textId="77777777" w:rsidR="00731B42" w:rsidRDefault="00731B42" w:rsidP="00B92DAC">
            <w:pPr>
              <w:pStyle w:val="SectionNote"/>
              <w:ind w:left="0"/>
              <w:rPr>
                <w:rFonts w:ascii="Arial" w:hAnsi="Arial" w:cs="Arial"/>
                <w:b/>
                <w:sz w:val="16"/>
              </w:rPr>
            </w:pPr>
            <w:r>
              <w:rPr>
                <w:rFonts w:ascii="Arial" w:hAnsi="Arial" w:cs="Arial"/>
                <w:b/>
                <w:sz w:val="16"/>
              </w:rPr>
              <w:t xml:space="preserve">Cafe - Cafe                </w:t>
            </w:r>
          </w:p>
        </w:tc>
        <w:tc>
          <w:tcPr>
            <w:tcW w:w="1160" w:type="dxa"/>
          </w:tcPr>
          <w:p w14:paraId="205899F1" w14:textId="77777777" w:rsidR="00731B42" w:rsidRDefault="00731B42" w:rsidP="00B92DAC">
            <w:pPr>
              <w:pStyle w:val="SectionNote"/>
              <w:ind w:left="0"/>
              <w:jc w:val="right"/>
              <w:rPr>
                <w:rFonts w:ascii="Arial" w:hAnsi="Arial" w:cs="Arial"/>
                <w:b/>
                <w:sz w:val="16"/>
              </w:rPr>
            </w:pPr>
          </w:p>
        </w:tc>
        <w:tc>
          <w:tcPr>
            <w:tcW w:w="1160" w:type="dxa"/>
          </w:tcPr>
          <w:p w14:paraId="021662F5" w14:textId="77777777" w:rsidR="00731B42" w:rsidRDefault="00731B42" w:rsidP="00B92DAC">
            <w:pPr>
              <w:pStyle w:val="SectionNote"/>
              <w:ind w:left="0"/>
              <w:jc w:val="right"/>
              <w:rPr>
                <w:rFonts w:ascii="Arial" w:hAnsi="Arial" w:cs="Arial"/>
                <w:b/>
                <w:sz w:val="16"/>
              </w:rPr>
            </w:pPr>
          </w:p>
        </w:tc>
        <w:tc>
          <w:tcPr>
            <w:tcW w:w="1160" w:type="dxa"/>
          </w:tcPr>
          <w:p w14:paraId="2FDF1185" w14:textId="77777777" w:rsidR="00731B42" w:rsidRDefault="00731B42" w:rsidP="00B92DAC">
            <w:pPr>
              <w:pStyle w:val="SectionNote"/>
              <w:ind w:left="0"/>
              <w:jc w:val="right"/>
              <w:rPr>
                <w:rFonts w:ascii="Arial" w:hAnsi="Arial" w:cs="Arial"/>
                <w:b/>
                <w:sz w:val="16"/>
              </w:rPr>
            </w:pPr>
          </w:p>
        </w:tc>
        <w:tc>
          <w:tcPr>
            <w:tcW w:w="1160" w:type="dxa"/>
          </w:tcPr>
          <w:p w14:paraId="1BAFDDDC" w14:textId="77777777" w:rsidR="00731B42" w:rsidRDefault="00731B42" w:rsidP="00B92DAC">
            <w:pPr>
              <w:pStyle w:val="SectionNote"/>
              <w:ind w:left="0"/>
              <w:jc w:val="right"/>
              <w:rPr>
                <w:rFonts w:ascii="Arial" w:hAnsi="Arial" w:cs="Arial"/>
                <w:b/>
                <w:sz w:val="16"/>
              </w:rPr>
            </w:pPr>
          </w:p>
        </w:tc>
        <w:tc>
          <w:tcPr>
            <w:tcW w:w="1160" w:type="dxa"/>
          </w:tcPr>
          <w:p w14:paraId="44DEF06D" w14:textId="77777777" w:rsidR="00731B42" w:rsidRDefault="00731B42" w:rsidP="00B92DAC">
            <w:pPr>
              <w:pStyle w:val="SectionNote"/>
              <w:ind w:left="0"/>
              <w:jc w:val="right"/>
              <w:rPr>
                <w:rFonts w:ascii="Arial" w:hAnsi="Arial" w:cs="Arial"/>
                <w:b/>
                <w:sz w:val="16"/>
              </w:rPr>
            </w:pPr>
          </w:p>
        </w:tc>
        <w:tc>
          <w:tcPr>
            <w:tcW w:w="1160" w:type="dxa"/>
          </w:tcPr>
          <w:p w14:paraId="37BA6595" w14:textId="77777777" w:rsidR="00731B42" w:rsidRDefault="00731B42" w:rsidP="00B92DAC">
            <w:pPr>
              <w:pStyle w:val="SectionNote"/>
              <w:ind w:left="0"/>
              <w:jc w:val="right"/>
              <w:rPr>
                <w:rFonts w:ascii="Arial" w:hAnsi="Arial" w:cs="Arial"/>
                <w:b/>
                <w:sz w:val="16"/>
              </w:rPr>
            </w:pPr>
          </w:p>
        </w:tc>
      </w:tr>
      <w:tr w:rsidR="00731B42" w14:paraId="2DA1C4B8" w14:textId="77777777" w:rsidTr="00B92DAC">
        <w:trPr>
          <w:jc w:val="center"/>
        </w:trPr>
        <w:tc>
          <w:tcPr>
            <w:tcW w:w="3700" w:type="dxa"/>
            <w:hideMark/>
          </w:tcPr>
          <w:p w14:paraId="66BD16D8"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Designated</w:t>
            </w:r>
          </w:p>
        </w:tc>
        <w:tc>
          <w:tcPr>
            <w:tcW w:w="1160" w:type="dxa"/>
            <w:tcBorders>
              <w:top w:val="nil"/>
              <w:left w:val="nil"/>
              <w:bottom w:val="single" w:sz="4" w:space="0" w:color="auto"/>
              <w:right w:val="nil"/>
            </w:tcBorders>
            <w:hideMark/>
          </w:tcPr>
          <w:p w14:paraId="7F224969"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1674564" w14:textId="77777777" w:rsidR="00731B42" w:rsidRDefault="00731B42" w:rsidP="00B92DAC">
            <w:pPr>
              <w:pStyle w:val="SectionNote"/>
              <w:ind w:left="0"/>
              <w:jc w:val="right"/>
              <w:rPr>
                <w:rFonts w:ascii="Arial" w:hAnsi="Arial" w:cs="Arial"/>
                <w:sz w:val="16"/>
              </w:rPr>
            </w:pPr>
            <w:r>
              <w:rPr>
                <w:rFonts w:ascii="Arial" w:hAnsi="Arial" w:cs="Arial"/>
                <w:sz w:val="16"/>
              </w:rPr>
              <w:t>260</w:t>
            </w:r>
          </w:p>
        </w:tc>
        <w:tc>
          <w:tcPr>
            <w:tcW w:w="1160" w:type="dxa"/>
            <w:tcBorders>
              <w:top w:val="nil"/>
              <w:left w:val="nil"/>
              <w:bottom w:val="single" w:sz="4" w:space="0" w:color="auto"/>
              <w:right w:val="nil"/>
            </w:tcBorders>
            <w:hideMark/>
          </w:tcPr>
          <w:p w14:paraId="51DDFE1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C69C6B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0F95F2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9C5357C" w14:textId="77777777" w:rsidR="00731B42" w:rsidRDefault="00731B42" w:rsidP="00B92DAC">
            <w:pPr>
              <w:pStyle w:val="SectionNote"/>
              <w:ind w:left="0"/>
              <w:jc w:val="right"/>
              <w:rPr>
                <w:rFonts w:ascii="Arial" w:hAnsi="Arial" w:cs="Arial"/>
                <w:sz w:val="16"/>
              </w:rPr>
            </w:pPr>
            <w:r>
              <w:rPr>
                <w:rFonts w:ascii="Arial" w:hAnsi="Arial" w:cs="Arial"/>
                <w:sz w:val="16"/>
              </w:rPr>
              <w:t>260</w:t>
            </w:r>
          </w:p>
        </w:tc>
      </w:tr>
      <w:tr w:rsidR="00731B42" w14:paraId="323024B9" w14:textId="77777777" w:rsidTr="00B92DAC">
        <w:trPr>
          <w:jc w:val="center"/>
        </w:trPr>
        <w:tc>
          <w:tcPr>
            <w:tcW w:w="3700" w:type="dxa"/>
            <w:hideMark/>
          </w:tcPr>
          <w:p w14:paraId="3204852F" w14:textId="77777777" w:rsidR="00731B42" w:rsidRDefault="00731B42" w:rsidP="00B92DAC">
            <w:pPr>
              <w:pStyle w:val="SectionNote"/>
              <w:ind w:left="0"/>
              <w:jc w:val="right"/>
              <w:rPr>
                <w:rFonts w:ascii="Arial" w:hAnsi="Arial" w:cs="Arial"/>
                <w:b/>
                <w:sz w:val="16"/>
              </w:rPr>
            </w:pPr>
            <w:r>
              <w:rPr>
                <w:rFonts w:ascii="Arial" w:hAnsi="Arial" w:cs="Arial"/>
                <w:b/>
                <w:sz w:val="16"/>
              </w:rPr>
              <w:t>Sub-total for Cafe</w:t>
            </w:r>
          </w:p>
        </w:tc>
        <w:tc>
          <w:tcPr>
            <w:tcW w:w="1160" w:type="dxa"/>
            <w:tcBorders>
              <w:top w:val="single" w:sz="4" w:space="0" w:color="auto"/>
              <w:left w:val="nil"/>
              <w:bottom w:val="nil"/>
              <w:right w:val="nil"/>
            </w:tcBorders>
            <w:hideMark/>
          </w:tcPr>
          <w:p w14:paraId="72763AB5"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CB71B67" w14:textId="77777777" w:rsidR="00731B42" w:rsidRDefault="00731B42" w:rsidP="00B92DAC">
            <w:pPr>
              <w:pStyle w:val="SectionNote"/>
              <w:ind w:left="0"/>
              <w:jc w:val="right"/>
              <w:rPr>
                <w:rFonts w:ascii="Arial" w:hAnsi="Arial" w:cs="Arial"/>
                <w:b/>
                <w:sz w:val="16"/>
              </w:rPr>
            </w:pPr>
            <w:r>
              <w:rPr>
                <w:rFonts w:ascii="Arial" w:hAnsi="Arial" w:cs="Arial"/>
                <w:b/>
                <w:sz w:val="16"/>
              </w:rPr>
              <w:t>260</w:t>
            </w:r>
          </w:p>
        </w:tc>
        <w:tc>
          <w:tcPr>
            <w:tcW w:w="1160" w:type="dxa"/>
            <w:tcBorders>
              <w:top w:val="single" w:sz="4" w:space="0" w:color="auto"/>
              <w:left w:val="nil"/>
              <w:bottom w:val="nil"/>
              <w:right w:val="nil"/>
            </w:tcBorders>
            <w:hideMark/>
          </w:tcPr>
          <w:p w14:paraId="57A31CC0"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792E5E4"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498A2422"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5399110E" w14:textId="77777777" w:rsidR="00731B42" w:rsidRDefault="00731B42" w:rsidP="00B92DAC">
            <w:pPr>
              <w:pStyle w:val="SectionNote"/>
              <w:ind w:left="0"/>
              <w:jc w:val="right"/>
              <w:rPr>
                <w:rFonts w:ascii="Arial" w:hAnsi="Arial" w:cs="Arial"/>
                <w:b/>
                <w:sz w:val="16"/>
              </w:rPr>
            </w:pPr>
            <w:r>
              <w:rPr>
                <w:rFonts w:ascii="Arial" w:hAnsi="Arial" w:cs="Arial"/>
                <w:b/>
                <w:sz w:val="16"/>
              </w:rPr>
              <w:t>260</w:t>
            </w:r>
          </w:p>
        </w:tc>
      </w:tr>
      <w:tr w:rsidR="00731B42" w14:paraId="45438671" w14:textId="77777777" w:rsidTr="00B92DAC">
        <w:trPr>
          <w:jc w:val="center"/>
        </w:trPr>
        <w:tc>
          <w:tcPr>
            <w:tcW w:w="3700" w:type="dxa"/>
          </w:tcPr>
          <w:p w14:paraId="7BFD907D" w14:textId="77777777" w:rsidR="00731B42" w:rsidRDefault="00731B42" w:rsidP="00B92DAC">
            <w:pPr>
              <w:pStyle w:val="SectionNote"/>
              <w:ind w:left="0"/>
              <w:rPr>
                <w:rFonts w:ascii="Arial" w:hAnsi="Arial" w:cs="Arial"/>
                <w:sz w:val="16"/>
              </w:rPr>
            </w:pPr>
          </w:p>
        </w:tc>
        <w:tc>
          <w:tcPr>
            <w:tcW w:w="1160" w:type="dxa"/>
          </w:tcPr>
          <w:p w14:paraId="499D0FF5" w14:textId="77777777" w:rsidR="00731B42" w:rsidRDefault="00731B42" w:rsidP="00B92DAC">
            <w:pPr>
              <w:pStyle w:val="SectionNote"/>
              <w:ind w:left="0"/>
              <w:jc w:val="right"/>
              <w:rPr>
                <w:rFonts w:ascii="Arial" w:hAnsi="Arial" w:cs="Arial"/>
                <w:sz w:val="16"/>
              </w:rPr>
            </w:pPr>
          </w:p>
        </w:tc>
        <w:tc>
          <w:tcPr>
            <w:tcW w:w="1160" w:type="dxa"/>
          </w:tcPr>
          <w:p w14:paraId="297A1048" w14:textId="77777777" w:rsidR="00731B42" w:rsidRDefault="00731B42" w:rsidP="00B92DAC">
            <w:pPr>
              <w:pStyle w:val="SectionNote"/>
              <w:ind w:left="0"/>
              <w:jc w:val="right"/>
              <w:rPr>
                <w:rFonts w:ascii="Arial" w:hAnsi="Arial" w:cs="Arial"/>
                <w:sz w:val="16"/>
              </w:rPr>
            </w:pPr>
          </w:p>
        </w:tc>
        <w:tc>
          <w:tcPr>
            <w:tcW w:w="1160" w:type="dxa"/>
          </w:tcPr>
          <w:p w14:paraId="4ACF71AC" w14:textId="77777777" w:rsidR="00731B42" w:rsidRDefault="00731B42" w:rsidP="00B92DAC">
            <w:pPr>
              <w:pStyle w:val="SectionNote"/>
              <w:ind w:left="0"/>
              <w:jc w:val="right"/>
              <w:rPr>
                <w:rFonts w:ascii="Arial" w:hAnsi="Arial" w:cs="Arial"/>
                <w:sz w:val="16"/>
              </w:rPr>
            </w:pPr>
          </w:p>
        </w:tc>
        <w:tc>
          <w:tcPr>
            <w:tcW w:w="1160" w:type="dxa"/>
          </w:tcPr>
          <w:p w14:paraId="1348B352" w14:textId="77777777" w:rsidR="00731B42" w:rsidRDefault="00731B42" w:rsidP="00B92DAC">
            <w:pPr>
              <w:pStyle w:val="SectionNote"/>
              <w:ind w:left="0"/>
              <w:jc w:val="right"/>
              <w:rPr>
                <w:rFonts w:ascii="Arial" w:hAnsi="Arial" w:cs="Arial"/>
                <w:sz w:val="16"/>
              </w:rPr>
            </w:pPr>
          </w:p>
        </w:tc>
        <w:tc>
          <w:tcPr>
            <w:tcW w:w="1160" w:type="dxa"/>
          </w:tcPr>
          <w:p w14:paraId="6714107A" w14:textId="77777777" w:rsidR="00731B42" w:rsidRDefault="00731B42" w:rsidP="00B92DAC">
            <w:pPr>
              <w:pStyle w:val="SectionNote"/>
              <w:ind w:left="0"/>
              <w:jc w:val="right"/>
              <w:rPr>
                <w:rFonts w:ascii="Arial" w:hAnsi="Arial" w:cs="Arial"/>
                <w:sz w:val="16"/>
              </w:rPr>
            </w:pPr>
          </w:p>
        </w:tc>
        <w:tc>
          <w:tcPr>
            <w:tcW w:w="1160" w:type="dxa"/>
          </w:tcPr>
          <w:p w14:paraId="07C9014C" w14:textId="77777777" w:rsidR="00731B42" w:rsidRDefault="00731B42" w:rsidP="00B92DAC">
            <w:pPr>
              <w:pStyle w:val="SectionNote"/>
              <w:ind w:left="0"/>
              <w:jc w:val="right"/>
              <w:rPr>
                <w:rFonts w:ascii="Arial" w:hAnsi="Arial" w:cs="Arial"/>
                <w:sz w:val="16"/>
              </w:rPr>
            </w:pPr>
          </w:p>
        </w:tc>
      </w:tr>
      <w:tr w:rsidR="00731B42" w14:paraId="3DF742BB" w14:textId="77777777" w:rsidTr="00B92DAC">
        <w:trPr>
          <w:jc w:val="center"/>
        </w:trPr>
        <w:tc>
          <w:tcPr>
            <w:tcW w:w="3700" w:type="dxa"/>
            <w:hideMark/>
          </w:tcPr>
          <w:p w14:paraId="4A8981FB" w14:textId="77777777" w:rsidR="00731B42" w:rsidRDefault="00731B42" w:rsidP="00B92DAC">
            <w:pPr>
              <w:pStyle w:val="SectionNote"/>
              <w:ind w:left="0"/>
              <w:rPr>
                <w:rFonts w:ascii="Arial" w:hAnsi="Arial" w:cs="Arial"/>
                <w:b/>
                <w:sz w:val="16"/>
              </w:rPr>
            </w:pPr>
            <w:r>
              <w:rPr>
                <w:rFonts w:ascii="Arial" w:hAnsi="Arial" w:cs="Arial"/>
                <w:b/>
                <w:sz w:val="16"/>
              </w:rPr>
              <w:t xml:space="preserve">Capital Re - Capital Reserve     </w:t>
            </w:r>
          </w:p>
        </w:tc>
        <w:tc>
          <w:tcPr>
            <w:tcW w:w="1160" w:type="dxa"/>
          </w:tcPr>
          <w:p w14:paraId="184C475D" w14:textId="77777777" w:rsidR="00731B42" w:rsidRDefault="00731B42" w:rsidP="00B92DAC">
            <w:pPr>
              <w:pStyle w:val="SectionNote"/>
              <w:ind w:left="0"/>
              <w:jc w:val="right"/>
              <w:rPr>
                <w:rFonts w:ascii="Arial" w:hAnsi="Arial" w:cs="Arial"/>
                <w:b/>
                <w:sz w:val="16"/>
              </w:rPr>
            </w:pPr>
          </w:p>
        </w:tc>
        <w:tc>
          <w:tcPr>
            <w:tcW w:w="1160" w:type="dxa"/>
          </w:tcPr>
          <w:p w14:paraId="415A71B5" w14:textId="77777777" w:rsidR="00731B42" w:rsidRDefault="00731B42" w:rsidP="00B92DAC">
            <w:pPr>
              <w:pStyle w:val="SectionNote"/>
              <w:ind w:left="0"/>
              <w:jc w:val="right"/>
              <w:rPr>
                <w:rFonts w:ascii="Arial" w:hAnsi="Arial" w:cs="Arial"/>
                <w:b/>
                <w:sz w:val="16"/>
              </w:rPr>
            </w:pPr>
          </w:p>
        </w:tc>
        <w:tc>
          <w:tcPr>
            <w:tcW w:w="1160" w:type="dxa"/>
          </w:tcPr>
          <w:p w14:paraId="45C90C10" w14:textId="77777777" w:rsidR="00731B42" w:rsidRDefault="00731B42" w:rsidP="00B92DAC">
            <w:pPr>
              <w:pStyle w:val="SectionNote"/>
              <w:ind w:left="0"/>
              <w:jc w:val="right"/>
              <w:rPr>
                <w:rFonts w:ascii="Arial" w:hAnsi="Arial" w:cs="Arial"/>
                <w:b/>
                <w:sz w:val="16"/>
              </w:rPr>
            </w:pPr>
          </w:p>
        </w:tc>
        <w:tc>
          <w:tcPr>
            <w:tcW w:w="1160" w:type="dxa"/>
          </w:tcPr>
          <w:p w14:paraId="4CE09D73" w14:textId="77777777" w:rsidR="00731B42" w:rsidRDefault="00731B42" w:rsidP="00B92DAC">
            <w:pPr>
              <w:pStyle w:val="SectionNote"/>
              <w:ind w:left="0"/>
              <w:jc w:val="right"/>
              <w:rPr>
                <w:rFonts w:ascii="Arial" w:hAnsi="Arial" w:cs="Arial"/>
                <w:b/>
                <w:sz w:val="16"/>
              </w:rPr>
            </w:pPr>
          </w:p>
        </w:tc>
        <w:tc>
          <w:tcPr>
            <w:tcW w:w="1160" w:type="dxa"/>
          </w:tcPr>
          <w:p w14:paraId="6005243C" w14:textId="77777777" w:rsidR="00731B42" w:rsidRDefault="00731B42" w:rsidP="00B92DAC">
            <w:pPr>
              <w:pStyle w:val="SectionNote"/>
              <w:ind w:left="0"/>
              <w:jc w:val="right"/>
              <w:rPr>
                <w:rFonts w:ascii="Arial" w:hAnsi="Arial" w:cs="Arial"/>
                <w:b/>
                <w:sz w:val="16"/>
              </w:rPr>
            </w:pPr>
          </w:p>
        </w:tc>
        <w:tc>
          <w:tcPr>
            <w:tcW w:w="1160" w:type="dxa"/>
          </w:tcPr>
          <w:p w14:paraId="404BFB5F" w14:textId="77777777" w:rsidR="00731B42" w:rsidRDefault="00731B42" w:rsidP="00B92DAC">
            <w:pPr>
              <w:pStyle w:val="SectionNote"/>
              <w:ind w:left="0"/>
              <w:jc w:val="right"/>
              <w:rPr>
                <w:rFonts w:ascii="Arial" w:hAnsi="Arial" w:cs="Arial"/>
                <w:b/>
                <w:sz w:val="16"/>
              </w:rPr>
            </w:pPr>
          </w:p>
        </w:tc>
      </w:tr>
      <w:tr w:rsidR="00731B42" w14:paraId="3D48BE9F" w14:textId="77777777" w:rsidTr="00B92DAC">
        <w:trPr>
          <w:jc w:val="center"/>
        </w:trPr>
        <w:tc>
          <w:tcPr>
            <w:tcW w:w="3700" w:type="dxa"/>
            <w:hideMark/>
          </w:tcPr>
          <w:p w14:paraId="51C7C3E5"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Designated</w:t>
            </w:r>
          </w:p>
        </w:tc>
        <w:tc>
          <w:tcPr>
            <w:tcW w:w="1160" w:type="dxa"/>
            <w:tcBorders>
              <w:top w:val="nil"/>
              <w:left w:val="nil"/>
              <w:bottom w:val="single" w:sz="4" w:space="0" w:color="auto"/>
              <w:right w:val="nil"/>
            </w:tcBorders>
            <w:hideMark/>
          </w:tcPr>
          <w:p w14:paraId="77B2F85D"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c>
          <w:tcPr>
            <w:tcW w:w="1160" w:type="dxa"/>
            <w:tcBorders>
              <w:top w:val="nil"/>
              <w:left w:val="nil"/>
              <w:bottom w:val="single" w:sz="4" w:space="0" w:color="auto"/>
              <w:right w:val="nil"/>
            </w:tcBorders>
            <w:hideMark/>
          </w:tcPr>
          <w:p w14:paraId="27EEEF4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45DB15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968FB7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B84128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4C74FB0" w14:textId="77777777" w:rsidR="00731B42" w:rsidRDefault="00731B42" w:rsidP="00B92DAC">
            <w:pPr>
              <w:pStyle w:val="SectionNote"/>
              <w:ind w:left="0"/>
              <w:jc w:val="right"/>
              <w:rPr>
                <w:rFonts w:ascii="Arial" w:hAnsi="Arial" w:cs="Arial"/>
                <w:sz w:val="16"/>
              </w:rPr>
            </w:pPr>
            <w:r>
              <w:rPr>
                <w:rFonts w:ascii="Arial" w:hAnsi="Arial" w:cs="Arial"/>
                <w:sz w:val="16"/>
              </w:rPr>
              <w:t>260,895</w:t>
            </w:r>
          </w:p>
        </w:tc>
      </w:tr>
      <w:tr w:rsidR="00731B42" w14:paraId="4B55A21D" w14:textId="77777777" w:rsidTr="00B92DAC">
        <w:trPr>
          <w:jc w:val="center"/>
        </w:trPr>
        <w:tc>
          <w:tcPr>
            <w:tcW w:w="3700" w:type="dxa"/>
            <w:hideMark/>
          </w:tcPr>
          <w:p w14:paraId="2AC5AFA2" w14:textId="77777777" w:rsidR="00731B42" w:rsidRDefault="00731B42" w:rsidP="00B92DAC">
            <w:pPr>
              <w:pStyle w:val="SectionNote"/>
              <w:ind w:left="0"/>
              <w:jc w:val="right"/>
              <w:rPr>
                <w:rFonts w:ascii="Arial" w:hAnsi="Arial" w:cs="Arial"/>
                <w:b/>
                <w:sz w:val="16"/>
              </w:rPr>
            </w:pPr>
            <w:r>
              <w:rPr>
                <w:rFonts w:ascii="Arial" w:hAnsi="Arial" w:cs="Arial"/>
                <w:b/>
                <w:sz w:val="16"/>
              </w:rPr>
              <w:t>Sub-total for Capital Re</w:t>
            </w:r>
          </w:p>
        </w:tc>
        <w:tc>
          <w:tcPr>
            <w:tcW w:w="1160" w:type="dxa"/>
            <w:tcBorders>
              <w:top w:val="single" w:sz="4" w:space="0" w:color="auto"/>
              <w:left w:val="nil"/>
              <w:bottom w:val="nil"/>
              <w:right w:val="nil"/>
            </w:tcBorders>
            <w:hideMark/>
          </w:tcPr>
          <w:p w14:paraId="7CEF9378" w14:textId="77777777" w:rsidR="00731B42" w:rsidRDefault="00731B42" w:rsidP="00B92DAC">
            <w:pPr>
              <w:pStyle w:val="SectionNote"/>
              <w:ind w:left="0"/>
              <w:jc w:val="right"/>
              <w:rPr>
                <w:rFonts w:ascii="Arial" w:hAnsi="Arial" w:cs="Arial"/>
                <w:b/>
                <w:sz w:val="16"/>
              </w:rPr>
            </w:pPr>
            <w:r>
              <w:rPr>
                <w:rFonts w:ascii="Arial" w:hAnsi="Arial" w:cs="Arial"/>
                <w:b/>
                <w:sz w:val="16"/>
              </w:rPr>
              <w:t>260,895</w:t>
            </w:r>
          </w:p>
        </w:tc>
        <w:tc>
          <w:tcPr>
            <w:tcW w:w="1160" w:type="dxa"/>
            <w:tcBorders>
              <w:top w:val="single" w:sz="4" w:space="0" w:color="auto"/>
              <w:left w:val="nil"/>
              <w:bottom w:val="nil"/>
              <w:right w:val="nil"/>
            </w:tcBorders>
            <w:hideMark/>
          </w:tcPr>
          <w:p w14:paraId="0DF95696"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17B72DD"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67F24EDE"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55C87888"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6C4EA1A" w14:textId="77777777" w:rsidR="00731B42" w:rsidRDefault="00731B42" w:rsidP="00B92DAC">
            <w:pPr>
              <w:pStyle w:val="SectionNote"/>
              <w:ind w:left="0"/>
              <w:jc w:val="right"/>
              <w:rPr>
                <w:rFonts w:ascii="Arial" w:hAnsi="Arial" w:cs="Arial"/>
                <w:b/>
                <w:sz w:val="16"/>
              </w:rPr>
            </w:pPr>
            <w:r>
              <w:rPr>
                <w:rFonts w:ascii="Arial" w:hAnsi="Arial" w:cs="Arial"/>
                <w:b/>
                <w:sz w:val="16"/>
              </w:rPr>
              <w:t>260,895</w:t>
            </w:r>
          </w:p>
        </w:tc>
      </w:tr>
      <w:tr w:rsidR="00731B42" w14:paraId="1FECF7BD" w14:textId="77777777" w:rsidTr="00B92DAC">
        <w:trPr>
          <w:jc w:val="center"/>
        </w:trPr>
        <w:tc>
          <w:tcPr>
            <w:tcW w:w="3700" w:type="dxa"/>
          </w:tcPr>
          <w:p w14:paraId="2F3914FE" w14:textId="77777777" w:rsidR="00731B42" w:rsidRDefault="00731B42" w:rsidP="00B92DAC">
            <w:pPr>
              <w:pStyle w:val="SectionNote"/>
              <w:ind w:left="0"/>
              <w:rPr>
                <w:rFonts w:ascii="Arial" w:hAnsi="Arial" w:cs="Arial"/>
                <w:sz w:val="16"/>
              </w:rPr>
            </w:pPr>
          </w:p>
        </w:tc>
        <w:tc>
          <w:tcPr>
            <w:tcW w:w="1160" w:type="dxa"/>
          </w:tcPr>
          <w:p w14:paraId="3BE721AD" w14:textId="77777777" w:rsidR="00731B42" w:rsidRDefault="00731B42" w:rsidP="00B92DAC">
            <w:pPr>
              <w:pStyle w:val="SectionNote"/>
              <w:ind w:left="0"/>
              <w:jc w:val="right"/>
              <w:rPr>
                <w:rFonts w:ascii="Arial" w:hAnsi="Arial" w:cs="Arial"/>
                <w:sz w:val="16"/>
              </w:rPr>
            </w:pPr>
          </w:p>
        </w:tc>
        <w:tc>
          <w:tcPr>
            <w:tcW w:w="1160" w:type="dxa"/>
          </w:tcPr>
          <w:p w14:paraId="2D03B5AD" w14:textId="77777777" w:rsidR="00731B42" w:rsidRDefault="00731B42" w:rsidP="00B92DAC">
            <w:pPr>
              <w:pStyle w:val="SectionNote"/>
              <w:ind w:left="0"/>
              <w:jc w:val="right"/>
              <w:rPr>
                <w:rFonts w:ascii="Arial" w:hAnsi="Arial" w:cs="Arial"/>
                <w:sz w:val="16"/>
              </w:rPr>
            </w:pPr>
          </w:p>
        </w:tc>
        <w:tc>
          <w:tcPr>
            <w:tcW w:w="1160" w:type="dxa"/>
          </w:tcPr>
          <w:p w14:paraId="025D80CC" w14:textId="77777777" w:rsidR="00731B42" w:rsidRDefault="00731B42" w:rsidP="00B92DAC">
            <w:pPr>
              <w:pStyle w:val="SectionNote"/>
              <w:ind w:left="0"/>
              <w:jc w:val="right"/>
              <w:rPr>
                <w:rFonts w:ascii="Arial" w:hAnsi="Arial" w:cs="Arial"/>
                <w:sz w:val="16"/>
              </w:rPr>
            </w:pPr>
          </w:p>
        </w:tc>
        <w:tc>
          <w:tcPr>
            <w:tcW w:w="1160" w:type="dxa"/>
          </w:tcPr>
          <w:p w14:paraId="5822C882" w14:textId="77777777" w:rsidR="00731B42" w:rsidRDefault="00731B42" w:rsidP="00B92DAC">
            <w:pPr>
              <w:pStyle w:val="SectionNote"/>
              <w:ind w:left="0"/>
              <w:jc w:val="right"/>
              <w:rPr>
                <w:rFonts w:ascii="Arial" w:hAnsi="Arial" w:cs="Arial"/>
                <w:sz w:val="16"/>
              </w:rPr>
            </w:pPr>
          </w:p>
        </w:tc>
        <w:tc>
          <w:tcPr>
            <w:tcW w:w="1160" w:type="dxa"/>
          </w:tcPr>
          <w:p w14:paraId="4972F81F" w14:textId="77777777" w:rsidR="00731B42" w:rsidRDefault="00731B42" w:rsidP="00B92DAC">
            <w:pPr>
              <w:pStyle w:val="SectionNote"/>
              <w:ind w:left="0"/>
              <w:jc w:val="right"/>
              <w:rPr>
                <w:rFonts w:ascii="Arial" w:hAnsi="Arial" w:cs="Arial"/>
                <w:sz w:val="16"/>
              </w:rPr>
            </w:pPr>
          </w:p>
        </w:tc>
        <w:tc>
          <w:tcPr>
            <w:tcW w:w="1160" w:type="dxa"/>
          </w:tcPr>
          <w:p w14:paraId="5AA5A663" w14:textId="77777777" w:rsidR="00731B42" w:rsidRDefault="00731B42" w:rsidP="00B92DAC">
            <w:pPr>
              <w:pStyle w:val="SectionNote"/>
              <w:ind w:left="0"/>
              <w:jc w:val="right"/>
              <w:rPr>
                <w:rFonts w:ascii="Arial" w:hAnsi="Arial" w:cs="Arial"/>
                <w:sz w:val="16"/>
              </w:rPr>
            </w:pPr>
          </w:p>
        </w:tc>
      </w:tr>
      <w:tr w:rsidR="00731B42" w14:paraId="71757D5A" w14:textId="77777777" w:rsidTr="00B92DAC">
        <w:trPr>
          <w:jc w:val="center"/>
        </w:trPr>
        <w:tc>
          <w:tcPr>
            <w:tcW w:w="3700" w:type="dxa"/>
            <w:hideMark/>
          </w:tcPr>
          <w:p w14:paraId="60E8C3FB" w14:textId="77777777" w:rsidR="00731B42" w:rsidRDefault="00731B42" w:rsidP="00B92DAC">
            <w:pPr>
              <w:pStyle w:val="SectionNote"/>
              <w:ind w:left="0"/>
              <w:rPr>
                <w:rFonts w:ascii="Arial" w:hAnsi="Arial" w:cs="Arial"/>
                <w:b/>
                <w:sz w:val="16"/>
              </w:rPr>
            </w:pPr>
            <w:r>
              <w:rPr>
                <w:rFonts w:ascii="Arial" w:hAnsi="Arial" w:cs="Arial"/>
                <w:b/>
                <w:sz w:val="16"/>
              </w:rPr>
              <w:t xml:space="preserve">Christian - Christian Aid       </w:t>
            </w:r>
          </w:p>
        </w:tc>
        <w:tc>
          <w:tcPr>
            <w:tcW w:w="1160" w:type="dxa"/>
          </w:tcPr>
          <w:p w14:paraId="5CB36879" w14:textId="77777777" w:rsidR="00731B42" w:rsidRDefault="00731B42" w:rsidP="00B92DAC">
            <w:pPr>
              <w:pStyle w:val="SectionNote"/>
              <w:ind w:left="0"/>
              <w:jc w:val="right"/>
              <w:rPr>
                <w:rFonts w:ascii="Arial" w:hAnsi="Arial" w:cs="Arial"/>
                <w:b/>
                <w:sz w:val="16"/>
              </w:rPr>
            </w:pPr>
          </w:p>
        </w:tc>
        <w:tc>
          <w:tcPr>
            <w:tcW w:w="1160" w:type="dxa"/>
          </w:tcPr>
          <w:p w14:paraId="69BBC033" w14:textId="77777777" w:rsidR="00731B42" w:rsidRDefault="00731B42" w:rsidP="00B92DAC">
            <w:pPr>
              <w:pStyle w:val="SectionNote"/>
              <w:ind w:left="0"/>
              <w:jc w:val="right"/>
              <w:rPr>
                <w:rFonts w:ascii="Arial" w:hAnsi="Arial" w:cs="Arial"/>
                <w:b/>
                <w:sz w:val="16"/>
              </w:rPr>
            </w:pPr>
          </w:p>
        </w:tc>
        <w:tc>
          <w:tcPr>
            <w:tcW w:w="1160" w:type="dxa"/>
          </w:tcPr>
          <w:p w14:paraId="62C940FD" w14:textId="77777777" w:rsidR="00731B42" w:rsidRDefault="00731B42" w:rsidP="00B92DAC">
            <w:pPr>
              <w:pStyle w:val="SectionNote"/>
              <w:ind w:left="0"/>
              <w:jc w:val="right"/>
              <w:rPr>
                <w:rFonts w:ascii="Arial" w:hAnsi="Arial" w:cs="Arial"/>
                <w:b/>
                <w:sz w:val="16"/>
              </w:rPr>
            </w:pPr>
          </w:p>
        </w:tc>
        <w:tc>
          <w:tcPr>
            <w:tcW w:w="1160" w:type="dxa"/>
          </w:tcPr>
          <w:p w14:paraId="5DCF094B" w14:textId="77777777" w:rsidR="00731B42" w:rsidRDefault="00731B42" w:rsidP="00B92DAC">
            <w:pPr>
              <w:pStyle w:val="SectionNote"/>
              <w:ind w:left="0"/>
              <w:jc w:val="right"/>
              <w:rPr>
                <w:rFonts w:ascii="Arial" w:hAnsi="Arial" w:cs="Arial"/>
                <w:b/>
                <w:sz w:val="16"/>
              </w:rPr>
            </w:pPr>
          </w:p>
        </w:tc>
        <w:tc>
          <w:tcPr>
            <w:tcW w:w="1160" w:type="dxa"/>
          </w:tcPr>
          <w:p w14:paraId="6AA464D9" w14:textId="77777777" w:rsidR="00731B42" w:rsidRDefault="00731B42" w:rsidP="00B92DAC">
            <w:pPr>
              <w:pStyle w:val="SectionNote"/>
              <w:ind w:left="0"/>
              <w:jc w:val="right"/>
              <w:rPr>
                <w:rFonts w:ascii="Arial" w:hAnsi="Arial" w:cs="Arial"/>
                <w:b/>
                <w:sz w:val="16"/>
              </w:rPr>
            </w:pPr>
          </w:p>
        </w:tc>
        <w:tc>
          <w:tcPr>
            <w:tcW w:w="1160" w:type="dxa"/>
          </w:tcPr>
          <w:p w14:paraId="3FBDDA89" w14:textId="77777777" w:rsidR="00731B42" w:rsidRDefault="00731B42" w:rsidP="00B92DAC">
            <w:pPr>
              <w:pStyle w:val="SectionNote"/>
              <w:ind w:left="0"/>
              <w:jc w:val="right"/>
              <w:rPr>
                <w:rFonts w:ascii="Arial" w:hAnsi="Arial" w:cs="Arial"/>
                <w:b/>
                <w:sz w:val="16"/>
              </w:rPr>
            </w:pPr>
          </w:p>
        </w:tc>
      </w:tr>
      <w:tr w:rsidR="00731B42" w14:paraId="6A125FBB" w14:textId="77777777" w:rsidTr="00B92DAC">
        <w:trPr>
          <w:jc w:val="center"/>
        </w:trPr>
        <w:tc>
          <w:tcPr>
            <w:tcW w:w="3700" w:type="dxa"/>
            <w:hideMark/>
          </w:tcPr>
          <w:p w14:paraId="4356DFC1"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Restricted</w:t>
            </w:r>
          </w:p>
        </w:tc>
        <w:tc>
          <w:tcPr>
            <w:tcW w:w="1160" w:type="dxa"/>
            <w:tcBorders>
              <w:top w:val="nil"/>
              <w:left w:val="nil"/>
              <w:bottom w:val="single" w:sz="4" w:space="0" w:color="auto"/>
              <w:right w:val="nil"/>
            </w:tcBorders>
            <w:hideMark/>
          </w:tcPr>
          <w:p w14:paraId="76D2C4E7" w14:textId="77777777" w:rsidR="00731B42" w:rsidRDefault="00731B42" w:rsidP="00B92DAC">
            <w:pPr>
              <w:pStyle w:val="SectionNote"/>
              <w:ind w:left="0"/>
              <w:jc w:val="right"/>
              <w:rPr>
                <w:rFonts w:ascii="Arial" w:hAnsi="Arial" w:cs="Arial"/>
                <w:sz w:val="16"/>
              </w:rPr>
            </w:pPr>
            <w:r>
              <w:rPr>
                <w:rFonts w:ascii="Arial" w:hAnsi="Arial" w:cs="Arial"/>
                <w:sz w:val="16"/>
              </w:rPr>
              <w:t>9</w:t>
            </w:r>
          </w:p>
        </w:tc>
        <w:tc>
          <w:tcPr>
            <w:tcW w:w="1160" w:type="dxa"/>
            <w:tcBorders>
              <w:top w:val="nil"/>
              <w:left w:val="nil"/>
              <w:bottom w:val="single" w:sz="4" w:space="0" w:color="auto"/>
              <w:right w:val="nil"/>
            </w:tcBorders>
            <w:hideMark/>
          </w:tcPr>
          <w:p w14:paraId="0ED8D14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EE2225C" w14:textId="77777777" w:rsidR="00731B42" w:rsidRDefault="00731B42" w:rsidP="00B92DAC">
            <w:pPr>
              <w:pStyle w:val="SectionNote"/>
              <w:ind w:left="0"/>
              <w:jc w:val="right"/>
              <w:rPr>
                <w:rFonts w:ascii="Arial" w:hAnsi="Arial" w:cs="Arial"/>
                <w:sz w:val="16"/>
              </w:rPr>
            </w:pPr>
            <w:r>
              <w:rPr>
                <w:rFonts w:ascii="Arial" w:hAnsi="Arial" w:cs="Arial"/>
                <w:sz w:val="16"/>
              </w:rPr>
              <w:t>9</w:t>
            </w:r>
          </w:p>
        </w:tc>
        <w:tc>
          <w:tcPr>
            <w:tcW w:w="1160" w:type="dxa"/>
            <w:tcBorders>
              <w:top w:val="nil"/>
              <w:left w:val="nil"/>
              <w:bottom w:val="single" w:sz="4" w:space="0" w:color="auto"/>
              <w:right w:val="nil"/>
            </w:tcBorders>
            <w:hideMark/>
          </w:tcPr>
          <w:p w14:paraId="344CDD6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03D71BF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E5911F2"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5F62A431" w14:textId="77777777" w:rsidTr="00B92DAC">
        <w:trPr>
          <w:jc w:val="center"/>
        </w:trPr>
        <w:tc>
          <w:tcPr>
            <w:tcW w:w="3700" w:type="dxa"/>
            <w:hideMark/>
          </w:tcPr>
          <w:p w14:paraId="5DEF7BA6" w14:textId="77777777" w:rsidR="00731B42" w:rsidRDefault="00731B42" w:rsidP="00B92DAC">
            <w:pPr>
              <w:pStyle w:val="SectionNote"/>
              <w:ind w:left="0"/>
              <w:jc w:val="right"/>
              <w:rPr>
                <w:rFonts w:ascii="Arial" w:hAnsi="Arial" w:cs="Arial"/>
                <w:b/>
                <w:sz w:val="16"/>
              </w:rPr>
            </w:pPr>
            <w:r>
              <w:rPr>
                <w:rFonts w:ascii="Arial" w:hAnsi="Arial" w:cs="Arial"/>
                <w:b/>
                <w:sz w:val="16"/>
              </w:rPr>
              <w:t>Sub-total for Christian</w:t>
            </w:r>
          </w:p>
        </w:tc>
        <w:tc>
          <w:tcPr>
            <w:tcW w:w="1160" w:type="dxa"/>
            <w:tcBorders>
              <w:top w:val="single" w:sz="4" w:space="0" w:color="auto"/>
              <w:left w:val="nil"/>
              <w:bottom w:val="nil"/>
              <w:right w:val="nil"/>
            </w:tcBorders>
            <w:hideMark/>
          </w:tcPr>
          <w:p w14:paraId="47676CAA" w14:textId="77777777" w:rsidR="00731B42" w:rsidRDefault="00731B42" w:rsidP="00B92DAC">
            <w:pPr>
              <w:pStyle w:val="SectionNote"/>
              <w:ind w:left="0"/>
              <w:jc w:val="right"/>
              <w:rPr>
                <w:rFonts w:ascii="Arial" w:hAnsi="Arial" w:cs="Arial"/>
                <w:b/>
                <w:sz w:val="16"/>
              </w:rPr>
            </w:pPr>
            <w:r>
              <w:rPr>
                <w:rFonts w:ascii="Arial" w:hAnsi="Arial" w:cs="Arial"/>
                <w:b/>
                <w:sz w:val="16"/>
              </w:rPr>
              <w:t>9</w:t>
            </w:r>
          </w:p>
        </w:tc>
        <w:tc>
          <w:tcPr>
            <w:tcW w:w="1160" w:type="dxa"/>
            <w:tcBorders>
              <w:top w:val="single" w:sz="4" w:space="0" w:color="auto"/>
              <w:left w:val="nil"/>
              <w:bottom w:val="nil"/>
              <w:right w:val="nil"/>
            </w:tcBorders>
            <w:hideMark/>
          </w:tcPr>
          <w:p w14:paraId="65C09C08"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92EDCCA" w14:textId="77777777" w:rsidR="00731B42" w:rsidRDefault="00731B42" w:rsidP="00B92DAC">
            <w:pPr>
              <w:pStyle w:val="SectionNote"/>
              <w:ind w:left="0"/>
              <w:jc w:val="right"/>
              <w:rPr>
                <w:rFonts w:ascii="Arial" w:hAnsi="Arial" w:cs="Arial"/>
                <w:b/>
                <w:sz w:val="16"/>
              </w:rPr>
            </w:pPr>
            <w:r>
              <w:rPr>
                <w:rFonts w:ascii="Arial" w:hAnsi="Arial" w:cs="Arial"/>
                <w:b/>
                <w:sz w:val="16"/>
              </w:rPr>
              <w:t>9</w:t>
            </w:r>
          </w:p>
        </w:tc>
        <w:tc>
          <w:tcPr>
            <w:tcW w:w="1160" w:type="dxa"/>
            <w:tcBorders>
              <w:top w:val="single" w:sz="4" w:space="0" w:color="auto"/>
              <w:left w:val="nil"/>
              <w:bottom w:val="nil"/>
              <w:right w:val="nil"/>
            </w:tcBorders>
            <w:hideMark/>
          </w:tcPr>
          <w:p w14:paraId="05D8EADB"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6DB6933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103BC0DD"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r>
      <w:tr w:rsidR="00731B42" w14:paraId="4914CA7A" w14:textId="77777777" w:rsidTr="00B92DAC">
        <w:trPr>
          <w:jc w:val="center"/>
        </w:trPr>
        <w:tc>
          <w:tcPr>
            <w:tcW w:w="3700" w:type="dxa"/>
          </w:tcPr>
          <w:p w14:paraId="6641D7B2" w14:textId="77777777" w:rsidR="00731B42" w:rsidRDefault="00731B42" w:rsidP="00B92DAC">
            <w:pPr>
              <w:pStyle w:val="SectionNote"/>
              <w:ind w:left="0"/>
              <w:rPr>
                <w:rFonts w:ascii="Arial" w:hAnsi="Arial" w:cs="Arial"/>
                <w:sz w:val="16"/>
              </w:rPr>
            </w:pPr>
          </w:p>
        </w:tc>
        <w:tc>
          <w:tcPr>
            <w:tcW w:w="1160" w:type="dxa"/>
          </w:tcPr>
          <w:p w14:paraId="06FCB716" w14:textId="77777777" w:rsidR="00731B42" w:rsidRDefault="00731B42" w:rsidP="00B92DAC">
            <w:pPr>
              <w:pStyle w:val="SectionNote"/>
              <w:ind w:left="0"/>
              <w:jc w:val="right"/>
              <w:rPr>
                <w:rFonts w:ascii="Arial" w:hAnsi="Arial" w:cs="Arial"/>
                <w:sz w:val="16"/>
              </w:rPr>
            </w:pPr>
          </w:p>
        </w:tc>
        <w:tc>
          <w:tcPr>
            <w:tcW w:w="1160" w:type="dxa"/>
          </w:tcPr>
          <w:p w14:paraId="28087E4B" w14:textId="77777777" w:rsidR="00731B42" w:rsidRDefault="00731B42" w:rsidP="00B92DAC">
            <w:pPr>
              <w:pStyle w:val="SectionNote"/>
              <w:ind w:left="0"/>
              <w:jc w:val="right"/>
              <w:rPr>
                <w:rFonts w:ascii="Arial" w:hAnsi="Arial" w:cs="Arial"/>
                <w:sz w:val="16"/>
              </w:rPr>
            </w:pPr>
          </w:p>
        </w:tc>
        <w:tc>
          <w:tcPr>
            <w:tcW w:w="1160" w:type="dxa"/>
          </w:tcPr>
          <w:p w14:paraId="68E1B8AB" w14:textId="77777777" w:rsidR="00731B42" w:rsidRDefault="00731B42" w:rsidP="00B92DAC">
            <w:pPr>
              <w:pStyle w:val="SectionNote"/>
              <w:ind w:left="0"/>
              <w:jc w:val="right"/>
              <w:rPr>
                <w:rFonts w:ascii="Arial" w:hAnsi="Arial" w:cs="Arial"/>
                <w:sz w:val="16"/>
              </w:rPr>
            </w:pPr>
          </w:p>
        </w:tc>
        <w:tc>
          <w:tcPr>
            <w:tcW w:w="1160" w:type="dxa"/>
          </w:tcPr>
          <w:p w14:paraId="36766584" w14:textId="77777777" w:rsidR="00731B42" w:rsidRDefault="00731B42" w:rsidP="00B92DAC">
            <w:pPr>
              <w:pStyle w:val="SectionNote"/>
              <w:ind w:left="0"/>
              <w:jc w:val="right"/>
              <w:rPr>
                <w:rFonts w:ascii="Arial" w:hAnsi="Arial" w:cs="Arial"/>
                <w:sz w:val="16"/>
              </w:rPr>
            </w:pPr>
          </w:p>
        </w:tc>
        <w:tc>
          <w:tcPr>
            <w:tcW w:w="1160" w:type="dxa"/>
          </w:tcPr>
          <w:p w14:paraId="77215A48" w14:textId="77777777" w:rsidR="00731B42" w:rsidRDefault="00731B42" w:rsidP="00B92DAC">
            <w:pPr>
              <w:pStyle w:val="SectionNote"/>
              <w:ind w:left="0"/>
              <w:jc w:val="right"/>
              <w:rPr>
                <w:rFonts w:ascii="Arial" w:hAnsi="Arial" w:cs="Arial"/>
                <w:sz w:val="16"/>
              </w:rPr>
            </w:pPr>
          </w:p>
        </w:tc>
        <w:tc>
          <w:tcPr>
            <w:tcW w:w="1160" w:type="dxa"/>
          </w:tcPr>
          <w:p w14:paraId="55917A7C" w14:textId="77777777" w:rsidR="00731B42" w:rsidRDefault="00731B42" w:rsidP="00B92DAC">
            <w:pPr>
              <w:pStyle w:val="SectionNote"/>
              <w:ind w:left="0"/>
              <w:jc w:val="right"/>
              <w:rPr>
                <w:rFonts w:ascii="Arial" w:hAnsi="Arial" w:cs="Arial"/>
                <w:sz w:val="16"/>
              </w:rPr>
            </w:pPr>
          </w:p>
        </w:tc>
      </w:tr>
      <w:tr w:rsidR="00731B42" w14:paraId="2135814F" w14:textId="77777777" w:rsidTr="00B92DAC">
        <w:trPr>
          <w:jc w:val="center"/>
        </w:trPr>
        <w:tc>
          <w:tcPr>
            <w:tcW w:w="3700" w:type="dxa"/>
            <w:hideMark/>
          </w:tcPr>
          <w:p w14:paraId="3DA88595" w14:textId="77777777" w:rsidR="00731B42" w:rsidRDefault="00731B42" w:rsidP="00B92DAC">
            <w:pPr>
              <w:pStyle w:val="SectionNote"/>
              <w:ind w:left="0"/>
              <w:rPr>
                <w:rFonts w:ascii="Arial" w:hAnsi="Arial" w:cs="Arial"/>
                <w:b/>
                <w:sz w:val="16"/>
              </w:rPr>
            </w:pPr>
            <w:r>
              <w:rPr>
                <w:rFonts w:ascii="Arial" w:hAnsi="Arial" w:cs="Arial"/>
                <w:b/>
                <w:sz w:val="16"/>
              </w:rPr>
              <w:t xml:space="preserve">Communion - Communion Cups      </w:t>
            </w:r>
          </w:p>
        </w:tc>
        <w:tc>
          <w:tcPr>
            <w:tcW w:w="1160" w:type="dxa"/>
          </w:tcPr>
          <w:p w14:paraId="0519881D" w14:textId="77777777" w:rsidR="00731B42" w:rsidRDefault="00731B42" w:rsidP="00B92DAC">
            <w:pPr>
              <w:pStyle w:val="SectionNote"/>
              <w:ind w:left="0"/>
              <w:jc w:val="right"/>
              <w:rPr>
                <w:rFonts w:ascii="Arial" w:hAnsi="Arial" w:cs="Arial"/>
                <w:b/>
                <w:sz w:val="16"/>
              </w:rPr>
            </w:pPr>
          </w:p>
        </w:tc>
        <w:tc>
          <w:tcPr>
            <w:tcW w:w="1160" w:type="dxa"/>
          </w:tcPr>
          <w:p w14:paraId="3F8771FD" w14:textId="77777777" w:rsidR="00731B42" w:rsidRDefault="00731B42" w:rsidP="00B92DAC">
            <w:pPr>
              <w:pStyle w:val="SectionNote"/>
              <w:ind w:left="0"/>
              <w:jc w:val="right"/>
              <w:rPr>
                <w:rFonts w:ascii="Arial" w:hAnsi="Arial" w:cs="Arial"/>
                <w:b/>
                <w:sz w:val="16"/>
              </w:rPr>
            </w:pPr>
          </w:p>
        </w:tc>
        <w:tc>
          <w:tcPr>
            <w:tcW w:w="1160" w:type="dxa"/>
          </w:tcPr>
          <w:p w14:paraId="4A2CCC41" w14:textId="77777777" w:rsidR="00731B42" w:rsidRDefault="00731B42" w:rsidP="00B92DAC">
            <w:pPr>
              <w:pStyle w:val="SectionNote"/>
              <w:ind w:left="0"/>
              <w:jc w:val="right"/>
              <w:rPr>
                <w:rFonts w:ascii="Arial" w:hAnsi="Arial" w:cs="Arial"/>
                <w:b/>
                <w:sz w:val="16"/>
              </w:rPr>
            </w:pPr>
          </w:p>
        </w:tc>
        <w:tc>
          <w:tcPr>
            <w:tcW w:w="1160" w:type="dxa"/>
          </w:tcPr>
          <w:p w14:paraId="33A4AF2F" w14:textId="77777777" w:rsidR="00731B42" w:rsidRDefault="00731B42" w:rsidP="00B92DAC">
            <w:pPr>
              <w:pStyle w:val="SectionNote"/>
              <w:ind w:left="0"/>
              <w:jc w:val="right"/>
              <w:rPr>
                <w:rFonts w:ascii="Arial" w:hAnsi="Arial" w:cs="Arial"/>
                <w:b/>
                <w:sz w:val="16"/>
              </w:rPr>
            </w:pPr>
          </w:p>
        </w:tc>
        <w:tc>
          <w:tcPr>
            <w:tcW w:w="1160" w:type="dxa"/>
          </w:tcPr>
          <w:p w14:paraId="4FE1622F" w14:textId="77777777" w:rsidR="00731B42" w:rsidRDefault="00731B42" w:rsidP="00B92DAC">
            <w:pPr>
              <w:pStyle w:val="SectionNote"/>
              <w:ind w:left="0"/>
              <w:jc w:val="right"/>
              <w:rPr>
                <w:rFonts w:ascii="Arial" w:hAnsi="Arial" w:cs="Arial"/>
                <w:b/>
                <w:sz w:val="16"/>
              </w:rPr>
            </w:pPr>
          </w:p>
        </w:tc>
        <w:tc>
          <w:tcPr>
            <w:tcW w:w="1160" w:type="dxa"/>
          </w:tcPr>
          <w:p w14:paraId="14808330" w14:textId="77777777" w:rsidR="00731B42" w:rsidRDefault="00731B42" w:rsidP="00B92DAC">
            <w:pPr>
              <w:pStyle w:val="SectionNote"/>
              <w:ind w:left="0"/>
              <w:jc w:val="right"/>
              <w:rPr>
                <w:rFonts w:ascii="Arial" w:hAnsi="Arial" w:cs="Arial"/>
                <w:b/>
                <w:sz w:val="16"/>
              </w:rPr>
            </w:pPr>
          </w:p>
        </w:tc>
      </w:tr>
      <w:tr w:rsidR="00731B42" w14:paraId="376D903F" w14:textId="77777777" w:rsidTr="00B92DAC">
        <w:trPr>
          <w:jc w:val="center"/>
        </w:trPr>
        <w:tc>
          <w:tcPr>
            <w:tcW w:w="3700" w:type="dxa"/>
            <w:hideMark/>
          </w:tcPr>
          <w:p w14:paraId="1CAE885F"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Restricted</w:t>
            </w:r>
          </w:p>
        </w:tc>
        <w:tc>
          <w:tcPr>
            <w:tcW w:w="1160" w:type="dxa"/>
            <w:tcBorders>
              <w:top w:val="nil"/>
              <w:left w:val="nil"/>
              <w:bottom w:val="single" w:sz="4" w:space="0" w:color="auto"/>
              <w:right w:val="nil"/>
            </w:tcBorders>
            <w:hideMark/>
          </w:tcPr>
          <w:p w14:paraId="6EB261BA"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C5C05C5" w14:textId="77777777" w:rsidR="00731B42" w:rsidRDefault="00731B42" w:rsidP="00B92DAC">
            <w:pPr>
              <w:pStyle w:val="SectionNote"/>
              <w:ind w:left="0"/>
              <w:jc w:val="right"/>
              <w:rPr>
                <w:rFonts w:ascii="Arial" w:hAnsi="Arial" w:cs="Arial"/>
                <w:sz w:val="16"/>
              </w:rPr>
            </w:pPr>
            <w:r>
              <w:rPr>
                <w:rFonts w:ascii="Arial" w:hAnsi="Arial" w:cs="Arial"/>
                <w:sz w:val="16"/>
              </w:rPr>
              <w:t>20</w:t>
            </w:r>
          </w:p>
        </w:tc>
        <w:tc>
          <w:tcPr>
            <w:tcW w:w="1160" w:type="dxa"/>
            <w:tcBorders>
              <w:top w:val="nil"/>
              <w:left w:val="nil"/>
              <w:bottom w:val="single" w:sz="4" w:space="0" w:color="auto"/>
              <w:right w:val="nil"/>
            </w:tcBorders>
            <w:hideMark/>
          </w:tcPr>
          <w:p w14:paraId="0156314F" w14:textId="77777777" w:rsidR="00731B42" w:rsidRDefault="00731B42" w:rsidP="00B92DAC">
            <w:pPr>
              <w:pStyle w:val="SectionNote"/>
              <w:ind w:left="0"/>
              <w:jc w:val="right"/>
              <w:rPr>
                <w:rFonts w:ascii="Arial" w:hAnsi="Arial" w:cs="Arial"/>
                <w:sz w:val="16"/>
              </w:rPr>
            </w:pPr>
            <w:r>
              <w:rPr>
                <w:rFonts w:ascii="Arial" w:hAnsi="Arial" w:cs="Arial"/>
                <w:sz w:val="16"/>
              </w:rPr>
              <w:t>20</w:t>
            </w:r>
          </w:p>
        </w:tc>
        <w:tc>
          <w:tcPr>
            <w:tcW w:w="1160" w:type="dxa"/>
            <w:tcBorders>
              <w:top w:val="nil"/>
              <w:left w:val="nil"/>
              <w:bottom w:val="single" w:sz="4" w:space="0" w:color="auto"/>
              <w:right w:val="nil"/>
            </w:tcBorders>
            <w:hideMark/>
          </w:tcPr>
          <w:p w14:paraId="62AE55E6"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55224D3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FF93B88" w14:textId="77777777" w:rsidR="00731B42" w:rsidRDefault="00731B42" w:rsidP="00B92DAC">
            <w:pPr>
              <w:pStyle w:val="SectionNote"/>
              <w:ind w:left="0"/>
              <w:jc w:val="right"/>
              <w:rPr>
                <w:rFonts w:ascii="Arial" w:hAnsi="Arial" w:cs="Arial"/>
                <w:sz w:val="16"/>
              </w:rPr>
            </w:pPr>
            <w:r>
              <w:rPr>
                <w:rFonts w:ascii="Arial" w:hAnsi="Arial" w:cs="Arial"/>
                <w:sz w:val="16"/>
              </w:rPr>
              <w:t>—</w:t>
            </w:r>
          </w:p>
        </w:tc>
      </w:tr>
      <w:tr w:rsidR="00731B42" w14:paraId="546E7D3D" w14:textId="77777777" w:rsidTr="00B92DAC">
        <w:trPr>
          <w:jc w:val="center"/>
        </w:trPr>
        <w:tc>
          <w:tcPr>
            <w:tcW w:w="3700" w:type="dxa"/>
            <w:hideMark/>
          </w:tcPr>
          <w:p w14:paraId="01439170" w14:textId="77777777" w:rsidR="00731B42" w:rsidRDefault="00731B42" w:rsidP="00B92DAC">
            <w:pPr>
              <w:pStyle w:val="SectionNote"/>
              <w:ind w:left="0"/>
              <w:jc w:val="right"/>
              <w:rPr>
                <w:rFonts w:ascii="Arial" w:hAnsi="Arial" w:cs="Arial"/>
                <w:b/>
                <w:sz w:val="16"/>
              </w:rPr>
            </w:pPr>
            <w:r>
              <w:rPr>
                <w:rFonts w:ascii="Arial" w:hAnsi="Arial" w:cs="Arial"/>
                <w:b/>
                <w:sz w:val="16"/>
              </w:rPr>
              <w:t>Sub-total for Communion</w:t>
            </w:r>
          </w:p>
        </w:tc>
        <w:tc>
          <w:tcPr>
            <w:tcW w:w="1160" w:type="dxa"/>
            <w:tcBorders>
              <w:top w:val="single" w:sz="4" w:space="0" w:color="auto"/>
              <w:left w:val="nil"/>
              <w:bottom w:val="nil"/>
              <w:right w:val="nil"/>
            </w:tcBorders>
            <w:hideMark/>
          </w:tcPr>
          <w:p w14:paraId="182F3348"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65CF1078" w14:textId="77777777" w:rsidR="00731B42" w:rsidRDefault="00731B42" w:rsidP="00B92DAC">
            <w:pPr>
              <w:pStyle w:val="SectionNote"/>
              <w:ind w:left="0"/>
              <w:jc w:val="right"/>
              <w:rPr>
                <w:rFonts w:ascii="Arial" w:hAnsi="Arial" w:cs="Arial"/>
                <w:b/>
                <w:sz w:val="16"/>
              </w:rPr>
            </w:pPr>
            <w:r>
              <w:rPr>
                <w:rFonts w:ascii="Arial" w:hAnsi="Arial" w:cs="Arial"/>
                <w:b/>
                <w:sz w:val="16"/>
              </w:rPr>
              <w:t>20</w:t>
            </w:r>
          </w:p>
        </w:tc>
        <w:tc>
          <w:tcPr>
            <w:tcW w:w="1160" w:type="dxa"/>
            <w:tcBorders>
              <w:top w:val="single" w:sz="4" w:space="0" w:color="auto"/>
              <w:left w:val="nil"/>
              <w:bottom w:val="nil"/>
              <w:right w:val="nil"/>
            </w:tcBorders>
            <w:hideMark/>
          </w:tcPr>
          <w:p w14:paraId="53B7C397" w14:textId="77777777" w:rsidR="00731B42" w:rsidRDefault="00731B42" w:rsidP="00B92DAC">
            <w:pPr>
              <w:pStyle w:val="SectionNote"/>
              <w:ind w:left="0"/>
              <w:jc w:val="right"/>
              <w:rPr>
                <w:rFonts w:ascii="Arial" w:hAnsi="Arial" w:cs="Arial"/>
                <w:b/>
                <w:sz w:val="16"/>
              </w:rPr>
            </w:pPr>
            <w:r>
              <w:rPr>
                <w:rFonts w:ascii="Arial" w:hAnsi="Arial" w:cs="Arial"/>
                <w:b/>
                <w:sz w:val="16"/>
              </w:rPr>
              <w:t>20</w:t>
            </w:r>
          </w:p>
        </w:tc>
        <w:tc>
          <w:tcPr>
            <w:tcW w:w="1160" w:type="dxa"/>
            <w:tcBorders>
              <w:top w:val="single" w:sz="4" w:space="0" w:color="auto"/>
              <w:left w:val="nil"/>
              <w:bottom w:val="nil"/>
              <w:right w:val="nil"/>
            </w:tcBorders>
            <w:hideMark/>
          </w:tcPr>
          <w:p w14:paraId="4BD760E8"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0AD7116"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8D81370"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r>
      <w:tr w:rsidR="00731B42" w14:paraId="5904F37B" w14:textId="77777777" w:rsidTr="00B92DAC">
        <w:trPr>
          <w:jc w:val="center"/>
        </w:trPr>
        <w:tc>
          <w:tcPr>
            <w:tcW w:w="3700" w:type="dxa"/>
          </w:tcPr>
          <w:p w14:paraId="2DC766ED" w14:textId="77777777" w:rsidR="00731B42" w:rsidRDefault="00731B42" w:rsidP="00B92DAC">
            <w:pPr>
              <w:pStyle w:val="SectionNote"/>
              <w:ind w:left="0"/>
              <w:rPr>
                <w:rFonts w:ascii="Arial" w:hAnsi="Arial" w:cs="Arial"/>
                <w:sz w:val="16"/>
              </w:rPr>
            </w:pPr>
          </w:p>
        </w:tc>
        <w:tc>
          <w:tcPr>
            <w:tcW w:w="1160" w:type="dxa"/>
          </w:tcPr>
          <w:p w14:paraId="55C45CCD" w14:textId="77777777" w:rsidR="00731B42" w:rsidRDefault="00731B42" w:rsidP="00B92DAC">
            <w:pPr>
              <w:pStyle w:val="SectionNote"/>
              <w:ind w:left="0"/>
              <w:jc w:val="right"/>
              <w:rPr>
                <w:rFonts w:ascii="Arial" w:hAnsi="Arial" w:cs="Arial"/>
                <w:sz w:val="16"/>
              </w:rPr>
            </w:pPr>
          </w:p>
        </w:tc>
        <w:tc>
          <w:tcPr>
            <w:tcW w:w="1160" w:type="dxa"/>
          </w:tcPr>
          <w:p w14:paraId="692901FB" w14:textId="77777777" w:rsidR="00731B42" w:rsidRDefault="00731B42" w:rsidP="00B92DAC">
            <w:pPr>
              <w:pStyle w:val="SectionNote"/>
              <w:ind w:left="0"/>
              <w:jc w:val="right"/>
              <w:rPr>
                <w:rFonts w:ascii="Arial" w:hAnsi="Arial" w:cs="Arial"/>
                <w:sz w:val="16"/>
              </w:rPr>
            </w:pPr>
          </w:p>
        </w:tc>
        <w:tc>
          <w:tcPr>
            <w:tcW w:w="1160" w:type="dxa"/>
          </w:tcPr>
          <w:p w14:paraId="653DEE65" w14:textId="77777777" w:rsidR="00731B42" w:rsidRDefault="00731B42" w:rsidP="00B92DAC">
            <w:pPr>
              <w:pStyle w:val="SectionNote"/>
              <w:ind w:left="0"/>
              <w:jc w:val="right"/>
              <w:rPr>
                <w:rFonts w:ascii="Arial" w:hAnsi="Arial" w:cs="Arial"/>
                <w:sz w:val="16"/>
              </w:rPr>
            </w:pPr>
          </w:p>
        </w:tc>
        <w:tc>
          <w:tcPr>
            <w:tcW w:w="1160" w:type="dxa"/>
          </w:tcPr>
          <w:p w14:paraId="13EF8E55" w14:textId="77777777" w:rsidR="00731B42" w:rsidRDefault="00731B42" w:rsidP="00B92DAC">
            <w:pPr>
              <w:pStyle w:val="SectionNote"/>
              <w:ind w:left="0"/>
              <w:jc w:val="right"/>
              <w:rPr>
                <w:rFonts w:ascii="Arial" w:hAnsi="Arial" w:cs="Arial"/>
                <w:sz w:val="16"/>
              </w:rPr>
            </w:pPr>
          </w:p>
        </w:tc>
        <w:tc>
          <w:tcPr>
            <w:tcW w:w="1160" w:type="dxa"/>
          </w:tcPr>
          <w:p w14:paraId="68340D19" w14:textId="77777777" w:rsidR="00731B42" w:rsidRDefault="00731B42" w:rsidP="00B92DAC">
            <w:pPr>
              <w:pStyle w:val="SectionNote"/>
              <w:ind w:left="0"/>
              <w:jc w:val="right"/>
              <w:rPr>
                <w:rFonts w:ascii="Arial" w:hAnsi="Arial" w:cs="Arial"/>
                <w:sz w:val="16"/>
              </w:rPr>
            </w:pPr>
          </w:p>
        </w:tc>
        <w:tc>
          <w:tcPr>
            <w:tcW w:w="1160" w:type="dxa"/>
          </w:tcPr>
          <w:p w14:paraId="2FE75718" w14:textId="77777777" w:rsidR="00731B42" w:rsidRDefault="00731B42" w:rsidP="00B92DAC">
            <w:pPr>
              <w:pStyle w:val="SectionNote"/>
              <w:ind w:left="0"/>
              <w:jc w:val="right"/>
              <w:rPr>
                <w:rFonts w:ascii="Arial" w:hAnsi="Arial" w:cs="Arial"/>
                <w:sz w:val="16"/>
              </w:rPr>
            </w:pPr>
          </w:p>
        </w:tc>
      </w:tr>
      <w:tr w:rsidR="00731B42" w14:paraId="1A63E1EB" w14:textId="77777777" w:rsidTr="00B92DAC">
        <w:trPr>
          <w:jc w:val="center"/>
        </w:trPr>
        <w:tc>
          <w:tcPr>
            <w:tcW w:w="3700" w:type="dxa"/>
            <w:hideMark/>
          </w:tcPr>
          <w:p w14:paraId="2DFDA5A1" w14:textId="77777777" w:rsidR="00731B42" w:rsidRDefault="00731B42" w:rsidP="00B92DAC">
            <w:pPr>
              <w:pStyle w:val="SectionNote"/>
              <w:ind w:left="0"/>
              <w:rPr>
                <w:rFonts w:ascii="Arial" w:hAnsi="Arial" w:cs="Arial"/>
                <w:b/>
                <w:sz w:val="16"/>
              </w:rPr>
            </w:pPr>
            <w:proofErr w:type="spellStart"/>
            <w:r>
              <w:rPr>
                <w:rFonts w:ascii="Arial" w:hAnsi="Arial" w:cs="Arial"/>
                <w:b/>
                <w:sz w:val="16"/>
              </w:rPr>
              <w:t>Defibrilla</w:t>
            </w:r>
            <w:proofErr w:type="spellEnd"/>
            <w:r>
              <w:rPr>
                <w:rFonts w:ascii="Arial" w:hAnsi="Arial" w:cs="Arial"/>
                <w:b/>
                <w:sz w:val="16"/>
              </w:rPr>
              <w:t xml:space="preserve"> - Defibrillator       </w:t>
            </w:r>
          </w:p>
        </w:tc>
        <w:tc>
          <w:tcPr>
            <w:tcW w:w="1160" w:type="dxa"/>
          </w:tcPr>
          <w:p w14:paraId="76C7D333" w14:textId="77777777" w:rsidR="00731B42" w:rsidRDefault="00731B42" w:rsidP="00B92DAC">
            <w:pPr>
              <w:pStyle w:val="SectionNote"/>
              <w:ind w:left="0"/>
              <w:jc w:val="right"/>
              <w:rPr>
                <w:rFonts w:ascii="Arial" w:hAnsi="Arial" w:cs="Arial"/>
                <w:b/>
                <w:sz w:val="16"/>
              </w:rPr>
            </w:pPr>
          </w:p>
        </w:tc>
        <w:tc>
          <w:tcPr>
            <w:tcW w:w="1160" w:type="dxa"/>
          </w:tcPr>
          <w:p w14:paraId="6AFE30D4" w14:textId="77777777" w:rsidR="00731B42" w:rsidRDefault="00731B42" w:rsidP="00B92DAC">
            <w:pPr>
              <w:pStyle w:val="SectionNote"/>
              <w:ind w:left="0"/>
              <w:jc w:val="right"/>
              <w:rPr>
                <w:rFonts w:ascii="Arial" w:hAnsi="Arial" w:cs="Arial"/>
                <w:b/>
                <w:sz w:val="16"/>
              </w:rPr>
            </w:pPr>
          </w:p>
        </w:tc>
        <w:tc>
          <w:tcPr>
            <w:tcW w:w="1160" w:type="dxa"/>
          </w:tcPr>
          <w:p w14:paraId="34A42509" w14:textId="77777777" w:rsidR="00731B42" w:rsidRDefault="00731B42" w:rsidP="00B92DAC">
            <w:pPr>
              <w:pStyle w:val="SectionNote"/>
              <w:ind w:left="0"/>
              <w:jc w:val="right"/>
              <w:rPr>
                <w:rFonts w:ascii="Arial" w:hAnsi="Arial" w:cs="Arial"/>
                <w:b/>
                <w:sz w:val="16"/>
              </w:rPr>
            </w:pPr>
          </w:p>
        </w:tc>
        <w:tc>
          <w:tcPr>
            <w:tcW w:w="1160" w:type="dxa"/>
          </w:tcPr>
          <w:p w14:paraId="182D9307" w14:textId="77777777" w:rsidR="00731B42" w:rsidRDefault="00731B42" w:rsidP="00B92DAC">
            <w:pPr>
              <w:pStyle w:val="SectionNote"/>
              <w:ind w:left="0"/>
              <w:jc w:val="right"/>
              <w:rPr>
                <w:rFonts w:ascii="Arial" w:hAnsi="Arial" w:cs="Arial"/>
                <w:b/>
                <w:sz w:val="16"/>
              </w:rPr>
            </w:pPr>
          </w:p>
        </w:tc>
        <w:tc>
          <w:tcPr>
            <w:tcW w:w="1160" w:type="dxa"/>
          </w:tcPr>
          <w:p w14:paraId="276E3555" w14:textId="77777777" w:rsidR="00731B42" w:rsidRDefault="00731B42" w:rsidP="00B92DAC">
            <w:pPr>
              <w:pStyle w:val="SectionNote"/>
              <w:ind w:left="0"/>
              <w:jc w:val="right"/>
              <w:rPr>
                <w:rFonts w:ascii="Arial" w:hAnsi="Arial" w:cs="Arial"/>
                <w:b/>
                <w:sz w:val="16"/>
              </w:rPr>
            </w:pPr>
          </w:p>
        </w:tc>
        <w:tc>
          <w:tcPr>
            <w:tcW w:w="1160" w:type="dxa"/>
          </w:tcPr>
          <w:p w14:paraId="4A00C3C9" w14:textId="77777777" w:rsidR="00731B42" w:rsidRDefault="00731B42" w:rsidP="00B92DAC">
            <w:pPr>
              <w:pStyle w:val="SectionNote"/>
              <w:ind w:left="0"/>
              <w:jc w:val="right"/>
              <w:rPr>
                <w:rFonts w:ascii="Arial" w:hAnsi="Arial" w:cs="Arial"/>
                <w:b/>
                <w:sz w:val="16"/>
              </w:rPr>
            </w:pPr>
          </w:p>
        </w:tc>
      </w:tr>
      <w:tr w:rsidR="00731B42" w14:paraId="1BC34A95" w14:textId="77777777" w:rsidTr="00B92DAC">
        <w:trPr>
          <w:jc w:val="center"/>
        </w:trPr>
        <w:tc>
          <w:tcPr>
            <w:tcW w:w="3700" w:type="dxa"/>
            <w:hideMark/>
          </w:tcPr>
          <w:p w14:paraId="04DEBD6E"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Restricted</w:t>
            </w:r>
          </w:p>
        </w:tc>
        <w:tc>
          <w:tcPr>
            <w:tcW w:w="1160" w:type="dxa"/>
            <w:tcBorders>
              <w:top w:val="nil"/>
              <w:left w:val="nil"/>
              <w:bottom w:val="single" w:sz="4" w:space="0" w:color="auto"/>
              <w:right w:val="nil"/>
            </w:tcBorders>
            <w:hideMark/>
          </w:tcPr>
          <w:p w14:paraId="7015DC41" w14:textId="77777777" w:rsidR="00731B42" w:rsidRDefault="00731B42" w:rsidP="00B92DAC">
            <w:pPr>
              <w:pStyle w:val="SectionNote"/>
              <w:ind w:left="0"/>
              <w:jc w:val="right"/>
              <w:rPr>
                <w:rFonts w:ascii="Arial" w:hAnsi="Arial" w:cs="Arial"/>
                <w:sz w:val="16"/>
              </w:rPr>
            </w:pPr>
            <w:r>
              <w:rPr>
                <w:rFonts w:ascii="Arial" w:hAnsi="Arial" w:cs="Arial"/>
                <w:sz w:val="16"/>
              </w:rPr>
              <w:t>66</w:t>
            </w:r>
          </w:p>
        </w:tc>
        <w:tc>
          <w:tcPr>
            <w:tcW w:w="1160" w:type="dxa"/>
            <w:tcBorders>
              <w:top w:val="nil"/>
              <w:left w:val="nil"/>
              <w:bottom w:val="single" w:sz="4" w:space="0" w:color="auto"/>
              <w:right w:val="nil"/>
            </w:tcBorders>
            <w:hideMark/>
          </w:tcPr>
          <w:p w14:paraId="11AFABC4" w14:textId="77777777" w:rsidR="00731B42" w:rsidRDefault="00731B42" w:rsidP="00B92DAC">
            <w:pPr>
              <w:pStyle w:val="SectionNote"/>
              <w:ind w:left="0"/>
              <w:jc w:val="right"/>
              <w:rPr>
                <w:rFonts w:ascii="Arial" w:hAnsi="Arial" w:cs="Arial"/>
                <w:sz w:val="16"/>
              </w:rPr>
            </w:pPr>
            <w:r>
              <w:rPr>
                <w:rFonts w:ascii="Arial" w:hAnsi="Arial" w:cs="Arial"/>
                <w:sz w:val="16"/>
              </w:rPr>
              <w:t>1,015</w:t>
            </w:r>
          </w:p>
        </w:tc>
        <w:tc>
          <w:tcPr>
            <w:tcW w:w="1160" w:type="dxa"/>
            <w:tcBorders>
              <w:top w:val="nil"/>
              <w:left w:val="nil"/>
              <w:bottom w:val="single" w:sz="4" w:space="0" w:color="auto"/>
              <w:right w:val="nil"/>
            </w:tcBorders>
            <w:hideMark/>
          </w:tcPr>
          <w:p w14:paraId="1B5D4550" w14:textId="77777777" w:rsidR="00731B42" w:rsidRDefault="00731B42" w:rsidP="00B92DAC">
            <w:pPr>
              <w:pStyle w:val="SectionNote"/>
              <w:ind w:left="0"/>
              <w:jc w:val="right"/>
              <w:rPr>
                <w:rFonts w:ascii="Arial" w:hAnsi="Arial" w:cs="Arial"/>
                <w:sz w:val="16"/>
              </w:rPr>
            </w:pPr>
            <w:r>
              <w:rPr>
                <w:rFonts w:ascii="Arial" w:hAnsi="Arial" w:cs="Arial"/>
                <w:sz w:val="16"/>
              </w:rPr>
              <w:t>954</w:t>
            </w:r>
          </w:p>
        </w:tc>
        <w:tc>
          <w:tcPr>
            <w:tcW w:w="1160" w:type="dxa"/>
            <w:tcBorders>
              <w:top w:val="nil"/>
              <w:left w:val="nil"/>
              <w:bottom w:val="single" w:sz="4" w:space="0" w:color="auto"/>
              <w:right w:val="nil"/>
            </w:tcBorders>
            <w:hideMark/>
          </w:tcPr>
          <w:p w14:paraId="6438CFFF"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29063D8"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8533920" w14:textId="77777777" w:rsidR="00731B42" w:rsidRDefault="00731B42" w:rsidP="00B92DAC">
            <w:pPr>
              <w:pStyle w:val="SectionNote"/>
              <w:ind w:left="0"/>
              <w:jc w:val="right"/>
              <w:rPr>
                <w:rFonts w:ascii="Arial" w:hAnsi="Arial" w:cs="Arial"/>
                <w:sz w:val="16"/>
              </w:rPr>
            </w:pPr>
            <w:r>
              <w:rPr>
                <w:rFonts w:ascii="Arial" w:hAnsi="Arial" w:cs="Arial"/>
                <w:sz w:val="16"/>
              </w:rPr>
              <w:t>127</w:t>
            </w:r>
          </w:p>
        </w:tc>
      </w:tr>
      <w:tr w:rsidR="00731B42" w14:paraId="67ABC420" w14:textId="77777777" w:rsidTr="00B92DAC">
        <w:trPr>
          <w:jc w:val="center"/>
        </w:trPr>
        <w:tc>
          <w:tcPr>
            <w:tcW w:w="3700" w:type="dxa"/>
            <w:hideMark/>
          </w:tcPr>
          <w:p w14:paraId="2E10F452" w14:textId="77777777" w:rsidR="00731B42" w:rsidRDefault="00731B42" w:rsidP="00B92DAC">
            <w:pPr>
              <w:pStyle w:val="SectionNote"/>
              <w:ind w:left="0"/>
              <w:jc w:val="right"/>
              <w:rPr>
                <w:rFonts w:ascii="Arial" w:hAnsi="Arial" w:cs="Arial"/>
                <w:b/>
                <w:sz w:val="16"/>
              </w:rPr>
            </w:pPr>
            <w:r>
              <w:rPr>
                <w:rFonts w:ascii="Arial" w:hAnsi="Arial" w:cs="Arial"/>
                <w:b/>
                <w:sz w:val="16"/>
              </w:rPr>
              <w:t xml:space="preserve">Sub-total for </w:t>
            </w:r>
            <w:proofErr w:type="spellStart"/>
            <w:r>
              <w:rPr>
                <w:rFonts w:ascii="Arial" w:hAnsi="Arial" w:cs="Arial"/>
                <w:b/>
                <w:sz w:val="16"/>
              </w:rPr>
              <w:t>Defibrilla</w:t>
            </w:r>
            <w:proofErr w:type="spellEnd"/>
          </w:p>
        </w:tc>
        <w:tc>
          <w:tcPr>
            <w:tcW w:w="1160" w:type="dxa"/>
            <w:tcBorders>
              <w:top w:val="single" w:sz="4" w:space="0" w:color="auto"/>
              <w:left w:val="nil"/>
              <w:bottom w:val="nil"/>
              <w:right w:val="nil"/>
            </w:tcBorders>
            <w:hideMark/>
          </w:tcPr>
          <w:p w14:paraId="5B79BE7C" w14:textId="77777777" w:rsidR="00731B42" w:rsidRDefault="00731B42" w:rsidP="00B92DAC">
            <w:pPr>
              <w:pStyle w:val="SectionNote"/>
              <w:ind w:left="0"/>
              <w:jc w:val="right"/>
              <w:rPr>
                <w:rFonts w:ascii="Arial" w:hAnsi="Arial" w:cs="Arial"/>
                <w:b/>
                <w:sz w:val="16"/>
              </w:rPr>
            </w:pPr>
            <w:r>
              <w:rPr>
                <w:rFonts w:ascii="Arial" w:hAnsi="Arial" w:cs="Arial"/>
                <w:b/>
                <w:sz w:val="16"/>
              </w:rPr>
              <w:t>66</w:t>
            </w:r>
          </w:p>
        </w:tc>
        <w:tc>
          <w:tcPr>
            <w:tcW w:w="1160" w:type="dxa"/>
            <w:tcBorders>
              <w:top w:val="single" w:sz="4" w:space="0" w:color="auto"/>
              <w:left w:val="nil"/>
              <w:bottom w:val="nil"/>
              <w:right w:val="nil"/>
            </w:tcBorders>
            <w:hideMark/>
          </w:tcPr>
          <w:p w14:paraId="688D8CF0" w14:textId="77777777" w:rsidR="00731B42" w:rsidRDefault="00731B42" w:rsidP="00B92DAC">
            <w:pPr>
              <w:pStyle w:val="SectionNote"/>
              <w:ind w:left="0"/>
              <w:jc w:val="right"/>
              <w:rPr>
                <w:rFonts w:ascii="Arial" w:hAnsi="Arial" w:cs="Arial"/>
                <w:b/>
                <w:sz w:val="16"/>
              </w:rPr>
            </w:pPr>
            <w:r>
              <w:rPr>
                <w:rFonts w:ascii="Arial" w:hAnsi="Arial" w:cs="Arial"/>
                <w:b/>
                <w:sz w:val="16"/>
              </w:rPr>
              <w:t>1,015</w:t>
            </w:r>
          </w:p>
        </w:tc>
        <w:tc>
          <w:tcPr>
            <w:tcW w:w="1160" w:type="dxa"/>
            <w:tcBorders>
              <w:top w:val="single" w:sz="4" w:space="0" w:color="auto"/>
              <w:left w:val="nil"/>
              <w:bottom w:val="nil"/>
              <w:right w:val="nil"/>
            </w:tcBorders>
            <w:hideMark/>
          </w:tcPr>
          <w:p w14:paraId="1964B0A0" w14:textId="77777777" w:rsidR="00731B42" w:rsidRDefault="00731B42" w:rsidP="00B92DAC">
            <w:pPr>
              <w:pStyle w:val="SectionNote"/>
              <w:ind w:left="0"/>
              <w:jc w:val="right"/>
              <w:rPr>
                <w:rFonts w:ascii="Arial" w:hAnsi="Arial" w:cs="Arial"/>
                <w:b/>
                <w:sz w:val="16"/>
              </w:rPr>
            </w:pPr>
            <w:r>
              <w:rPr>
                <w:rFonts w:ascii="Arial" w:hAnsi="Arial" w:cs="Arial"/>
                <w:b/>
                <w:sz w:val="16"/>
              </w:rPr>
              <w:t>954</w:t>
            </w:r>
          </w:p>
        </w:tc>
        <w:tc>
          <w:tcPr>
            <w:tcW w:w="1160" w:type="dxa"/>
            <w:tcBorders>
              <w:top w:val="single" w:sz="4" w:space="0" w:color="auto"/>
              <w:left w:val="nil"/>
              <w:bottom w:val="nil"/>
              <w:right w:val="nil"/>
            </w:tcBorders>
            <w:hideMark/>
          </w:tcPr>
          <w:p w14:paraId="46D8B102"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20B6D20"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B661E79" w14:textId="77777777" w:rsidR="00731B42" w:rsidRDefault="00731B42" w:rsidP="00B92DAC">
            <w:pPr>
              <w:pStyle w:val="SectionNote"/>
              <w:ind w:left="0"/>
              <w:jc w:val="right"/>
              <w:rPr>
                <w:rFonts w:ascii="Arial" w:hAnsi="Arial" w:cs="Arial"/>
                <w:b/>
                <w:sz w:val="16"/>
              </w:rPr>
            </w:pPr>
            <w:r>
              <w:rPr>
                <w:rFonts w:ascii="Arial" w:hAnsi="Arial" w:cs="Arial"/>
                <w:b/>
                <w:sz w:val="16"/>
              </w:rPr>
              <w:t>127</w:t>
            </w:r>
          </w:p>
        </w:tc>
      </w:tr>
      <w:tr w:rsidR="00731B42" w14:paraId="3CAA1DB2" w14:textId="77777777" w:rsidTr="00B92DAC">
        <w:trPr>
          <w:jc w:val="center"/>
        </w:trPr>
        <w:tc>
          <w:tcPr>
            <w:tcW w:w="3700" w:type="dxa"/>
          </w:tcPr>
          <w:p w14:paraId="438FEAFD" w14:textId="77777777" w:rsidR="00731B42" w:rsidRDefault="00731B42" w:rsidP="00B92DAC">
            <w:pPr>
              <w:pStyle w:val="SectionNote"/>
              <w:ind w:left="0"/>
              <w:rPr>
                <w:rFonts w:ascii="Arial" w:hAnsi="Arial" w:cs="Arial"/>
                <w:sz w:val="16"/>
              </w:rPr>
            </w:pPr>
          </w:p>
        </w:tc>
        <w:tc>
          <w:tcPr>
            <w:tcW w:w="1160" w:type="dxa"/>
          </w:tcPr>
          <w:p w14:paraId="0336C1A2" w14:textId="77777777" w:rsidR="00731B42" w:rsidRDefault="00731B42" w:rsidP="00B92DAC">
            <w:pPr>
              <w:pStyle w:val="SectionNote"/>
              <w:ind w:left="0"/>
              <w:jc w:val="right"/>
              <w:rPr>
                <w:rFonts w:ascii="Arial" w:hAnsi="Arial" w:cs="Arial"/>
                <w:sz w:val="16"/>
              </w:rPr>
            </w:pPr>
          </w:p>
        </w:tc>
        <w:tc>
          <w:tcPr>
            <w:tcW w:w="1160" w:type="dxa"/>
          </w:tcPr>
          <w:p w14:paraId="66AF0F88" w14:textId="77777777" w:rsidR="00731B42" w:rsidRDefault="00731B42" w:rsidP="00B92DAC">
            <w:pPr>
              <w:pStyle w:val="SectionNote"/>
              <w:ind w:left="0"/>
              <w:jc w:val="right"/>
              <w:rPr>
                <w:rFonts w:ascii="Arial" w:hAnsi="Arial" w:cs="Arial"/>
                <w:sz w:val="16"/>
              </w:rPr>
            </w:pPr>
          </w:p>
        </w:tc>
        <w:tc>
          <w:tcPr>
            <w:tcW w:w="1160" w:type="dxa"/>
          </w:tcPr>
          <w:p w14:paraId="64F3D0A3" w14:textId="77777777" w:rsidR="00731B42" w:rsidRDefault="00731B42" w:rsidP="00B92DAC">
            <w:pPr>
              <w:pStyle w:val="SectionNote"/>
              <w:ind w:left="0"/>
              <w:jc w:val="right"/>
              <w:rPr>
                <w:rFonts w:ascii="Arial" w:hAnsi="Arial" w:cs="Arial"/>
                <w:sz w:val="16"/>
              </w:rPr>
            </w:pPr>
          </w:p>
        </w:tc>
        <w:tc>
          <w:tcPr>
            <w:tcW w:w="1160" w:type="dxa"/>
          </w:tcPr>
          <w:p w14:paraId="7897F433" w14:textId="77777777" w:rsidR="00731B42" w:rsidRDefault="00731B42" w:rsidP="00B92DAC">
            <w:pPr>
              <w:pStyle w:val="SectionNote"/>
              <w:ind w:left="0"/>
              <w:jc w:val="right"/>
              <w:rPr>
                <w:rFonts w:ascii="Arial" w:hAnsi="Arial" w:cs="Arial"/>
                <w:sz w:val="16"/>
              </w:rPr>
            </w:pPr>
          </w:p>
        </w:tc>
        <w:tc>
          <w:tcPr>
            <w:tcW w:w="1160" w:type="dxa"/>
          </w:tcPr>
          <w:p w14:paraId="78803372" w14:textId="77777777" w:rsidR="00731B42" w:rsidRDefault="00731B42" w:rsidP="00B92DAC">
            <w:pPr>
              <w:pStyle w:val="SectionNote"/>
              <w:ind w:left="0"/>
              <w:jc w:val="right"/>
              <w:rPr>
                <w:rFonts w:ascii="Arial" w:hAnsi="Arial" w:cs="Arial"/>
                <w:sz w:val="16"/>
              </w:rPr>
            </w:pPr>
          </w:p>
        </w:tc>
        <w:tc>
          <w:tcPr>
            <w:tcW w:w="1160" w:type="dxa"/>
          </w:tcPr>
          <w:p w14:paraId="6942A468" w14:textId="77777777" w:rsidR="00731B42" w:rsidRDefault="00731B42" w:rsidP="00B92DAC">
            <w:pPr>
              <w:pStyle w:val="SectionNote"/>
              <w:ind w:left="0"/>
              <w:jc w:val="right"/>
              <w:rPr>
                <w:rFonts w:ascii="Arial" w:hAnsi="Arial" w:cs="Arial"/>
                <w:sz w:val="16"/>
              </w:rPr>
            </w:pPr>
          </w:p>
        </w:tc>
      </w:tr>
      <w:tr w:rsidR="00731B42" w14:paraId="29949511" w14:textId="77777777" w:rsidTr="00B92DAC">
        <w:trPr>
          <w:jc w:val="center"/>
        </w:trPr>
        <w:tc>
          <w:tcPr>
            <w:tcW w:w="3700" w:type="dxa"/>
            <w:hideMark/>
          </w:tcPr>
          <w:p w14:paraId="65420F6D" w14:textId="77777777" w:rsidR="00731B42" w:rsidRDefault="00731B42" w:rsidP="00B92DAC">
            <w:pPr>
              <w:pStyle w:val="SectionNote"/>
              <w:ind w:left="0"/>
              <w:rPr>
                <w:rFonts w:ascii="Arial" w:hAnsi="Arial" w:cs="Arial"/>
                <w:b/>
                <w:sz w:val="16"/>
              </w:rPr>
            </w:pPr>
            <w:r>
              <w:rPr>
                <w:rFonts w:ascii="Arial" w:hAnsi="Arial" w:cs="Arial"/>
                <w:b/>
                <w:sz w:val="16"/>
              </w:rPr>
              <w:t xml:space="preserve">Fung - </w:t>
            </w:r>
            <w:proofErr w:type="spellStart"/>
            <w:r>
              <w:rPr>
                <w:rFonts w:ascii="Arial" w:hAnsi="Arial" w:cs="Arial"/>
                <w:b/>
                <w:sz w:val="16"/>
              </w:rPr>
              <w:t>KarFungYip</w:t>
            </w:r>
            <w:proofErr w:type="spellEnd"/>
            <w:r>
              <w:rPr>
                <w:rFonts w:ascii="Arial" w:hAnsi="Arial" w:cs="Arial"/>
                <w:b/>
                <w:sz w:val="16"/>
              </w:rPr>
              <w:t xml:space="preserve">          </w:t>
            </w:r>
          </w:p>
        </w:tc>
        <w:tc>
          <w:tcPr>
            <w:tcW w:w="1160" w:type="dxa"/>
          </w:tcPr>
          <w:p w14:paraId="3256B9AA" w14:textId="77777777" w:rsidR="00731B42" w:rsidRDefault="00731B42" w:rsidP="00B92DAC">
            <w:pPr>
              <w:pStyle w:val="SectionNote"/>
              <w:ind w:left="0"/>
              <w:jc w:val="right"/>
              <w:rPr>
                <w:rFonts w:ascii="Arial" w:hAnsi="Arial" w:cs="Arial"/>
                <w:b/>
                <w:sz w:val="16"/>
              </w:rPr>
            </w:pPr>
          </w:p>
        </w:tc>
        <w:tc>
          <w:tcPr>
            <w:tcW w:w="1160" w:type="dxa"/>
          </w:tcPr>
          <w:p w14:paraId="441D8C45" w14:textId="77777777" w:rsidR="00731B42" w:rsidRDefault="00731B42" w:rsidP="00B92DAC">
            <w:pPr>
              <w:pStyle w:val="SectionNote"/>
              <w:ind w:left="0"/>
              <w:jc w:val="right"/>
              <w:rPr>
                <w:rFonts w:ascii="Arial" w:hAnsi="Arial" w:cs="Arial"/>
                <w:b/>
                <w:sz w:val="16"/>
              </w:rPr>
            </w:pPr>
          </w:p>
        </w:tc>
        <w:tc>
          <w:tcPr>
            <w:tcW w:w="1160" w:type="dxa"/>
          </w:tcPr>
          <w:p w14:paraId="3C9B00EB" w14:textId="77777777" w:rsidR="00731B42" w:rsidRDefault="00731B42" w:rsidP="00B92DAC">
            <w:pPr>
              <w:pStyle w:val="SectionNote"/>
              <w:ind w:left="0"/>
              <w:jc w:val="right"/>
              <w:rPr>
                <w:rFonts w:ascii="Arial" w:hAnsi="Arial" w:cs="Arial"/>
                <w:b/>
                <w:sz w:val="16"/>
              </w:rPr>
            </w:pPr>
          </w:p>
        </w:tc>
        <w:tc>
          <w:tcPr>
            <w:tcW w:w="1160" w:type="dxa"/>
          </w:tcPr>
          <w:p w14:paraId="217F06A6" w14:textId="77777777" w:rsidR="00731B42" w:rsidRDefault="00731B42" w:rsidP="00B92DAC">
            <w:pPr>
              <w:pStyle w:val="SectionNote"/>
              <w:ind w:left="0"/>
              <w:jc w:val="right"/>
              <w:rPr>
                <w:rFonts w:ascii="Arial" w:hAnsi="Arial" w:cs="Arial"/>
                <w:b/>
                <w:sz w:val="16"/>
              </w:rPr>
            </w:pPr>
          </w:p>
        </w:tc>
        <w:tc>
          <w:tcPr>
            <w:tcW w:w="1160" w:type="dxa"/>
          </w:tcPr>
          <w:p w14:paraId="212EC887" w14:textId="77777777" w:rsidR="00731B42" w:rsidRDefault="00731B42" w:rsidP="00B92DAC">
            <w:pPr>
              <w:pStyle w:val="SectionNote"/>
              <w:ind w:left="0"/>
              <w:jc w:val="right"/>
              <w:rPr>
                <w:rFonts w:ascii="Arial" w:hAnsi="Arial" w:cs="Arial"/>
                <w:b/>
                <w:sz w:val="16"/>
              </w:rPr>
            </w:pPr>
          </w:p>
        </w:tc>
        <w:tc>
          <w:tcPr>
            <w:tcW w:w="1160" w:type="dxa"/>
          </w:tcPr>
          <w:p w14:paraId="1ACF9BB1" w14:textId="77777777" w:rsidR="00731B42" w:rsidRDefault="00731B42" w:rsidP="00B92DAC">
            <w:pPr>
              <w:pStyle w:val="SectionNote"/>
              <w:ind w:left="0"/>
              <w:jc w:val="right"/>
              <w:rPr>
                <w:rFonts w:ascii="Arial" w:hAnsi="Arial" w:cs="Arial"/>
                <w:b/>
                <w:sz w:val="16"/>
              </w:rPr>
            </w:pPr>
          </w:p>
        </w:tc>
      </w:tr>
      <w:tr w:rsidR="00731B42" w14:paraId="298EE86C" w14:textId="77777777" w:rsidTr="00B92DAC">
        <w:trPr>
          <w:jc w:val="center"/>
        </w:trPr>
        <w:tc>
          <w:tcPr>
            <w:tcW w:w="3700" w:type="dxa"/>
            <w:hideMark/>
          </w:tcPr>
          <w:p w14:paraId="442776C1"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Restricted</w:t>
            </w:r>
          </w:p>
        </w:tc>
        <w:tc>
          <w:tcPr>
            <w:tcW w:w="1160" w:type="dxa"/>
            <w:tcBorders>
              <w:top w:val="nil"/>
              <w:left w:val="nil"/>
              <w:bottom w:val="single" w:sz="4" w:space="0" w:color="auto"/>
              <w:right w:val="nil"/>
            </w:tcBorders>
            <w:hideMark/>
          </w:tcPr>
          <w:p w14:paraId="3903B23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5DD7C0BD" w14:textId="77777777" w:rsidR="00731B42" w:rsidRDefault="00731B42" w:rsidP="00B92DAC">
            <w:pPr>
              <w:pStyle w:val="SectionNote"/>
              <w:ind w:left="0"/>
              <w:jc w:val="right"/>
              <w:rPr>
                <w:rFonts w:ascii="Arial" w:hAnsi="Arial" w:cs="Arial"/>
                <w:sz w:val="16"/>
              </w:rPr>
            </w:pPr>
            <w:r>
              <w:rPr>
                <w:rFonts w:ascii="Arial" w:hAnsi="Arial" w:cs="Arial"/>
                <w:sz w:val="16"/>
              </w:rPr>
              <w:t>1,000</w:t>
            </w:r>
          </w:p>
        </w:tc>
        <w:tc>
          <w:tcPr>
            <w:tcW w:w="1160" w:type="dxa"/>
            <w:tcBorders>
              <w:top w:val="nil"/>
              <w:left w:val="nil"/>
              <w:bottom w:val="single" w:sz="4" w:space="0" w:color="auto"/>
              <w:right w:val="nil"/>
            </w:tcBorders>
            <w:hideMark/>
          </w:tcPr>
          <w:p w14:paraId="390A02AE" w14:textId="77777777" w:rsidR="00731B42" w:rsidRDefault="00731B42" w:rsidP="00B92DAC">
            <w:pPr>
              <w:pStyle w:val="SectionNote"/>
              <w:ind w:left="0"/>
              <w:jc w:val="right"/>
              <w:rPr>
                <w:rFonts w:ascii="Arial" w:hAnsi="Arial" w:cs="Arial"/>
                <w:sz w:val="16"/>
              </w:rPr>
            </w:pPr>
            <w:r>
              <w:rPr>
                <w:rFonts w:ascii="Arial" w:hAnsi="Arial" w:cs="Arial"/>
                <w:sz w:val="16"/>
              </w:rPr>
              <w:t>879</w:t>
            </w:r>
          </w:p>
        </w:tc>
        <w:tc>
          <w:tcPr>
            <w:tcW w:w="1160" w:type="dxa"/>
            <w:tcBorders>
              <w:top w:val="nil"/>
              <w:left w:val="nil"/>
              <w:bottom w:val="single" w:sz="4" w:space="0" w:color="auto"/>
              <w:right w:val="nil"/>
            </w:tcBorders>
            <w:hideMark/>
          </w:tcPr>
          <w:p w14:paraId="501595E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7242D0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1DF961E" w14:textId="77777777" w:rsidR="00731B42" w:rsidRDefault="00731B42" w:rsidP="00B92DAC">
            <w:pPr>
              <w:pStyle w:val="SectionNote"/>
              <w:ind w:left="0"/>
              <w:jc w:val="right"/>
              <w:rPr>
                <w:rFonts w:ascii="Arial" w:hAnsi="Arial" w:cs="Arial"/>
                <w:sz w:val="16"/>
              </w:rPr>
            </w:pPr>
            <w:r>
              <w:rPr>
                <w:rFonts w:ascii="Arial" w:hAnsi="Arial" w:cs="Arial"/>
                <w:sz w:val="16"/>
              </w:rPr>
              <w:t>121</w:t>
            </w:r>
          </w:p>
        </w:tc>
      </w:tr>
      <w:tr w:rsidR="00731B42" w14:paraId="681B85BC" w14:textId="77777777" w:rsidTr="00B92DAC">
        <w:trPr>
          <w:jc w:val="center"/>
        </w:trPr>
        <w:tc>
          <w:tcPr>
            <w:tcW w:w="3700" w:type="dxa"/>
            <w:hideMark/>
          </w:tcPr>
          <w:p w14:paraId="6A7743E2" w14:textId="77777777" w:rsidR="00731B42" w:rsidRDefault="00731B42" w:rsidP="00B92DAC">
            <w:pPr>
              <w:pStyle w:val="SectionNote"/>
              <w:ind w:left="0"/>
              <w:jc w:val="right"/>
              <w:rPr>
                <w:rFonts w:ascii="Arial" w:hAnsi="Arial" w:cs="Arial"/>
                <w:b/>
                <w:sz w:val="16"/>
              </w:rPr>
            </w:pPr>
            <w:r>
              <w:rPr>
                <w:rFonts w:ascii="Arial" w:hAnsi="Arial" w:cs="Arial"/>
                <w:b/>
                <w:sz w:val="16"/>
              </w:rPr>
              <w:t>Sub-total for Fung</w:t>
            </w:r>
          </w:p>
        </w:tc>
        <w:tc>
          <w:tcPr>
            <w:tcW w:w="1160" w:type="dxa"/>
            <w:tcBorders>
              <w:top w:val="single" w:sz="4" w:space="0" w:color="auto"/>
              <w:left w:val="nil"/>
              <w:bottom w:val="nil"/>
              <w:right w:val="nil"/>
            </w:tcBorders>
            <w:hideMark/>
          </w:tcPr>
          <w:p w14:paraId="7C742E55"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10226F0A" w14:textId="77777777" w:rsidR="00731B42" w:rsidRDefault="00731B42" w:rsidP="00B92DAC">
            <w:pPr>
              <w:pStyle w:val="SectionNote"/>
              <w:ind w:left="0"/>
              <w:jc w:val="right"/>
              <w:rPr>
                <w:rFonts w:ascii="Arial" w:hAnsi="Arial" w:cs="Arial"/>
                <w:b/>
                <w:sz w:val="16"/>
              </w:rPr>
            </w:pPr>
            <w:r>
              <w:rPr>
                <w:rFonts w:ascii="Arial" w:hAnsi="Arial" w:cs="Arial"/>
                <w:b/>
                <w:sz w:val="16"/>
              </w:rPr>
              <w:t>1,000</w:t>
            </w:r>
          </w:p>
        </w:tc>
        <w:tc>
          <w:tcPr>
            <w:tcW w:w="1160" w:type="dxa"/>
            <w:tcBorders>
              <w:top w:val="single" w:sz="4" w:space="0" w:color="auto"/>
              <w:left w:val="nil"/>
              <w:bottom w:val="nil"/>
              <w:right w:val="nil"/>
            </w:tcBorders>
            <w:hideMark/>
          </w:tcPr>
          <w:p w14:paraId="140A855D" w14:textId="77777777" w:rsidR="00731B42" w:rsidRDefault="00731B42" w:rsidP="00B92DAC">
            <w:pPr>
              <w:pStyle w:val="SectionNote"/>
              <w:ind w:left="0"/>
              <w:jc w:val="right"/>
              <w:rPr>
                <w:rFonts w:ascii="Arial" w:hAnsi="Arial" w:cs="Arial"/>
                <w:b/>
                <w:sz w:val="16"/>
              </w:rPr>
            </w:pPr>
            <w:r>
              <w:rPr>
                <w:rFonts w:ascii="Arial" w:hAnsi="Arial" w:cs="Arial"/>
                <w:b/>
                <w:sz w:val="16"/>
              </w:rPr>
              <w:t>879</w:t>
            </w:r>
          </w:p>
        </w:tc>
        <w:tc>
          <w:tcPr>
            <w:tcW w:w="1160" w:type="dxa"/>
            <w:tcBorders>
              <w:top w:val="single" w:sz="4" w:space="0" w:color="auto"/>
              <w:left w:val="nil"/>
              <w:bottom w:val="nil"/>
              <w:right w:val="nil"/>
            </w:tcBorders>
            <w:hideMark/>
          </w:tcPr>
          <w:p w14:paraId="72AAF322"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33E61F4"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B409832" w14:textId="77777777" w:rsidR="00731B42" w:rsidRDefault="00731B42" w:rsidP="00B92DAC">
            <w:pPr>
              <w:pStyle w:val="SectionNote"/>
              <w:ind w:left="0"/>
              <w:jc w:val="right"/>
              <w:rPr>
                <w:rFonts w:ascii="Arial" w:hAnsi="Arial" w:cs="Arial"/>
                <w:b/>
                <w:sz w:val="16"/>
              </w:rPr>
            </w:pPr>
            <w:r>
              <w:rPr>
                <w:rFonts w:ascii="Arial" w:hAnsi="Arial" w:cs="Arial"/>
                <w:b/>
                <w:sz w:val="16"/>
              </w:rPr>
              <w:t>121</w:t>
            </w:r>
          </w:p>
        </w:tc>
      </w:tr>
      <w:tr w:rsidR="00731B42" w14:paraId="41657908" w14:textId="77777777" w:rsidTr="00B92DAC">
        <w:trPr>
          <w:jc w:val="center"/>
        </w:trPr>
        <w:tc>
          <w:tcPr>
            <w:tcW w:w="3700" w:type="dxa"/>
          </w:tcPr>
          <w:p w14:paraId="02E679C2" w14:textId="77777777" w:rsidR="00731B42" w:rsidRDefault="00731B42" w:rsidP="00B92DAC">
            <w:pPr>
              <w:pStyle w:val="SectionNote"/>
              <w:ind w:left="0"/>
              <w:rPr>
                <w:rFonts w:ascii="Arial" w:hAnsi="Arial" w:cs="Arial"/>
                <w:sz w:val="16"/>
              </w:rPr>
            </w:pPr>
          </w:p>
        </w:tc>
        <w:tc>
          <w:tcPr>
            <w:tcW w:w="1160" w:type="dxa"/>
          </w:tcPr>
          <w:p w14:paraId="5ED9AFA3" w14:textId="77777777" w:rsidR="00731B42" w:rsidRDefault="00731B42" w:rsidP="00B92DAC">
            <w:pPr>
              <w:pStyle w:val="SectionNote"/>
              <w:ind w:left="0"/>
              <w:jc w:val="right"/>
              <w:rPr>
                <w:rFonts w:ascii="Arial" w:hAnsi="Arial" w:cs="Arial"/>
                <w:sz w:val="16"/>
              </w:rPr>
            </w:pPr>
          </w:p>
        </w:tc>
        <w:tc>
          <w:tcPr>
            <w:tcW w:w="1160" w:type="dxa"/>
          </w:tcPr>
          <w:p w14:paraId="6033E7D7" w14:textId="77777777" w:rsidR="00731B42" w:rsidRDefault="00731B42" w:rsidP="00B92DAC">
            <w:pPr>
              <w:pStyle w:val="SectionNote"/>
              <w:ind w:left="0"/>
              <w:jc w:val="right"/>
              <w:rPr>
                <w:rFonts w:ascii="Arial" w:hAnsi="Arial" w:cs="Arial"/>
                <w:sz w:val="16"/>
              </w:rPr>
            </w:pPr>
          </w:p>
        </w:tc>
        <w:tc>
          <w:tcPr>
            <w:tcW w:w="1160" w:type="dxa"/>
          </w:tcPr>
          <w:p w14:paraId="42521BF7" w14:textId="77777777" w:rsidR="00731B42" w:rsidRDefault="00731B42" w:rsidP="00B92DAC">
            <w:pPr>
              <w:pStyle w:val="SectionNote"/>
              <w:ind w:left="0"/>
              <w:jc w:val="right"/>
              <w:rPr>
                <w:rFonts w:ascii="Arial" w:hAnsi="Arial" w:cs="Arial"/>
                <w:sz w:val="16"/>
              </w:rPr>
            </w:pPr>
          </w:p>
        </w:tc>
        <w:tc>
          <w:tcPr>
            <w:tcW w:w="1160" w:type="dxa"/>
          </w:tcPr>
          <w:p w14:paraId="6307AC0B" w14:textId="77777777" w:rsidR="00731B42" w:rsidRDefault="00731B42" w:rsidP="00B92DAC">
            <w:pPr>
              <w:pStyle w:val="SectionNote"/>
              <w:ind w:left="0"/>
              <w:jc w:val="right"/>
              <w:rPr>
                <w:rFonts w:ascii="Arial" w:hAnsi="Arial" w:cs="Arial"/>
                <w:sz w:val="16"/>
              </w:rPr>
            </w:pPr>
          </w:p>
        </w:tc>
        <w:tc>
          <w:tcPr>
            <w:tcW w:w="1160" w:type="dxa"/>
          </w:tcPr>
          <w:p w14:paraId="38600F9E" w14:textId="77777777" w:rsidR="00731B42" w:rsidRDefault="00731B42" w:rsidP="00B92DAC">
            <w:pPr>
              <w:pStyle w:val="SectionNote"/>
              <w:ind w:left="0"/>
              <w:jc w:val="right"/>
              <w:rPr>
                <w:rFonts w:ascii="Arial" w:hAnsi="Arial" w:cs="Arial"/>
                <w:sz w:val="16"/>
              </w:rPr>
            </w:pPr>
          </w:p>
        </w:tc>
        <w:tc>
          <w:tcPr>
            <w:tcW w:w="1160" w:type="dxa"/>
          </w:tcPr>
          <w:p w14:paraId="5843F045" w14:textId="77777777" w:rsidR="00731B42" w:rsidRDefault="00731B42" w:rsidP="00B92DAC">
            <w:pPr>
              <w:pStyle w:val="SectionNote"/>
              <w:ind w:left="0"/>
              <w:jc w:val="right"/>
              <w:rPr>
                <w:rFonts w:ascii="Arial" w:hAnsi="Arial" w:cs="Arial"/>
                <w:sz w:val="16"/>
              </w:rPr>
            </w:pPr>
          </w:p>
        </w:tc>
      </w:tr>
      <w:tr w:rsidR="00731B42" w14:paraId="3CBE2E07" w14:textId="77777777" w:rsidTr="00B92DAC">
        <w:trPr>
          <w:jc w:val="center"/>
        </w:trPr>
        <w:tc>
          <w:tcPr>
            <w:tcW w:w="3700" w:type="dxa"/>
            <w:hideMark/>
          </w:tcPr>
          <w:p w14:paraId="6CE10C4F" w14:textId="77777777" w:rsidR="00731B42" w:rsidRDefault="00731B42" w:rsidP="00B92DAC">
            <w:pPr>
              <w:pStyle w:val="SectionNote"/>
              <w:ind w:left="0"/>
              <w:rPr>
                <w:rFonts w:ascii="Arial" w:hAnsi="Arial" w:cs="Arial"/>
                <w:b/>
                <w:sz w:val="16"/>
              </w:rPr>
            </w:pPr>
            <w:r>
              <w:rPr>
                <w:rFonts w:ascii="Arial" w:hAnsi="Arial" w:cs="Arial"/>
                <w:b/>
                <w:sz w:val="16"/>
              </w:rPr>
              <w:t xml:space="preserve">Future - Building </w:t>
            </w:r>
            <w:proofErr w:type="gramStart"/>
            <w:r>
              <w:rPr>
                <w:rFonts w:ascii="Arial" w:hAnsi="Arial" w:cs="Arial"/>
                <w:b/>
                <w:sz w:val="16"/>
              </w:rPr>
              <w:t>For</w:t>
            </w:r>
            <w:proofErr w:type="gramEnd"/>
            <w:r>
              <w:rPr>
                <w:rFonts w:ascii="Arial" w:hAnsi="Arial" w:cs="Arial"/>
                <w:b/>
                <w:sz w:val="16"/>
              </w:rPr>
              <w:t xml:space="preserve"> The </w:t>
            </w:r>
            <w:proofErr w:type="spellStart"/>
            <w:r>
              <w:rPr>
                <w:rFonts w:ascii="Arial" w:hAnsi="Arial" w:cs="Arial"/>
                <w:b/>
                <w:sz w:val="16"/>
              </w:rPr>
              <w:t>Fut</w:t>
            </w:r>
            <w:proofErr w:type="spellEnd"/>
          </w:p>
        </w:tc>
        <w:tc>
          <w:tcPr>
            <w:tcW w:w="1160" w:type="dxa"/>
          </w:tcPr>
          <w:p w14:paraId="10A21BD4" w14:textId="77777777" w:rsidR="00731B42" w:rsidRDefault="00731B42" w:rsidP="00B92DAC">
            <w:pPr>
              <w:pStyle w:val="SectionNote"/>
              <w:ind w:left="0"/>
              <w:jc w:val="right"/>
              <w:rPr>
                <w:rFonts w:ascii="Arial" w:hAnsi="Arial" w:cs="Arial"/>
                <w:b/>
                <w:sz w:val="16"/>
              </w:rPr>
            </w:pPr>
          </w:p>
        </w:tc>
        <w:tc>
          <w:tcPr>
            <w:tcW w:w="1160" w:type="dxa"/>
          </w:tcPr>
          <w:p w14:paraId="3612417F" w14:textId="77777777" w:rsidR="00731B42" w:rsidRDefault="00731B42" w:rsidP="00B92DAC">
            <w:pPr>
              <w:pStyle w:val="SectionNote"/>
              <w:ind w:left="0"/>
              <w:jc w:val="right"/>
              <w:rPr>
                <w:rFonts w:ascii="Arial" w:hAnsi="Arial" w:cs="Arial"/>
                <w:b/>
                <w:sz w:val="16"/>
              </w:rPr>
            </w:pPr>
          </w:p>
        </w:tc>
        <w:tc>
          <w:tcPr>
            <w:tcW w:w="1160" w:type="dxa"/>
          </w:tcPr>
          <w:p w14:paraId="756788CA" w14:textId="77777777" w:rsidR="00731B42" w:rsidRDefault="00731B42" w:rsidP="00B92DAC">
            <w:pPr>
              <w:pStyle w:val="SectionNote"/>
              <w:ind w:left="0"/>
              <w:jc w:val="right"/>
              <w:rPr>
                <w:rFonts w:ascii="Arial" w:hAnsi="Arial" w:cs="Arial"/>
                <w:b/>
                <w:sz w:val="16"/>
              </w:rPr>
            </w:pPr>
          </w:p>
        </w:tc>
        <w:tc>
          <w:tcPr>
            <w:tcW w:w="1160" w:type="dxa"/>
          </w:tcPr>
          <w:p w14:paraId="1FF79D8E" w14:textId="77777777" w:rsidR="00731B42" w:rsidRDefault="00731B42" w:rsidP="00B92DAC">
            <w:pPr>
              <w:pStyle w:val="SectionNote"/>
              <w:ind w:left="0"/>
              <w:jc w:val="right"/>
              <w:rPr>
                <w:rFonts w:ascii="Arial" w:hAnsi="Arial" w:cs="Arial"/>
                <w:b/>
                <w:sz w:val="16"/>
              </w:rPr>
            </w:pPr>
          </w:p>
        </w:tc>
        <w:tc>
          <w:tcPr>
            <w:tcW w:w="1160" w:type="dxa"/>
          </w:tcPr>
          <w:p w14:paraId="796400E9" w14:textId="77777777" w:rsidR="00731B42" w:rsidRDefault="00731B42" w:rsidP="00B92DAC">
            <w:pPr>
              <w:pStyle w:val="SectionNote"/>
              <w:ind w:left="0"/>
              <w:jc w:val="right"/>
              <w:rPr>
                <w:rFonts w:ascii="Arial" w:hAnsi="Arial" w:cs="Arial"/>
                <w:b/>
                <w:sz w:val="16"/>
              </w:rPr>
            </w:pPr>
          </w:p>
        </w:tc>
        <w:tc>
          <w:tcPr>
            <w:tcW w:w="1160" w:type="dxa"/>
          </w:tcPr>
          <w:p w14:paraId="0C83F0EB" w14:textId="77777777" w:rsidR="00731B42" w:rsidRDefault="00731B42" w:rsidP="00B92DAC">
            <w:pPr>
              <w:pStyle w:val="SectionNote"/>
              <w:ind w:left="0"/>
              <w:jc w:val="right"/>
              <w:rPr>
                <w:rFonts w:ascii="Arial" w:hAnsi="Arial" w:cs="Arial"/>
                <w:b/>
                <w:sz w:val="16"/>
              </w:rPr>
            </w:pPr>
          </w:p>
        </w:tc>
      </w:tr>
      <w:tr w:rsidR="00731B42" w14:paraId="5E273ECB" w14:textId="77777777" w:rsidTr="00B92DAC">
        <w:trPr>
          <w:jc w:val="center"/>
        </w:trPr>
        <w:tc>
          <w:tcPr>
            <w:tcW w:w="3700" w:type="dxa"/>
            <w:hideMark/>
          </w:tcPr>
          <w:p w14:paraId="66F8A765"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Restricted</w:t>
            </w:r>
          </w:p>
        </w:tc>
        <w:tc>
          <w:tcPr>
            <w:tcW w:w="1160" w:type="dxa"/>
            <w:tcBorders>
              <w:top w:val="nil"/>
              <w:left w:val="nil"/>
              <w:bottom w:val="single" w:sz="4" w:space="0" w:color="auto"/>
              <w:right w:val="nil"/>
            </w:tcBorders>
            <w:hideMark/>
          </w:tcPr>
          <w:p w14:paraId="6C3ABA43" w14:textId="77777777" w:rsidR="00731B42" w:rsidRDefault="00731B42" w:rsidP="00B92DAC">
            <w:pPr>
              <w:pStyle w:val="SectionNote"/>
              <w:ind w:left="0"/>
              <w:jc w:val="right"/>
              <w:rPr>
                <w:rFonts w:ascii="Arial" w:hAnsi="Arial" w:cs="Arial"/>
                <w:sz w:val="16"/>
              </w:rPr>
            </w:pPr>
            <w:r>
              <w:rPr>
                <w:rFonts w:ascii="Arial" w:hAnsi="Arial" w:cs="Arial"/>
                <w:sz w:val="16"/>
              </w:rPr>
              <w:t>9,934</w:t>
            </w:r>
          </w:p>
        </w:tc>
        <w:tc>
          <w:tcPr>
            <w:tcW w:w="1160" w:type="dxa"/>
            <w:tcBorders>
              <w:top w:val="nil"/>
              <w:left w:val="nil"/>
              <w:bottom w:val="single" w:sz="4" w:space="0" w:color="auto"/>
              <w:right w:val="nil"/>
            </w:tcBorders>
            <w:hideMark/>
          </w:tcPr>
          <w:p w14:paraId="24087DC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4CCE751"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3D313F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03B11F22"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3D040456" w14:textId="77777777" w:rsidR="00731B42" w:rsidRDefault="00731B42" w:rsidP="00B92DAC">
            <w:pPr>
              <w:pStyle w:val="SectionNote"/>
              <w:ind w:left="0"/>
              <w:jc w:val="right"/>
              <w:rPr>
                <w:rFonts w:ascii="Arial" w:hAnsi="Arial" w:cs="Arial"/>
                <w:sz w:val="16"/>
              </w:rPr>
            </w:pPr>
            <w:r>
              <w:rPr>
                <w:rFonts w:ascii="Arial" w:hAnsi="Arial" w:cs="Arial"/>
                <w:sz w:val="16"/>
              </w:rPr>
              <w:t>9,934</w:t>
            </w:r>
          </w:p>
        </w:tc>
      </w:tr>
      <w:tr w:rsidR="00731B42" w14:paraId="3BCF9FB6" w14:textId="77777777" w:rsidTr="00B92DAC">
        <w:trPr>
          <w:jc w:val="center"/>
        </w:trPr>
        <w:tc>
          <w:tcPr>
            <w:tcW w:w="3700" w:type="dxa"/>
            <w:hideMark/>
          </w:tcPr>
          <w:p w14:paraId="22A0CCA3" w14:textId="77777777" w:rsidR="00731B42" w:rsidRDefault="00731B42" w:rsidP="00B92DAC">
            <w:pPr>
              <w:pStyle w:val="SectionNote"/>
              <w:ind w:left="0"/>
              <w:jc w:val="right"/>
              <w:rPr>
                <w:rFonts w:ascii="Arial" w:hAnsi="Arial" w:cs="Arial"/>
                <w:b/>
                <w:sz w:val="16"/>
              </w:rPr>
            </w:pPr>
            <w:r>
              <w:rPr>
                <w:rFonts w:ascii="Arial" w:hAnsi="Arial" w:cs="Arial"/>
                <w:b/>
                <w:sz w:val="16"/>
              </w:rPr>
              <w:t>Sub-total for Future</w:t>
            </w:r>
          </w:p>
        </w:tc>
        <w:tc>
          <w:tcPr>
            <w:tcW w:w="1160" w:type="dxa"/>
            <w:tcBorders>
              <w:top w:val="single" w:sz="4" w:space="0" w:color="auto"/>
              <w:left w:val="nil"/>
              <w:bottom w:val="nil"/>
              <w:right w:val="nil"/>
            </w:tcBorders>
            <w:hideMark/>
          </w:tcPr>
          <w:p w14:paraId="0DD7495B" w14:textId="77777777" w:rsidR="00731B42" w:rsidRDefault="00731B42" w:rsidP="00B92DAC">
            <w:pPr>
              <w:pStyle w:val="SectionNote"/>
              <w:ind w:left="0"/>
              <w:jc w:val="right"/>
              <w:rPr>
                <w:rFonts w:ascii="Arial" w:hAnsi="Arial" w:cs="Arial"/>
                <w:b/>
                <w:sz w:val="16"/>
              </w:rPr>
            </w:pPr>
            <w:r>
              <w:rPr>
                <w:rFonts w:ascii="Arial" w:hAnsi="Arial" w:cs="Arial"/>
                <w:b/>
                <w:sz w:val="16"/>
              </w:rPr>
              <w:t>9,934</w:t>
            </w:r>
          </w:p>
        </w:tc>
        <w:tc>
          <w:tcPr>
            <w:tcW w:w="1160" w:type="dxa"/>
            <w:tcBorders>
              <w:top w:val="single" w:sz="4" w:space="0" w:color="auto"/>
              <w:left w:val="nil"/>
              <w:bottom w:val="nil"/>
              <w:right w:val="nil"/>
            </w:tcBorders>
            <w:hideMark/>
          </w:tcPr>
          <w:p w14:paraId="1725EE1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52CC85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420FA553"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6D463F8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B014C0F" w14:textId="77777777" w:rsidR="00731B42" w:rsidRDefault="00731B42" w:rsidP="00B92DAC">
            <w:pPr>
              <w:pStyle w:val="SectionNote"/>
              <w:ind w:left="0"/>
              <w:jc w:val="right"/>
              <w:rPr>
                <w:rFonts w:ascii="Arial" w:hAnsi="Arial" w:cs="Arial"/>
                <w:b/>
                <w:sz w:val="16"/>
              </w:rPr>
            </w:pPr>
            <w:r>
              <w:rPr>
                <w:rFonts w:ascii="Arial" w:hAnsi="Arial" w:cs="Arial"/>
                <w:b/>
                <w:sz w:val="16"/>
              </w:rPr>
              <w:t>9,934</w:t>
            </w:r>
          </w:p>
        </w:tc>
      </w:tr>
      <w:tr w:rsidR="00731B42" w14:paraId="64260277" w14:textId="77777777" w:rsidTr="00B92DAC">
        <w:trPr>
          <w:jc w:val="center"/>
        </w:trPr>
        <w:tc>
          <w:tcPr>
            <w:tcW w:w="3700" w:type="dxa"/>
          </w:tcPr>
          <w:p w14:paraId="272ECECD" w14:textId="77777777" w:rsidR="00731B42" w:rsidRDefault="00731B42" w:rsidP="00B92DAC">
            <w:pPr>
              <w:pStyle w:val="SectionNote"/>
              <w:ind w:left="0"/>
              <w:rPr>
                <w:rFonts w:ascii="Arial" w:hAnsi="Arial" w:cs="Arial"/>
                <w:sz w:val="16"/>
              </w:rPr>
            </w:pPr>
          </w:p>
        </w:tc>
        <w:tc>
          <w:tcPr>
            <w:tcW w:w="1160" w:type="dxa"/>
          </w:tcPr>
          <w:p w14:paraId="49C06577" w14:textId="77777777" w:rsidR="00731B42" w:rsidRDefault="00731B42" w:rsidP="00B92DAC">
            <w:pPr>
              <w:pStyle w:val="SectionNote"/>
              <w:ind w:left="0"/>
              <w:jc w:val="right"/>
              <w:rPr>
                <w:rFonts w:ascii="Arial" w:hAnsi="Arial" w:cs="Arial"/>
                <w:sz w:val="16"/>
              </w:rPr>
            </w:pPr>
          </w:p>
        </w:tc>
        <w:tc>
          <w:tcPr>
            <w:tcW w:w="1160" w:type="dxa"/>
          </w:tcPr>
          <w:p w14:paraId="75015BA5" w14:textId="77777777" w:rsidR="00731B42" w:rsidRDefault="00731B42" w:rsidP="00B92DAC">
            <w:pPr>
              <w:pStyle w:val="SectionNote"/>
              <w:ind w:left="0"/>
              <w:jc w:val="right"/>
              <w:rPr>
                <w:rFonts w:ascii="Arial" w:hAnsi="Arial" w:cs="Arial"/>
                <w:sz w:val="16"/>
              </w:rPr>
            </w:pPr>
          </w:p>
        </w:tc>
        <w:tc>
          <w:tcPr>
            <w:tcW w:w="1160" w:type="dxa"/>
          </w:tcPr>
          <w:p w14:paraId="5025CBD7" w14:textId="77777777" w:rsidR="00731B42" w:rsidRDefault="00731B42" w:rsidP="00B92DAC">
            <w:pPr>
              <w:pStyle w:val="SectionNote"/>
              <w:ind w:left="0"/>
              <w:jc w:val="right"/>
              <w:rPr>
                <w:rFonts w:ascii="Arial" w:hAnsi="Arial" w:cs="Arial"/>
                <w:sz w:val="16"/>
              </w:rPr>
            </w:pPr>
          </w:p>
        </w:tc>
        <w:tc>
          <w:tcPr>
            <w:tcW w:w="1160" w:type="dxa"/>
          </w:tcPr>
          <w:p w14:paraId="5509DD88" w14:textId="77777777" w:rsidR="00731B42" w:rsidRDefault="00731B42" w:rsidP="00B92DAC">
            <w:pPr>
              <w:pStyle w:val="SectionNote"/>
              <w:ind w:left="0"/>
              <w:jc w:val="right"/>
              <w:rPr>
                <w:rFonts w:ascii="Arial" w:hAnsi="Arial" w:cs="Arial"/>
                <w:sz w:val="16"/>
              </w:rPr>
            </w:pPr>
          </w:p>
        </w:tc>
        <w:tc>
          <w:tcPr>
            <w:tcW w:w="1160" w:type="dxa"/>
          </w:tcPr>
          <w:p w14:paraId="76848FDB" w14:textId="77777777" w:rsidR="00731B42" w:rsidRDefault="00731B42" w:rsidP="00B92DAC">
            <w:pPr>
              <w:pStyle w:val="SectionNote"/>
              <w:ind w:left="0"/>
              <w:jc w:val="right"/>
              <w:rPr>
                <w:rFonts w:ascii="Arial" w:hAnsi="Arial" w:cs="Arial"/>
                <w:sz w:val="16"/>
              </w:rPr>
            </w:pPr>
          </w:p>
        </w:tc>
        <w:tc>
          <w:tcPr>
            <w:tcW w:w="1160" w:type="dxa"/>
          </w:tcPr>
          <w:p w14:paraId="568FC283" w14:textId="77777777" w:rsidR="00731B42" w:rsidRDefault="00731B42" w:rsidP="00B92DAC">
            <w:pPr>
              <w:pStyle w:val="SectionNote"/>
              <w:ind w:left="0"/>
              <w:jc w:val="right"/>
              <w:rPr>
                <w:rFonts w:ascii="Arial" w:hAnsi="Arial" w:cs="Arial"/>
                <w:sz w:val="16"/>
              </w:rPr>
            </w:pPr>
          </w:p>
        </w:tc>
      </w:tr>
      <w:tr w:rsidR="00731B42" w14:paraId="25611F6E" w14:textId="77777777" w:rsidTr="00B92DAC">
        <w:trPr>
          <w:jc w:val="center"/>
        </w:trPr>
        <w:tc>
          <w:tcPr>
            <w:tcW w:w="3700" w:type="dxa"/>
            <w:hideMark/>
          </w:tcPr>
          <w:p w14:paraId="21397822" w14:textId="77777777" w:rsidR="00731B42" w:rsidRDefault="00731B42" w:rsidP="00B92DAC">
            <w:pPr>
              <w:pStyle w:val="SectionNote"/>
              <w:ind w:left="0"/>
              <w:rPr>
                <w:rFonts w:ascii="Arial" w:hAnsi="Arial" w:cs="Arial"/>
                <w:b/>
                <w:sz w:val="16"/>
              </w:rPr>
            </w:pPr>
            <w:r>
              <w:rPr>
                <w:rFonts w:ascii="Arial" w:hAnsi="Arial" w:cs="Arial"/>
                <w:b/>
                <w:sz w:val="16"/>
              </w:rPr>
              <w:t xml:space="preserve">Hardship - Hardship Fund       </w:t>
            </w:r>
          </w:p>
        </w:tc>
        <w:tc>
          <w:tcPr>
            <w:tcW w:w="1160" w:type="dxa"/>
          </w:tcPr>
          <w:p w14:paraId="34C26F38" w14:textId="77777777" w:rsidR="00731B42" w:rsidRDefault="00731B42" w:rsidP="00B92DAC">
            <w:pPr>
              <w:pStyle w:val="SectionNote"/>
              <w:ind w:left="0"/>
              <w:jc w:val="right"/>
              <w:rPr>
                <w:rFonts w:ascii="Arial" w:hAnsi="Arial" w:cs="Arial"/>
                <w:b/>
                <w:sz w:val="16"/>
              </w:rPr>
            </w:pPr>
          </w:p>
        </w:tc>
        <w:tc>
          <w:tcPr>
            <w:tcW w:w="1160" w:type="dxa"/>
          </w:tcPr>
          <w:p w14:paraId="22317A08" w14:textId="77777777" w:rsidR="00731B42" w:rsidRDefault="00731B42" w:rsidP="00B92DAC">
            <w:pPr>
              <w:pStyle w:val="SectionNote"/>
              <w:ind w:left="0"/>
              <w:jc w:val="right"/>
              <w:rPr>
                <w:rFonts w:ascii="Arial" w:hAnsi="Arial" w:cs="Arial"/>
                <w:b/>
                <w:sz w:val="16"/>
              </w:rPr>
            </w:pPr>
          </w:p>
        </w:tc>
        <w:tc>
          <w:tcPr>
            <w:tcW w:w="1160" w:type="dxa"/>
          </w:tcPr>
          <w:p w14:paraId="5F2351B5" w14:textId="77777777" w:rsidR="00731B42" w:rsidRDefault="00731B42" w:rsidP="00B92DAC">
            <w:pPr>
              <w:pStyle w:val="SectionNote"/>
              <w:ind w:left="0"/>
              <w:jc w:val="right"/>
              <w:rPr>
                <w:rFonts w:ascii="Arial" w:hAnsi="Arial" w:cs="Arial"/>
                <w:b/>
                <w:sz w:val="16"/>
              </w:rPr>
            </w:pPr>
          </w:p>
        </w:tc>
        <w:tc>
          <w:tcPr>
            <w:tcW w:w="1160" w:type="dxa"/>
          </w:tcPr>
          <w:p w14:paraId="69026D8F" w14:textId="77777777" w:rsidR="00731B42" w:rsidRDefault="00731B42" w:rsidP="00B92DAC">
            <w:pPr>
              <w:pStyle w:val="SectionNote"/>
              <w:ind w:left="0"/>
              <w:jc w:val="right"/>
              <w:rPr>
                <w:rFonts w:ascii="Arial" w:hAnsi="Arial" w:cs="Arial"/>
                <w:b/>
                <w:sz w:val="16"/>
              </w:rPr>
            </w:pPr>
          </w:p>
        </w:tc>
        <w:tc>
          <w:tcPr>
            <w:tcW w:w="1160" w:type="dxa"/>
          </w:tcPr>
          <w:p w14:paraId="1D31FADE" w14:textId="77777777" w:rsidR="00731B42" w:rsidRDefault="00731B42" w:rsidP="00B92DAC">
            <w:pPr>
              <w:pStyle w:val="SectionNote"/>
              <w:ind w:left="0"/>
              <w:jc w:val="right"/>
              <w:rPr>
                <w:rFonts w:ascii="Arial" w:hAnsi="Arial" w:cs="Arial"/>
                <w:b/>
                <w:sz w:val="16"/>
              </w:rPr>
            </w:pPr>
          </w:p>
        </w:tc>
        <w:tc>
          <w:tcPr>
            <w:tcW w:w="1160" w:type="dxa"/>
          </w:tcPr>
          <w:p w14:paraId="2171CA0D" w14:textId="77777777" w:rsidR="00731B42" w:rsidRDefault="00731B42" w:rsidP="00B92DAC">
            <w:pPr>
              <w:pStyle w:val="SectionNote"/>
              <w:ind w:left="0"/>
              <w:jc w:val="right"/>
              <w:rPr>
                <w:rFonts w:ascii="Arial" w:hAnsi="Arial" w:cs="Arial"/>
                <w:b/>
                <w:sz w:val="16"/>
              </w:rPr>
            </w:pPr>
          </w:p>
        </w:tc>
      </w:tr>
      <w:tr w:rsidR="00731B42" w14:paraId="6379C882" w14:textId="77777777" w:rsidTr="00B92DAC">
        <w:trPr>
          <w:jc w:val="center"/>
        </w:trPr>
        <w:tc>
          <w:tcPr>
            <w:tcW w:w="3700" w:type="dxa"/>
            <w:hideMark/>
          </w:tcPr>
          <w:p w14:paraId="19FF761C"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Designated</w:t>
            </w:r>
          </w:p>
        </w:tc>
        <w:tc>
          <w:tcPr>
            <w:tcW w:w="1160" w:type="dxa"/>
            <w:tcBorders>
              <w:top w:val="nil"/>
              <w:left w:val="nil"/>
              <w:bottom w:val="single" w:sz="4" w:space="0" w:color="auto"/>
              <w:right w:val="nil"/>
            </w:tcBorders>
            <w:hideMark/>
          </w:tcPr>
          <w:p w14:paraId="7862DE05" w14:textId="77777777" w:rsidR="00731B42" w:rsidRDefault="00731B42" w:rsidP="00B92DAC">
            <w:pPr>
              <w:pStyle w:val="SectionNote"/>
              <w:ind w:left="0"/>
              <w:jc w:val="right"/>
              <w:rPr>
                <w:rFonts w:ascii="Arial" w:hAnsi="Arial" w:cs="Arial"/>
                <w:sz w:val="16"/>
              </w:rPr>
            </w:pPr>
            <w:r>
              <w:rPr>
                <w:rFonts w:ascii="Arial" w:hAnsi="Arial" w:cs="Arial"/>
                <w:sz w:val="16"/>
              </w:rPr>
              <w:t>306</w:t>
            </w:r>
          </w:p>
        </w:tc>
        <w:tc>
          <w:tcPr>
            <w:tcW w:w="1160" w:type="dxa"/>
            <w:tcBorders>
              <w:top w:val="nil"/>
              <w:left w:val="nil"/>
              <w:bottom w:val="single" w:sz="4" w:space="0" w:color="auto"/>
              <w:right w:val="nil"/>
            </w:tcBorders>
            <w:hideMark/>
          </w:tcPr>
          <w:p w14:paraId="03EC5B7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1D7D51E0"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6BBAC4F5"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722C8E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0C819D3C" w14:textId="77777777" w:rsidR="00731B42" w:rsidRDefault="00731B42" w:rsidP="00B92DAC">
            <w:pPr>
              <w:pStyle w:val="SectionNote"/>
              <w:ind w:left="0"/>
              <w:jc w:val="right"/>
              <w:rPr>
                <w:rFonts w:ascii="Arial" w:hAnsi="Arial" w:cs="Arial"/>
                <w:sz w:val="16"/>
              </w:rPr>
            </w:pPr>
            <w:r>
              <w:rPr>
                <w:rFonts w:ascii="Arial" w:hAnsi="Arial" w:cs="Arial"/>
                <w:sz w:val="16"/>
              </w:rPr>
              <w:t>306</w:t>
            </w:r>
          </w:p>
        </w:tc>
      </w:tr>
      <w:tr w:rsidR="00731B42" w14:paraId="115116A6" w14:textId="77777777" w:rsidTr="00B92DAC">
        <w:trPr>
          <w:jc w:val="center"/>
        </w:trPr>
        <w:tc>
          <w:tcPr>
            <w:tcW w:w="3700" w:type="dxa"/>
            <w:hideMark/>
          </w:tcPr>
          <w:p w14:paraId="520E0887" w14:textId="77777777" w:rsidR="00731B42" w:rsidRDefault="00731B42" w:rsidP="00B92DAC">
            <w:pPr>
              <w:pStyle w:val="SectionNote"/>
              <w:ind w:left="0"/>
              <w:jc w:val="right"/>
              <w:rPr>
                <w:rFonts w:ascii="Arial" w:hAnsi="Arial" w:cs="Arial"/>
                <w:b/>
                <w:sz w:val="16"/>
              </w:rPr>
            </w:pPr>
            <w:r>
              <w:rPr>
                <w:rFonts w:ascii="Arial" w:hAnsi="Arial" w:cs="Arial"/>
                <w:b/>
                <w:sz w:val="16"/>
              </w:rPr>
              <w:t>Sub-total for Hardship</w:t>
            </w:r>
          </w:p>
        </w:tc>
        <w:tc>
          <w:tcPr>
            <w:tcW w:w="1160" w:type="dxa"/>
            <w:tcBorders>
              <w:top w:val="single" w:sz="4" w:space="0" w:color="auto"/>
              <w:left w:val="nil"/>
              <w:bottom w:val="nil"/>
              <w:right w:val="nil"/>
            </w:tcBorders>
            <w:hideMark/>
          </w:tcPr>
          <w:p w14:paraId="7F6A130F" w14:textId="77777777" w:rsidR="00731B42" w:rsidRDefault="00731B42" w:rsidP="00B92DAC">
            <w:pPr>
              <w:pStyle w:val="SectionNote"/>
              <w:ind w:left="0"/>
              <w:jc w:val="right"/>
              <w:rPr>
                <w:rFonts w:ascii="Arial" w:hAnsi="Arial" w:cs="Arial"/>
                <w:b/>
                <w:sz w:val="16"/>
              </w:rPr>
            </w:pPr>
            <w:r>
              <w:rPr>
                <w:rFonts w:ascii="Arial" w:hAnsi="Arial" w:cs="Arial"/>
                <w:b/>
                <w:sz w:val="16"/>
              </w:rPr>
              <w:t>306</w:t>
            </w:r>
          </w:p>
        </w:tc>
        <w:tc>
          <w:tcPr>
            <w:tcW w:w="1160" w:type="dxa"/>
            <w:tcBorders>
              <w:top w:val="single" w:sz="4" w:space="0" w:color="auto"/>
              <w:left w:val="nil"/>
              <w:bottom w:val="nil"/>
              <w:right w:val="nil"/>
            </w:tcBorders>
            <w:hideMark/>
          </w:tcPr>
          <w:p w14:paraId="236A157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7C7641B"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75837C5"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E608A37"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8A30705" w14:textId="77777777" w:rsidR="00731B42" w:rsidRDefault="00731B42" w:rsidP="00B92DAC">
            <w:pPr>
              <w:pStyle w:val="SectionNote"/>
              <w:ind w:left="0"/>
              <w:jc w:val="right"/>
              <w:rPr>
                <w:rFonts w:ascii="Arial" w:hAnsi="Arial" w:cs="Arial"/>
                <w:b/>
                <w:sz w:val="16"/>
              </w:rPr>
            </w:pPr>
            <w:r>
              <w:rPr>
                <w:rFonts w:ascii="Arial" w:hAnsi="Arial" w:cs="Arial"/>
                <w:b/>
                <w:sz w:val="16"/>
              </w:rPr>
              <w:t>306</w:t>
            </w:r>
          </w:p>
        </w:tc>
      </w:tr>
      <w:tr w:rsidR="00731B42" w14:paraId="24593BB4" w14:textId="77777777" w:rsidTr="00B92DAC">
        <w:trPr>
          <w:jc w:val="center"/>
        </w:trPr>
        <w:tc>
          <w:tcPr>
            <w:tcW w:w="3700" w:type="dxa"/>
          </w:tcPr>
          <w:p w14:paraId="6EDE8AE2" w14:textId="77777777" w:rsidR="00731B42" w:rsidRDefault="00731B42" w:rsidP="00B92DAC">
            <w:pPr>
              <w:pStyle w:val="SectionNote"/>
              <w:ind w:left="0"/>
              <w:rPr>
                <w:rFonts w:ascii="Arial" w:hAnsi="Arial" w:cs="Arial"/>
                <w:sz w:val="16"/>
              </w:rPr>
            </w:pPr>
          </w:p>
        </w:tc>
        <w:tc>
          <w:tcPr>
            <w:tcW w:w="1160" w:type="dxa"/>
          </w:tcPr>
          <w:p w14:paraId="6A830339" w14:textId="77777777" w:rsidR="00731B42" w:rsidRDefault="00731B42" w:rsidP="00B92DAC">
            <w:pPr>
              <w:pStyle w:val="SectionNote"/>
              <w:ind w:left="0"/>
              <w:jc w:val="right"/>
              <w:rPr>
                <w:rFonts w:ascii="Arial" w:hAnsi="Arial" w:cs="Arial"/>
                <w:sz w:val="16"/>
              </w:rPr>
            </w:pPr>
          </w:p>
        </w:tc>
        <w:tc>
          <w:tcPr>
            <w:tcW w:w="1160" w:type="dxa"/>
          </w:tcPr>
          <w:p w14:paraId="3F1F9D1D" w14:textId="77777777" w:rsidR="00731B42" w:rsidRDefault="00731B42" w:rsidP="00B92DAC">
            <w:pPr>
              <w:pStyle w:val="SectionNote"/>
              <w:ind w:left="0"/>
              <w:jc w:val="right"/>
              <w:rPr>
                <w:rFonts w:ascii="Arial" w:hAnsi="Arial" w:cs="Arial"/>
                <w:sz w:val="16"/>
              </w:rPr>
            </w:pPr>
          </w:p>
        </w:tc>
        <w:tc>
          <w:tcPr>
            <w:tcW w:w="1160" w:type="dxa"/>
          </w:tcPr>
          <w:p w14:paraId="3ADB4198" w14:textId="77777777" w:rsidR="00731B42" w:rsidRDefault="00731B42" w:rsidP="00B92DAC">
            <w:pPr>
              <w:pStyle w:val="SectionNote"/>
              <w:ind w:left="0"/>
              <w:jc w:val="right"/>
              <w:rPr>
                <w:rFonts w:ascii="Arial" w:hAnsi="Arial" w:cs="Arial"/>
                <w:sz w:val="16"/>
              </w:rPr>
            </w:pPr>
          </w:p>
        </w:tc>
        <w:tc>
          <w:tcPr>
            <w:tcW w:w="1160" w:type="dxa"/>
          </w:tcPr>
          <w:p w14:paraId="087038D1" w14:textId="77777777" w:rsidR="00731B42" w:rsidRDefault="00731B42" w:rsidP="00B92DAC">
            <w:pPr>
              <w:pStyle w:val="SectionNote"/>
              <w:ind w:left="0"/>
              <w:jc w:val="right"/>
              <w:rPr>
                <w:rFonts w:ascii="Arial" w:hAnsi="Arial" w:cs="Arial"/>
                <w:sz w:val="16"/>
              </w:rPr>
            </w:pPr>
          </w:p>
        </w:tc>
        <w:tc>
          <w:tcPr>
            <w:tcW w:w="1160" w:type="dxa"/>
          </w:tcPr>
          <w:p w14:paraId="5440602C" w14:textId="77777777" w:rsidR="00731B42" w:rsidRDefault="00731B42" w:rsidP="00B92DAC">
            <w:pPr>
              <w:pStyle w:val="SectionNote"/>
              <w:ind w:left="0"/>
              <w:jc w:val="right"/>
              <w:rPr>
                <w:rFonts w:ascii="Arial" w:hAnsi="Arial" w:cs="Arial"/>
                <w:sz w:val="16"/>
              </w:rPr>
            </w:pPr>
          </w:p>
        </w:tc>
        <w:tc>
          <w:tcPr>
            <w:tcW w:w="1160" w:type="dxa"/>
          </w:tcPr>
          <w:p w14:paraId="44B6654E" w14:textId="77777777" w:rsidR="00731B42" w:rsidRDefault="00731B42" w:rsidP="00B92DAC">
            <w:pPr>
              <w:pStyle w:val="SectionNote"/>
              <w:ind w:left="0"/>
              <w:jc w:val="right"/>
              <w:rPr>
                <w:rFonts w:ascii="Arial" w:hAnsi="Arial" w:cs="Arial"/>
                <w:sz w:val="16"/>
              </w:rPr>
            </w:pPr>
          </w:p>
        </w:tc>
      </w:tr>
      <w:tr w:rsidR="00731B42" w14:paraId="44463C4F" w14:textId="77777777" w:rsidTr="00B92DAC">
        <w:trPr>
          <w:jc w:val="center"/>
        </w:trPr>
        <w:tc>
          <w:tcPr>
            <w:tcW w:w="3700" w:type="dxa"/>
            <w:hideMark/>
          </w:tcPr>
          <w:p w14:paraId="0E541E1E" w14:textId="77777777" w:rsidR="00731B42" w:rsidRDefault="00731B42" w:rsidP="00B92DAC">
            <w:pPr>
              <w:pStyle w:val="SectionNote"/>
              <w:ind w:left="0"/>
              <w:rPr>
                <w:rFonts w:ascii="Arial" w:hAnsi="Arial" w:cs="Arial"/>
                <w:b/>
                <w:sz w:val="16"/>
              </w:rPr>
            </w:pPr>
            <w:proofErr w:type="spellStart"/>
            <w:r>
              <w:rPr>
                <w:rFonts w:ascii="Arial" w:hAnsi="Arial" w:cs="Arial"/>
                <w:b/>
                <w:sz w:val="16"/>
              </w:rPr>
              <w:t>Maintenanc</w:t>
            </w:r>
            <w:proofErr w:type="spellEnd"/>
            <w:r>
              <w:rPr>
                <w:rFonts w:ascii="Arial" w:hAnsi="Arial" w:cs="Arial"/>
                <w:b/>
                <w:sz w:val="16"/>
              </w:rPr>
              <w:t xml:space="preserve"> - Major Maintenance   </w:t>
            </w:r>
          </w:p>
        </w:tc>
        <w:tc>
          <w:tcPr>
            <w:tcW w:w="1160" w:type="dxa"/>
          </w:tcPr>
          <w:p w14:paraId="4C142171" w14:textId="77777777" w:rsidR="00731B42" w:rsidRDefault="00731B42" w:rsidP="00B92DAC">
            <w:pPr>
              <w:pStyle w:val="SectionNote"/>
              <w:ind w:left="0"/>
              <w:jc w:val="right"/>
              <w:rPr>
                <w:rFonts w:ascii="Arial" w:hAnsi="Arial" w:cs="Arial"/>
                <w:b/>
                <w:sz w:val="16"/>
              </w:rPr>
            </w:pPr>
          </w:p>
        </w:tc>
        <w:tc>
          <w:tcPr>
            <w:tcW w:w="1160" w:type="dxa"/>
          </w:tcPr>
          <w:p w14:paraId="3B53BCE6" w14:textId="77777777" w:rsidR="00731B42" w:rsidRDefault="00731B42" w:rsidP="00B92DAC">
            <w:pPr>
              <w:pStyle w:val="SectionNote"/>
              <w:ind w:left="0"/>
              <w:jc w:val="right"/>
              <w:rPr>
                <w:rFonts w:ascii="Arial" w:hAnsi="Arial" w:cs="Arial"/>
                <w:b/>
                <w:sz w:val="16"/>
              </w:rPr>
            </w:pPr>
          </w:p>
        </w:tc>
        <w:tc>
          <w:tcPr>
            <w:tcW w:w="1160" w:type="dxa"/>
          </w:tcPr>
          <w:p w14:paraId="16829D06" w14:textId="77777777" w:rsidR="00731B42" w:rsidRDefault="00731B42" w:rsidP="00B92DAC">
            <w:pPr>
              <w:pStyle w:val="SectionNote"/>
              <w:ind w:left="0"/>
              <w:jc w:val="right"/>
              <w:rPr>
                <w:rFonts w:ascii="Arial" w:hAnsi="Arial" w:cs="Arial"/>
                <w:b/>
                <w:sz w:val="16"/>
              </w:rPr>
            </w:pPr>
          </w:p>
        </w:tc>
        <w:tc>
          <w:tcPr>
            <w:tcW w:w="1160" w:type="dxa"/>
          </w:tcPr>
          <w:p w14:paraId="2BCE9E03" w14:textId="77777777" w:rsidR="00731B42" w:rsidRDefault="00731B42" w:rsidP="00B92DAC">
            <w:pPr>
              <w:pStyle w:val="SectionNote"/>
              <w:ind w:left="0"/>
              <w:jc w:val="right"/>
              <w:rPr>
                <w:rFonts w:ascii="Arial" w:hAnsi="Arial" w:cs="Arial"/>
                <w:b/>
                <w:sz w:val="16"/>
              </w:rPr>
            </w:pPr>
          </w:p>
        </w:tc>
        <w:tc>
          <w:tcPr>
            <w:tcW w:w="1160" w:type="dxa"/>
          </w:tcPr>
          <w:p w14:paraId="3090A0B9" w14:textId="77777777" w:rsidR="00731B42" w:rsidRDefault="00731B42" w:rsidP="00B92DAC">
            <w:pPr>
              <w:pStyle w:val="SectionNote"/>
              <w:ind w:left="0"/>
              <w:jc w:val="right"/>
              <w:rPr>
                <w:rFonts w:ascii="Arial" w:hAnsi="Arial" w:cs="Arial"/>
                <w:b/>
                <w:sz w:val="16"/>
              </w:rPr>
            </w:pPr>
          </w:p>
        </w:tc>
        <w:tc>
          <w:tcPr>
            <w:tcW w:w="1160" w:type="dxa"/>
          </w:tcPr>
          <w:p w14:paraId="3772A58F" w14:textId="77777777" w:rsidR="00731B42" w:rsidRDefault="00731B42" w:rsidP="00B92DAC">
            <w:pPr>
              <w:pStyle w:val="SectionNote"/>
              <w:ind w:left="0"/>
              <w:jc w:val="right"/>
              <w:rPr>
                <w:rFonts w:ascii="Arial" w:hAnsi="Arial" w:cs="Arial"/>
                <w:b/>
                <w:sz w:val="16"/>
              </w:rPr>
            </w:pPr>
          </w:p>
        </w:tc>
      </w:tr>
      <w:tr w:rsidR="00731B42" w14:paraId="4B671C09" w14:textId="77777777" w:rsidTr="00B92DAC">
        <w:trPr>
          <w:jc w:val="center"/>
        </w:trPr>
        <w:tc>
          <w:tcPr>
            <w:tcW w:w="3700" w:type="dxa"/>
            <w:hideMark/>
          </w:tcPr>
          <w:p w14:paraId="558488FA"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Designated</w:t>
            </w:r>
          </w:p>
        </w:tc>
        <w:tc>
          <w:tcPr>
            <w:tcW w:w="1160" w:type="dxa"/>
            <w:tcBorders>
              <w:top w:val="nil"/>
              <w:left w:val="nil"/>
              <w:bottom w:val="single" w:sz="4" w:space="0" w:color="auto"/>
              <w:right w:val="nil"/>
            </w:tcBorders>
            <w:hideMark/>
          </w:tcPr>
          <w:p w14:paraId="5887B656"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c>
          <w:tcPr>
            <w:tcW w:w="1160" w:type="dxa"/>
            <w:tcBorders>
              <w:top w:val="nil"/>
              <w:left w:val="nil"/>
              <w:bottom w:val="single" w:sz="4" w:space="0" w:color="auto"/>
              <w:right w:val="nil"/>
            </w:tcBorders>
            <w:hideMark/>
          </w:tcPr>
          <w:p w14:paraId="696AE113"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44497BF4"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5225289D"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693FB3B"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2619EB5D" w14:textId="77777777" w:rsidR="00731B42" w:rsidRDefault="00731B42" w:rsidP="00B92DAC">
            <w:pPr>
              <w:pStyle w:val="SectionNote"/>
              <w:ind w:left="0"/>
              <w:jc w:val="right"/>
              <w:rPr>
                <w:rFonts w:ascii="Arial" w:hAnsi="Arial" w:cs="Arial"/>
                <w:sz w:val="16"/>
              </w:rPr>
            </w:pPr>
            <w:r>
              <w:rPr>
                <w:rFonts w:ascii="Arial" w:hAnsi="Arial" w:cs="Arial"/>
                <w:sz w:val="16"/>
              </w:rPr>
              <w:t>35,000</w:t>
            </w:r>
          </w:p>
        </w:tc>
      </w:tr>
      <w:tr w:rsidR="00731B42" w14:paraId="66DB8303" w14:textId="77777777" w:rsidTr="00B92DAC">
        <w:trPr>
          <w:jc w:val="center"/>
        </w:trPr>
        <w:tc>
          <w:tcPr>
            <w:tcW w:w="3700" w:type="dxa"/>
            <w:hideMark/>
          </w:tcPr>
          <w:p w14:paraId="4DAB6986" w14:textId="77777777" w:rsidR="00731B42" w:rsidRDefault="00731B42" w:rsidP="00B92DAC">
            <w:pPr>
              <w:pStyle w:val="SectionNote"/>
              <w:ind w:left="0"/>
              <w:jc w:val="right"/>
              <w:rPr>
                <w:rFonts w:ascii="Arial" w:hAnsi="Arial" w:cs="Arial"/>
                <w:b/>
                <w:sz w:val="16"/>
              </w:rPr>
            </w:pPr>
            <w:r>
              <w:rPr>
                <w:rFonts w:ascii="Arial" w:hAnsi="Arial" w:cs="Arial"/>
                <w:b/>
                <w:sz w:val="16"/>
              </w:rPr>
              <w:t xml:space="preserve">Sub-total for </w:t>
            </w:r>
            <w:proofErr w:type="spellStart"/>
            <w:r>
              <w:rPr>
                <w:rFonts w:ascii="Arial" w:hAnsi="Arial" w:cs="Arial"/>
                <w:b/>
                <w:sz w:val="16"/>
              </w:rPr>
              <w:t>Maintenanc</w:t>
            </w:r>
            <w:proofErr w:type="spellEnd"/>
          </w:p>
        </w:tc>
        <w:tc>
          <w:tcPr>
            <w:tcW w:w="1160" w:type="dxa"/>
            <w:tcBorders>
              <w:top w:val="single" w:sz="4" w:space="0" w:color="auto"/>
              <w:left w:val="nil"/>
              <w:bottom w:val="nil"/>
              <w:right w:val="nil"/>
            </w:tcBorders>
            <w:hideMark/>
          </w:tcPr>
          <w:p w14:paraId="43FC14DE" w14:textId="77777777" w:rsidR="00731B42" w:rsidRDefault="00731B42" w:rsidP="00B92DAC">
            <w:pPr>
              <w:pStyle w:val="SectionNote"/>
              <w:ind w:left="0"/>
              <w:jc w:val="right"/>
              <w:rPr>
                <w:rFonts w:ascii="Arial" w:hAnsi="Arial" w:cs="Arial"/>
                <w:b/>
                <w:sz w:val="16"/>
              </w:rPr>
            </w:pPr>
            <w:r>
              <w:rPr>
                <w:rFonts w:ascii="Arial" w:hAnsi="Arial" w:cs="Arial"/>
                <w:b/>
                <w:sz w:val="16"/>
              </w:rPr>
              <w:t>35,000</w:t>
            </w:r>
          </w:p>
        </w:tc>
        <w:tc>
          <w:tcPr>
            <w:tcW w:w="1160" w:type="dxa"/>
            <w:tcBorders>
              <w:top w:val="single" w:sz="4" w:space="0" w:color="auto"/>
              <w:left w:val="nil"/>
              <w:bottom w:val="nil"/>
              <w:right w:val="nil"/>
            </w:tcBorders>
            <w:hideMark/>
          </w:tcPr>
          <w:p w14:paraId="38B964A9"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3B578355"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75628D9"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2F69E5EC"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0CA66774" w14:textId="77777777" w:rsidR="00731B42" w:rsidRDefault="00731B42" w:rsidP="00B92DAC">
            <w:pPr>
              <w:pStyle w:val="SectionNote"/>
              <w:ind w:left="0"/>
              <w:jc w:val="right"/>
              <w:rPr>
                <w:rFonts w:ascii="Arial" w:hAnsi="Arial" w:cs="Arial"/>
                <w:b/>
                <w:sz w:val="16"/>
              </w:rPr>
            </w:pPr>
            <w:r>
              <w:rPr>
                <w:rFonts w:ascii="Arial" w:hAnsi="Arial" w:cs="Arial"/>
                <w:b/>
                <w:sz w:val="16"/>
              </w:rPr>
              <w:t>35,000</w:t>
            </w:r>
          </w:p>
        </w:tc>
      </w:tr>
      <w:tr w:rsidR="00731B42" w14:paraId="13B3851B" w14:textId="77777777" w:rsidTr="00B92DAC">
        <w:trPr>
          <w:jc w:val="center"/>
        </w:trPr>
        <w:tc>
          <w:tcPr>
            <w:tcW w:w="3700" w:type="dxa"/>
          </w:tcPr>
          <w:p w14:paraId="0E3DFAEF" w14:textId="77777777" w:rsidR="00731B42" w:rsidRDefault="00731B42" w:rsidP="00B92DAC">
            <w:pPr>
              <w:pStyle w:val="SectionNote"/>
              <w:ind w:left="0"/>
              <w:rPr>
                <w:rFonts w:ascii="Arial" w:hAnsi="Arial" w:cs="Arial"/>
                <w:sz w:val="16"/>
              </w:rPr>
            </w:pPr>
          </w:p>
        </w:tc>
        <w:tc>
          <w:tcPr>
            <w:tcW w:w="1160" w:type="dxa"/>
          </w:tcPr>
          <w:p w14:paraId="7AD06B6D" w14:textId="77777777" w:rsidR="00731B42" w:rsidRDefault="00731B42" w:rsidP="00B92DAC">
            <w:pPr>
              <w:pStyle w:val="SectionNote"/>
              <w:ind w:left="0"/>
              <w:jc w:val="right"/>
              <w:rPr>
                <w:rFonts w:ascii="Arial" w:hAnsi="Arial" w:cs="Arial"/>
                <w:sz w:val="16"/>
              </w:rPr>
            </w:pPr>
          </w:p>
        </w:tc>
        <w:tc>
          <w:tcPr>
            <w:tcW w:w="1160" w:type="dxa"/>
          </w:tcPr>
          <w:p w14:paraId="28B6352D" w14:textId="77777777" w:rsidR="00731B42" w:rsidRDefault="00731B42" w:rsidP="00B92DAC">
            <w:pPr>
              <w:pStyle w:val="SectionNote"/>
              <w:ind w:left="0"/>
              <w:jc w:val="right"/>
              <w:rPr>
                <w:rFonts w:ascii="Arial" w:hAnsi="Arial" w:cs="Arial"/>
                <w:sz w:val="16"/>
              </w:rPr>
            </w:pPr>
          </w:p>
        </w:tc>
        <w:tc>
          <w:tcPr>
            <w:tcW w:w="1160" w:type="dxa"/>
          </w:tcPr>
          <w:p w14:paraId="7122CD7F" w14:textId="77777777" w:rsidR="00731B42" w:rsidRDefault="00731B42" w:rsidP="00B92DAC">
            <w:pPr>
              <w:pStyle w:val="SectionNote"/>
              <w:ind w:left="0"/>
              <w:jc w:val="right"/>
              <w:rPr>
                <w:rFonts w:ascii="Arial" w:hAnsi="Arial" w:cs="Arial"/>
                <w:sz w:val="16"/>
              </w:rPr>
            </w:pPr>
          </w:p>
        </w:tc>
        <w:tc>
          <w:tcPr>
            <w:tcW w:w="1160" w:type="dxa"/>
          </w:tcPr>
          <w:p w14:paraId="5F326C48" w14:textId="77777777" w:rsidR="00731B42" w:rsidRDefault="00731B42" w:rsidP="00B92DAC">
            <w:pPr>
              <w:pStyle w:val="SectionNote"/>
              <w:ind w:left="0"/>
              <w:jc w:val="right"/>
              <w:rPr>
                <w:rFonts w:ascii="Arial" w:hAnsi="Arial" w:cs="Arial"/>
                <w:sz w:val="16"/>
              </w:rPr>
            </w:pPr>
          </w:p>
        </w:tc>
        <w:tc>
          <w:tcPr>
            <w:tcW w:w="1160" w:type="dxa"/>
          </w:tcPr>
          <w:p w14:paraId="2C70FCC5" w14:textId="77777777" w:rsidR="00731B42" w:rsidRDefault="00731B42" w:rsidP="00B92DAC">
            <w:pPr>
              <w:pStyle w:val="SectionNote"/>
              <w:ind w:left="0"/>
              <w:jc w:val="right"/>
              <w:rPr>
                <w:rFonts w:ascii="Arial" w:hAnsi="Arial" w:cs="Arial"/>
                <w:sz w:val="16"/>
              </w:rPr>
            </w:pPr>
          </w:p>
        </w:tc>
        <w:tc>
          <w:tcPr>
            <w:tcW w:w="1160" w:type="dxa"/>
          </w:tcPr>
          <w:p w14:paraId="059DD9A7" w14:textId="77777777" w:rsidR="00731B42" w:rsidRDefault="00731B42" w:rsidP="00B92DAC">
            <w:pPr>
              <w:pStyle w:val="SectionNote"/>
              <w:ind w:left="0"/>
              <w:jc w:val="right"/>
              <w:rPr>
                <w:rFonts w:ascii="Arial" w:hAnsi="Arial" w:cs="Arial"/>
                <w:sz w:val="16"/>
              </w:rPr>
            </w:pPr>
          </w:p>
        </w:tc>
      </w:tr>
      <w:tr w:rsidR="00731B42" w14:paraId="428E73E1" w14:textId="77777777" w:rsidTr="00B92DAC">
        <w:trPr>
          <w:jc w:val="center"/>
        </w:trPr>
        <w:tc>
          <w:tcPr>
            <w:tcW w:w="3700" w:type="dxa"/>
            <w:hideMark/>
          </w:tcPr>
          <w:p w14:paraId="69062171" w14:textId="77777777" w:rsidR="00731B42" w:rsidRDefault="00731B42" w:rsidP="00B92DAC">
            <w:pPr>
              <w:pStyle w:val="SectionNote"/>
              <w:ind w:left="0"/>
              <w:rPr>
                <w:rFonts w:ascii="Arial" w:hAnsi="Arial" w:cs="Arial"/>
                <w:b/>
                <w:sz w:val="16"/>
              </w:rPr>
            </w:pPr>
            <w:r>
              <w:rPr>
                <w:rFonts w:ascii="Arial" w:hAnsi="Arial" w:cs="Arial"/>
                <w:b/>
                <w:sz w:val="16"/>
              </w:rPr>
              <w:t xml:space="preserve">General - General Fund        </w:t>
            </w:r>
          </w:p>
        </w:tc>
        <w:tc>
          <w:tcPr>
            <w:tcW w:w="1160" w:type="dxa"/>
          </w:tcPr>
          <w:p w14:paraId="2B3DD494" w14:textId="77777777" w:rsidR="00731B42" w:rsidRDefault="00731B42" w:rsidP="00B92DAC">
            <w:pPr>
              <w:pStyle w:val="SectionNote"/>
              <w:ind w:left="0"/>
              <w:jc w:val="right"/>
              <w:rPr>
                <w:rFonts w:ascii="Arial" w:hAnsi="Arial" w:cs="Arial"/>
                <w:b/>
                <w:sz w:val="16"/>
              </w:rPr>
            </w:pPr>
          </w:p>
        </w:tc>
        <w:tc>
          <w:tcPr>
            <w:tcW w:w="1160" w:type="dxa"/>
          </w:tcPr>
          <w:p w14:paraId="7E10F426" w14:textId="77777777" w:rsidR="00731B42" w:rsidRDefault="00731B42" w:rsidP="00B92DAC">
            <w:pPr>
              <w:pStyle w:val="SectionNote"/>
              <w:ind w:left="0"/>
              <w:jc w:val="right"/>
              <w:rPr>
                <w:rFonts w:ascii="Arial" w:hAnsi="Arial" w:cs="Arial"/>
                <w:b/>
                <w:sz w:val="16"/>
              </w:rPr>
            </w:pPr>
          </w:p>
        </w:tc>
        <w:tc>
          <w:tcPr>
            <w:tcW w:w="1160" w:type="dxa"/>
          </w:tcPr>
          <w:p w14:paraId="6B735375" w14:textId="77777777" w:rsidR="00731B42" w:rsidRDefault="00731B42" w:rsidP="00B92DAC">
            <w:pPr>
              <w:pStyle w:val="SectionNote"/>
              <w:ind w:left="0"/>
              <w:jc w:val="right"/>
              <w:rPr>
                <w:rFonts w:ascii="Arial" w:hAnsi="Arial" w:cs="Arial"/>
                <w:b/>
                <w:sz w:val="16"/>
              </w:rPr>
            </w:pPr>
          </w:p>
        </w:tc>
        <w:tc>
          <w:tcPr>
            <w:tcW w:w="1160" w:type="dxa"/>
          </w:tcPr>
          <w:p w14:paraId="4255A0DF" w14:textId="77777777" w:rsidR="00731B42" w:rsidRDefault="00731B42" w:rsidP="00B92DAC">
            <w:pPr>
              <w:pStyle w:val="SectionNote"/>
              <w:ind w:left="0"/>
              <w:jc w:val="right"/>
              <w:rPr>
                <w:rFonts w:ascii="Arial" w:hAnsi="Arial" w:cs="Arial"/>
                <w:b/>
                <w:sz w:val="16"/>
              </w:rPr>
            </w:pPr>
          </w:p>
        </w:tc>
        <w:tc>
          <w:tcPr>
            <w:tcW w:w="1160" w:type="dxa"/>
          </w:tcPr>
          <w:p w14:paraId="6A095E1B" w14:textId="77777777" w:rsidR="00731B42" w:rsidRDefault="00731B42" w:rsidP="00B92DAC">
            <w:pPr>
              <w:pStyle w:val="SectionNote"/>
              <w:ind w:left="0"/>
              <w:jc w:val="right"/>
              <w:rPr>
                <w:rFonts w:ascii="Arial" w:hAnsi="Arial" w:cs="Arial"/>
                <w:b/>
                <w:sz w:val="16"/>
              </w:rPr>
            </w:pPr>
          </w:p>
        </w:tc>
        <w:tc>
          <w:tcPr>
            <w:tcW w:w="1160" w:type="dxa"/>
          </w:tcPr>
          <w:p w14:paraId="046C1C83" w14:textId="77777777" w:rsidR="00731B42" w:rsidRDefault="00731B42" w:rsidP="00B92DAC">
            <w:pPr>
              <w:pStyle w:val="SectionNote"/>
              <w:ind w:left="0"/>
              <w:jc w:val="right"/>
              <w:rPr>
                <w:rFonts w:ascii="Arial" w:hAnsi="Arial" w:cs="Arial"/>
                <w:b/>
                <w:sz w:val="16"/>
              </w:rPr>
            </w:pPr>
          </w:p>
        </w:tc>
      </w:tr>
      <w:tr w:rsidR="00731B42" w14:paraId="7EB95AF7" w14:textId="77777777" w:rsidTr="00B92DAC">
        <w:trPr>
          <w:jc w:val="center"/>
        </w:trPr>
        <w:tc>
          <w:tcPr>
            <w:tcW w:w="3700" w:type="dxa"/>
            <w:hideMark/>
          </w:tcPr>
          <w:p w14:paraId="6E00519B" w14:textId="77777777" w:rsidR="00731B42" w:rsidRDefault="00731B42" w:rsidP="00B92DAC">
            <w:pPr>
              <w:pStyle w:val="SectionNote"/>
              <w:tabs>
                <w:tab w:val="left" w:pos="142"/>
              </w:tabs>
              <w:ind w:left="0"/>
              <w:rPr>
                <w:rFonts w:ascii="Arial" w:hAnsi="Arial" w:cs="Arial"/>
                <w:sz w:val="16"/>
              </w:rPr>
            </w:pPr>
            <w:r>
              <w:rPr>
                <w:rFonts w:ascii="Arial" w:hAnsi="Arial" w:cs="Arial"/>
                <w:sz w:val="16"/>
              </w:rPr>
              <w:tab/>
              <w:t>Unrestricted</w:t>
            </w:r>
          </w:p>
        </w:tc>
        <w:tc>
          <w:tcPr>
            <w:tcW w:w="1160" w:type="dxa"/>
            <w:tcBorders>
              <w:top w:val="nil"/>
              <w:left w:val="nil"/>
              <w:bottom w:val="single" w:sz="4" w:space="0" w:color="auto"/>
              <w:right w:val="nil"/>
            </w:tcBorders>
            <w:hideMark/>
          </w:tcPr>
          <w:p w14:paraId="1D47A378" w14:textId="77777777" w:rsidR="00731B42" w:rsidRDefault="00731B42" w:rsidP="00B92DAC">
            <w:pPr>
              <w:pStyle w:val="SectionNote"/>
              <w:ind w:left="0"/>
              <w:jc w:val="right"/>
              <w:rPr>
                <w:rFonts w:ascii="Arial" w:hAnsi="Arial" w:cs="Arial"/>
                <w:sz w:val="16"/>
              </w:rPr>
            </w:pPr>
            <w:r>
              <w:rPr>
                <w:rFonts w:ascii="Arial" w:hAnsi="Arial" w:cs="Arial"/>
                <w:sz w:val="16"/>
              </w:rPr>
              <w:t>70,485</w:t>
            </w:r>
          </w:p>
        </w:tc>
        <w:tc>
          <w:tcPr>
            <w:tcW w:w="1160" w:type="dxa"/>
            <w:tcBorders>
              <w:top w:val="nil"/>
              <w:left w:val="nil"/>
              <w:bottom w:val="single" w:sz="4" w:space="0" w:color="auto"/>
              <w:right w:val="nil"/>
            </w:tcBorders>
            <w:hideMark/>
          </w:tcPr>
          <w:p w14:paraId="6056E552" w14:textId="77777777" w:rsidR="00731B42" w:rsidRDefault="00731B42" w:rsidP="00B92DAC">
            <w:pPr>
              <w:pStyle w:val="SectionNote"/>
              <w:ind w:left="0"/>
              <w:jc w:val="right"/>
              <w:rPr>
                <w:rFonts w:ascii="Arial" w:hAnsi="Arial" w:cs="Arial"/>
                <w:sz w:val="16"/>
              </w:rPr>
            </w:pPr>
            <w:r>
              <w:rPr>
                <w:rFonts w:ascii="Arial" w:hAnsi="Arial" w:cs="Arial"/>
                <w:sz w:val="16"/>
              </w:rPr>
              <w:t>72,561</w:t>
            </w:r>
          </w:p>
        </w:tc>
        <w:tc>
          <w:tcPr>
            <w:tcW w:w="1160" w:type="dxa"/>
            <w:tcBorders>
              <w:top w:val="nil"/>
              <w:left w:val="nil"/>
              <w:bottom w:val="single" w:sz="4" w:space="0" w:color="auto"/>
              <w:right w:val="nil"/>
            </w:tcBorders>
            <w:hideMark/>
          </w:tcPr>
          <w:p w14:paraId="00A85382" w14:textId="77777777" w:rsidR="00731B42" w:rsidRDefault="00731B42" w:rsidP="00B92DAC">
            <w:pPr>
              <w:pStyle w:val="SectionNote"/>
              <w:ind w:left="0"/>
              <w:jc w:val="right"/>
              <w:rPr>
                <w:rFonts w:ascii="Arial" w:hAnsi="Arial" w:cs="Arial"/>
                <w:sz w:val="16"/>
              </w:rPr>
            </w:pPr>
            <w:r>
              <w:rPr>
                <w:rFonts w:ascii="Arial" w:hAnsi="Arial" w:cs="Arial"/>
                <w:sz w:val="16"/>
              </w:rPr>
              <w:t>79,923</w:t>
            </w:r>
          </w:p>
        </w:tc>
        <w:tc>
          <w:tcPr>
            <w:tcW w:w="1160" w:type="dxa"/>
            <w:tcBorders>
              <w:top w:val="nil"/>
              <w:left w:val="nil"/>
              <w:bottom w:val="single" w:sz="4" w:space="0" w:color="auto"/>
              <w:right w:val="nil"/>
            </w:tcBorders>
            <w:hideMark/>
          </w:tcPr>
          <w:p w14:paraId="54985819"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378A7EC" w14:textId="77777777" w:rsidR="00731B42" w:rsidRDefault="00731B42" w:rsidP="00B92DAC">
            <w:pPr>
              <w:pStyle w:val="SectionNote"/>
              <w:ind w:left="0"/>
              <w:jc w:val="right"/>
              <w:rPr>
                <w:rFonts w:ascii="Arial" w:hAnsi="Arial" w:cs="Arial"/>
                <w:sz w:val="16"/>
              </w:rPr>
            </w:pPr>
            <w:r>
              <w:rPr>
                <w:rFonts w:ascii="Arial" w:hAnsi="Arial" w:cs="Arial"/>
                <w:sz w:val="16"/>
              </w:rPr>
              <w:t>—</w:t>
            </w:r>
          </w:p>
        </w:tc>
        <w:tc>
          <w:tcPr>
            <w:tcW w:w="1160" w:type="dxa"/>
            <w:tcBorders>
              <w:top w:val="nil"/>
              <w:left w:val="nil"/>
              <w:bottom w:val="single" w:sz="4" w:space="0" w:color="auto"/>
              <w:right w:val="nil"/>
            </w:tcBorders>
            <w:hideMark/>
          </w:tcPr>
          <w:p w14:paraId="76CF032A" w14:textId="77777777" w:rsidR="00731B42" w:rsidRDefault="00731B42" w:rsidP="00B92DAC">
            <w:pPr>
              <w:pStyle w:val="SectionNote"/>
              <w:ind w:left="0"/>
              <w:jc w:val="right"/>
              <w:rPr>
                <w:rFonts w:ascii="Arial" w:hAnsi="Arial" w:cs="Arial"/>
                <w:sz w:val="16"/>
              </w:rPr>
            </w:pPr>
            <w:r>
              <w:rPr>
                <w:rFonts w:ascii="Arial" w:hAnsi="Arial" w:cs="Arial"/>
                <w:sz w:val="16"/>
              </w:rPr>
              <w:t>63,123</w:t>
            </w:r>
          </w:p>
        </w:tc>
      </w:tr>
      <w:tr w:rsidR="00731B42" w14:paraId="55E23A22" w14:textId="77777777" w:rsidTr="00B92DAC">
        <w:trPr>
          <w:jc w:val="center"/>
        </w:trPr>
        <w:tc>
          <w:tcPr>
            <w:tcW w:w="3700" w:type="dxa"/>
            <w:hideMark/>
          </w:tcPr>
          <w:p w14:paraId="27E3A78C" w14:textId="77777777" w:rsidR="00731B42" w:rsidRDefault="00731B42" w:rsidP="00B92DAC">
            <w:pPr>
              <w:pStyle w:val="SectionNote"/>
              <w:ind w:left="0"/>
              <w:jc w:val="right"/>
              <w:rPr>
                <w:rFonts w:ascii="Arial" w:hAnsi="Arial" w:cs="Arial"/>
                <w:b/>
                <w:sz w:val="16"/>
              </w:rPr>
            </w:pPr>
            <w:r>
              <w:rPr>
                <w:rFonts w:ascii="Arial" w:hAnsi="Arial" w:cs="Arial"/>
                <w:b/>
                <w:sz w:val="16"/>
              </w:rPr>
              <w:t>Sub-total for General</w:t>
            </w:r>
          </w:p>
        </w:tc>
        <w:tc>
          <w:tcPr>
            <w:tcW w:w="1160" w:type="dxa"/>
            <w:tcBorders>
              <w:top w:val="single" w:sz="4" w:space="0" w:color="auto"/>
              <w:left w:val="nil"/>
              <w:bottom w:val="nil"/>
              <w:right w:val="nil"/>
            </w:tcBorders>
            <w:hideMark/>
          </w:tcPr>
          <w:p w14:paraId="639F7C66" w14:textId="77777777" w:rsidR="00731B42" w:rsidRDefault="00731B42" w:rsidP="00B92DAC">
            <w:pPr>
              <w:pStyle w:val="SectionNote"/>
              <w:ind w:left="0"/>
              <w:jc w:val="right"/>
              <w:rPr>
                <w:rFonts w:ascii="Arial" w:hAnsi="Arial" w:cs="Arial"/>
                <w:b/>
                <w:sz w:val="16"/>
              </w:rPr>
            </w:pPr>
            <w:r>
              <w:rPr>
                <w:rFonts w:ascii="Arial" w:hAnsi="Arial" w:cs="Arial"/>
                <w:b/>
                <w:sz w:val="16"/>
              </w:rPr>
              <w:t>70,485</w:t>
            </w:r>
          </w:p>
        </w:tc>
        <w:tc>
          <w:tcPr>
            <w:tcW w:w="1160" w:type="dxa"/>
            <w:tcBorders>
              <w:top w:val="single" w:sz="4" w:space="0" w:color="auto"/>
              <w:left w:val="nil"/>
              <w:bottom w:val="nil"/>
              <w:right w:val="nil"/>
            </w:tcBorders>
            <w:hideMark/>
          </w:tcPr>
          <w:p w14:paraId="78744D63" w14:textId="77777777" w:rsidR="00731B42" w:rsidRDefault="00731B42" w:rsidP="00B92DAC">
            <w:pPr>
              <w:pStyle w:val="SectionNote"/>
              <w:ind w:left="0"/>
              <w:jc w:val="right"/>
              <w:rPr>
                <w:rFonts w:ascii="Arial" w:hAnsi="Arial" w:cs="Arial"/>
                <w:b/>
                <w:sz w:val="16"/>
              </w:rPr>
            </w:pPr>
            <w:r>
              <w:rPr>
                <w:rFonts w:ascii="Arial" w:hAnsi="Arial" w:cs="Arial"/>
                <w:b/>
                <w:sz w:val="16"/>
              </w:rPr>
              <w:t>72,561</w:t>
            </w:r>
          </w:p>
        </w:tc>
        <w:tc>
          <w:tcPr>
            <w:tcW w:w="1160" w:type="dxa"/>
            <w:tcBorders>
              <w:top w:val="single" w:sz="4" w:space="0" w:color="auto"/>
              <w:left w:val="nil"/>
              <w:bottom w:val="nil"/>
              <w:right w:val="nil"/>
            </w:tcBorders>
            <w:hideMark/>
          </w:tcPr>
          <w:p w14:paraId="20C9C43B" w14:textId="77777777" w:rsidR="00731B42" w:rsidRDefault="00731B42" w:rsidP="00B92DAC">
            <w:pPr>
              <w:pStyle w:val="SectionNote"/>
              <w:ind w:left="0"/>
              <w:jc w:val="right"/>
              <w:rPr>
                <w:rFonts w:ascii="Arial" w:hAnsi="Arial" w:cs="Arial"/>
                <w:b/>
                <w:sz w:val="16"/>
              </w:rPr>
            </w:pPr>
            <w:r>
              <w:rPr>
                <w:rFonts w:ascii="Arial" w:hAnsi="Arial" w:cs="Arial"/>
                <w:b/>
                <w:sz w:val="16"/>
              </w:rPr>
              <w:t>79,923</w:t>
            </w:r>
          </w:p>
        </w:tc>
        <w:tc>
          <w:tcPr>
            <w:tcW w:w="1160" w:type="dxa"/>
            <w:tcBorders>
              <w:top w:val="single" w:sz="4" w:space="0" w:color="auto"/>
              <w:left w:val="nil"/>
              <w:bottom w:val="nil"/>
              <w:right w:val="nil"/>
            </w:tcBorders>
            <w:hideMark/>
          </w:tcPr>
          <w:p w14:paraId="7779C93F"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162A7079"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nil"/>
              <w:right w:val="nil"/>
            </w:tcBorders>
            <w:hideMark/>
          </w:tcPr>
          <w:p w14:paraId="75298BB9" w14:textId="77777777" w:rsidR="00731B42" w:rsidRDefault="00731B42" w:rsidP="00B92DAC">
            <w:pPr>
              <w:pStyle w:val="SectionNote"/>
              <w:ind w:left="0"/>
              <w:jc w:val="right"/>
              <w:rPr>
                <w:rFonts w:ascii="Arial" w:hAnsi="Arial" w:cs="Arial"/>
                <w:b/>
                <w:sz w:val="16"/>
              </w:rPr>
            </w:pPr>
            <w:r>
              <w:rPr>
                <w:rFonts w:ascii="Arial" w:hAnsi="Arial" w:cs="Arial"/>
                <w:b/>
                <w:sz w:val="16"/>
              </w:rPr>
              <w:t>63,123</w:t>
            </w:r>
          </w:p>
        </w:tc>
      </w:tr>
      <w:tr w:rsidR="00731B42" w14:paraId="59283FB2" w14:textId="77777777" w:rsidTr="00B92DAC">
        <w:trPr>
          <w:jc w:val="center"/>
        </w:trPr>
        <w:tc>
          <w:tcPr>
            <w:tcW w:w="3700" w:type="dxa"/>
          </w:tcPr>
          <w:p w14:paraId="62DD02FD" w14:textId="77777777" w:rsidR="00731B42" w:rsidRDefault="00731B42" w:rsidP="00B92DAC">
            <w:pPr>
              <w:pStyle w:val="SectionNote"/>
              <w:ind w:left="0"/>
              <w:rPr>
                <w:rFonts w:ascii="Arial" w:hAnsi="Arial" w:cs="Arial"/>
                <w:sz w:val="16"/>
              </w:rPr>
            </w:pPr>
          </w:p>
        </w:tc>
        <w:tc>
          <w:tcPr>
            <w:tcW w:w="1160" w:type="dxa"/>
            <w:tcBorders>
              <w:top w:val="nil"/>
              <w:left w:val="nil"/>
              <w:bottom w:val="single" w:sz="4" w:space="0" w:color="auto"/>
              <w:right w:val="nil"/>
            </w:tcBorders>
          </w:tcPr>
          <w:p w14:paraId="53C89F8A"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529D6618"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7B62954F"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1006FBCD"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76F6A3F0" w14:textId="77777777" w:rsidR="00731B42" w:rsidRDefault="00731B42" w:rsidP="00B92DAC">
            <w:pPr>
              <w:pStyle w:val="SectionNote"/>
              <w:ind w:left="0"/>
              <w:jc w:val="right"/>
              <w:rPr>
                <w:rFonts w:ascii="Arial" w:hAnsi="Arial" w:cs="Arial"/>
                <w:sz w:val="16"/>
              </w:rPr>
            </w:pPr>
          </w:p>
        </w:tc>
        <w:tc>
          <w:tcPr>
            <w:tcW w:w="1160" w:type="dxa"/>
            <w:tcBorders>
              <w:top w:val="nil"/>
              <w:left w:val="nil"/>
              <w:bottom w:val="single" w:sz="4" w:space="0" w:color="auto"/>
              <w:right w:val="nil"/>
            </w:tcBorders>
          </w:tcPr>
          <w:p w14:paraId="6EFC1E6D" w14:textId="77777777" w:rsidR="00731B42" w:rsidRDefault="00731B42" w:rsidP="00B92DAC">
            <w:pPr>
              <w:pStyle w:val="SectionNote"/>
              <w:ind w:left="0"/>
              <w:jc w:val="right"/>
              <w:rPr>
                <w:rFonts w:ascii="Arial" w:hAnsi="Arial" w:cs="Arial"/>
                <w:sz w:val="16"/>
              </w:rPr>
            </w:pPr>
          </w:p>
        </w:tc>
      </w:tr>
      <w:tr w:rsidR="00731B42" w14:paraId="1D3E3502" w14:textId="77777777" w:rsidTr="00B92DAC">
        <w:trPr>
          <w:jc w:val="center"/>
        </w:trPr>
        <w:tc>
          <w:tcPr>
            <w:tcW w:w="3700" w:type="dxa"/>
            <w:hideMark/>
          </w:tcPr>
          <w:p w14:paraId="7820727E" w14:textId="77777777" w:rsidR="00731B42" w:rsidRDefault="00731B42" w:rsidP="00B92DAC">
            <w:pPr>
              <w:pStyle w:val="SectionNote"/>
              <w:ind w:left="0"/>
              <w:jc w:val="right"/>
              <w:rPr>
                <w:rFonts w:ascii="Arial" w:hAnsi="Arial" w:cs="Arial"/>
                <w:b/>
                <w:sz w:val="16"/>
              </w:rPr>
            </w:pPr>
            <w:r>
              <w:rPr>
                <w:rFonts w:ascii="Arial" w:hAnsi="Arial" w:cs="Arial"/>
                <w:b/>
                <w:sz w:val="16"/>
              </w:rPr>
              <w:t>Grand total</w:t>
            </w:r>
          </w:p>
        </w:tc>
        <w:tc>
          <w:tcPr>
            <w:tcW w:w="1160" w:type="dxa"/>
            <w:tcBorders>
              <w:top w:val="single" w:sz="4" w:space="0" w:color="auto"/>
              <w:left w:val="nil"/>
              <w:bottom w:val="double" w:sz="4" w:space="0" w:color="auto"/>
              <w:right w:val="nil"/>
            </w:tcBorders>
            <w:hideMark/>
          </w:tcPr>
          <w:p w14:paraId="0FD53C05" w14:textId="77777777" w:rsidR="00731B42" w:rsidRDefault="00731B42" w:rsidP="00B92DAC">
            <w:pPr>
              <w:pStyle w:val="SectionNote"/>
              <w:ind w:left="0"/>
              <w:jc w:val="right"/>
              <w:rPr>
                <w:rFonts w:ascii="Arial" w:hAnsi="Arial" w:cs="Arial"/>
                <w:b/>
                <w:sz w:val="16"/>
              </w:rPr>
            </w:pPr>
            <w:r>
              <w:rPr>
                <w:rFonts w:ascii="Arial" w:hAnsi="Arial" w:cs="Arial"/>
                <w:b/>
                <w:sz w:val="16"/>
              </w:rPr>
              <w:t>379,719</w:t>
            </w:r>
          </w:p>
        </w:tc>
        <w:tc>
          <w:tcPr>
            <w:tcW w:w="1160" w:type="dxa"/>
            <w:tcBorders>
              <w:top w:val="single" w:sz="4" w:space="0" w:color="auto"/>
              <w:left w:val="nil"/>
              <w:bottom w:val="double" w:sz="4" w:space="0" w:color="auto"/>
              <w:right w:val="nil"/>
            </w:tcBorders>
            <w:hideMark/>
          </w:tcPr>
          <w:p w14:paraId="026C4331" w14:textId="77777777" w:rsidR="00731B42" w:rsidRDefault="00731B42" w:rsidP="00B92DAC">
            <w:pPr>
              <w:pStyle w:val="SectionNote"/>
              <w:ind w:left="0"/>
              <w:jc w:val="right"/>
              <w:rPr>
                <w:rFonts w:ascii="Arial" w:hAnsi="Arial" w:cs="Arial"/>
                <w:b/>
                <w:sz w:val="16"/>
              </w:rPr>
            </w:pPr>
            <w:r>
              <w:rPr>
                <w:rFonts w:ascii="Arial" w:hAnsi="Arial" w:cs="Arial"/>
                <w:b/>
                <w:sz w:val="16"/>
              </w:rPr>
              <w:t>87,857</w:t>
            </w:r>
          </w:p>
        </w:tc>
        <w:tc>
          <w:tcPr>
            <w:tcW w:w="1160" w:type="dxa"/>
            <w:tcBorders>
              <w:top w:val="single" w:sz="4" w:space="0" w:color="auto"/>
              <w:left w:val="nil"/>
              <w:bottom w:val="double" w:sz="4" w:space="0" w:color="auto"/>
              <w:right w:val="nil"/>
            </w:tcBorders>
            <w:hideMark/>
          </w:tcPr>
          <w:p w14:paraId="0E5A6B32" w14:textId="77777777" w:rsidR="00731B42" w:rsidRDefault="00731B42" w:rsidP="00B92DAC">
            <w:pPr>
              <w:pStyle w:val="SectionNote"/>
              <w:ind w:left="0"/>
              <w:jc w:val="right"/>
              <w:rPr>
                <w:rFonts w:ascii="Arial" w:hAnsi="Arial" w:cs="Arial"/>
                <w:b/>
                <w:sz w:val="16"/>
              </w:rPr>
            </w:pPr>
            <w:r>
              <w:rPr>
                <w:rFonts w:ascii="Arial" w:hAnsi="Arial" w:cs="Arial"/>
                <w:b/>
                <w:sz w:val="16"/>
              </w:rPr>
              <w:t>87,010</w:t>
            </w:r>
          </w:p>
        </w:tc>
        <w:tc>
          <w:tcPr>
            <w:tcW w:w="1160" w:type="dxa"/>
            <w:tcBorders>
              <w:top w:val="single" w:sz="4" w:space="0" w:color="auto"/>
              <w:left w:val="nil"/>
              <w:bottom w:val="double" w:sz="4" w:space="0" w:color="auto"/>
              <w:right w:val="nil"/>
            </w:tcBorders>
            <w:hideMark/>
          </w:tcPr>
          <w:p w14:paraId="3DCF2014"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double" w:sz="4" w:space="0" w:color="auto"/>
              <w:right w:val="nil"/>
            </w:tcBorders>
            <w:hideMark/>
          </w:tcPr>
          <w:p w14:paraId="4E0E719C" w14:textId="77777777" w:rsidR="00731B42" w:rsidRDefault="00731B42" w:rsidP="00B92DAC">
            <w:pPr>
              <w:pStyle w:val="SectionNote"/>
              <w:ind w:left="0"/>
              <w:jc w:val="right"/>
              <w:rPr>
                <w:rFonts w:ascii="Arial" w:hAnsi="Arial" w:cs="Arial"/>
                <w:b/>
                <w:sz w:val="16"/>
              </w:rPr>
            </w:pPr>
            <w:r>
              <w:rPr>
                <w:rFonts w:ascii="Arial" w:hAnsi="Arial" w:cs="Arial"/>
                <w:b/>
                <w:sz w:val="16"/>
              </w:rPr>
              <w:t>—</w:t>
            </w:r>
          </w:p>
        </w:tc>
        <w:tc>
          <w:tcPr>
            <w:tcW w:w="1160" w:type="dxa"/>
            <w:tcBorders>
              <w:top w:val="single" w:sz="4" w:space="0" w:color="auto"/>
              <w:left w:val="nil"/>
              <w:bottom w:val="double" w:sz="4" w:space="0" w:color="auto"/>
              <w:right w:val="nil"/>
            </w:tcBorders>
            <w:hideMark/>
          </w:tcPr>
          <w:p w14:paraId="1B295F6A" w14:textId="77777777" w:rsidR="00731B42" w:rsidRDefault="00731B42" w:rsidP="00B92DAC">
            <w:pPr>
              <w:pStyle w:val="SectionNote"/>
              <w:ind w:left="0"/>
              <w:jc w:val="right"/>
              <w:rPr>
                <w:rFonts w:ascii="Arial" w:hAnsi="Arial" w:cs="Arial"/>
                <w:b/>
                <w:sz w:val="16"/>
              </w:rPr>
            </w:pPr>
            <w:r>
              <w:rPr>
                <w:rFonts w:ascii="Arial" w:hAnsi="Arial" w:cs="Arial"/>
                <w:b/>
                <w:sz w:val="16"/>
              </w:rPr>
              <w:t>380,567</w:t>
            </w:r>
          </w:p>
        </w:tc>
      </w:tr>
      <w:tr w:rsidR="00731B42" w14:paraId="4AE71634" w14:textId="77777777" w:rsidTr="00B92DAC">
        <w:trPr>
          <w:jc w:val="center"/>
        </w:trPr>
        <w:tc>
          <w:tcPr>
            <w:tcW w:w="3700" w:type="dxa"/>
          </w:tcPr>
          <w:p w14:paraId="76845CD9" w14:textId="77777777" w:rsidR="00731B42" w:rsidRDefault="00731B42" w:rsidP="00B92DAC">
            <w:pPr>
              <w:pStyle w:val="SectionNote"/>
              <w:ind w:left="0"/>
              <w:rPr>
                <w:rFonts w:ascii="Arial" w:hAnsi="Arial" w:cs="Arial"/>
                <w:sz w:val="16"/>
              </w:rPr>
            </w:pPr>
          </w:p>
        </w:tc>
        <w:tc>
          <w:tcPr>
            <w:tcW w:w="1160" w:type="dxa"/>
          </w:tcPr>
          <w:p w14:paraId="4EEAE9D7" w14:textId="77777777" w:rsidR="00731B42" w:rsidRDefault="00731B42" w:rsidP="00B92DAC">
            <w:pPr>
              <w:pStyle w:val="SectionNote"/>
              <w:ind w:left="0"/>
              <w:jc w:val="right"/>
              <w:rPr>
                <w:rFonts w:ascii="Arial" w:hAnsi="Arial" w:cs="Arial"/>
                <w:sz w:val="16"/>
              </w:rPr>
            </w:pPr>
          </w:p>
        </w:tc>
        <w:tc>
          <w:tcPr>
            <w:tcW w:w="1160" w:type="dxa"/>
          </w:tcPr>
          <w:p w14:paraId="2519C46F" w14:textId="77777777" w:rsidR="00731B42" w:rsidRDefault="00731B42" w:rsidP="00B92DAC">
            <w:pPr>
              <w:pStyle w:val="SectionNote"/>
              <w:ind w:left="0"/>
              <w:jc w:val="right"/>
              <w:rPr>
                <w:rFonts w:ascii="Arial" w:hAnsi="Arial" w:cs="Arial"/>
                <w:sz w:val="16"/>
              </w:rPr>
            </w:pPr>
          </w:p>
        </w:tc>
        <w:tc>
          <w:tcPr>
            <w:tcW w:w="1160" w:type="dxa"/>
          </w:tcPr>
          <w:p w14:paraId="68919C4E" w14:textId="77777777" w:rsidR="00731B42" w:rsidRDefault="00731B42" w:rsidP="00B92DAC">
            <w:pPr>
              <w:pStyle w:val="SectionNote"/>
              <w:ind w:left="0"/>
              <w:jc w:val="right"/>
              <w:rPr>
                <w:rFonts w:ascii="Arial" w:hAnsi="Arial" w:cs="Arial"/>
                <w:sz w:val="16"/>
              </w:rPr>
            </w:pPr>
          </w:p>
        </w:tc>
        <w:tc>
          <w:tcPr>
            <w:tcW w:w="1160" w:type="dxa"/>
          </w:tcPr>
          <w:p w14:paraId="35264F34" w14:textId="77777777" w:rsidR="00731B42" w:rsidRDefault="00731B42" w:rsidP="00B92DAC">
            <w:pPr>
              <w:pStyle w:val="SectionNote"/>
              <w:ind w:left="0"/>
              <w:jc w:val="right"/>
              <w:rPr>
                <w:rFonts w:ascii="Arial" w:hAnsi="Arial" w:cs="Arial"/>
                <w:sz w:val="16"/>
              </w:rPr>
            </w:pPr>
          </w:p>
        </w:tc>
        <w:tc>
          <w:tcPr>
            <w:tcW w:w="1160" w:type="dxa"/>
          </w:tcPr>
          <w:p w14:paraId="19B942D4" w14:textId="77777777" w:rsidR="00731B42" w:rsidRDefault="00731B42" w:rsidP="00B92DAC">
            <w:pPr>
              <w:pStyle w:val="SectionNote"/>
              <w:ind w:left="0"/>
              <w:jc w:val="right"/>
              <w:rPr>
                <w:rFonts w:ascii="Arial" w:hAnsi="Arial" w:cs="Arial"/>
                <w:sz w:val="16"/>
              </w:rPr>
            </w:pPr>
          </w:p>
        </w:tc>
        <w:tc>
          <w:tcPr>
            <w:tcW w:w="1160" w:type="dxa"/>
          </w:tcPr>
          <w:p w14:paraId="734576AF" w14:textId="77777777" w:rsidR="00731B42" w:rsidRDefault="00731B42" w:rsidP="00B92DAC">
            <w:pPr>
              <w:pStyle w:val="SectionNote"/>
              <w:ind w:left="0"/>
              <w:jc w:val="right"/>
              <w:rPr>
                <w:rFonts w:ascii="Arial" w:hAnsi="Arial" w:cs="Arial"/>
                <w:sz w:val="16"/>
              </w:rPr>
            </w:pPr>
          </w:p>
        </w:tc>
      </w:tr>
    </w:tbl>
    <w:p w14:paraId="1E4BA1D5" w14:textId="77777777" w:rsidR="00731B42" w:rsidRDefault="00731B42" w:rsidP="00731B42">
      <w:pPr>
        <w:pStyle w:val="SectionNote"/>
      </w:pPr>
    </w:p>
    <w:p w14:paraId="568C3328" w14:textId="77777777" w:rsidR="00731B42" w:rsidRDefault="00731B42" w:rsidP="00731B42">
      <w:pPr>
        <w:spacing w:after="0" w:line="240" w:lineRule="auto"/>
        <w:rPr>
          <w:rFonts w:ascii="Times New Roman" w:eastAsia="Times New Roman" w:hAnsi="Times New Roman"/>
          <w:sz w:val="20"/>
          <w:szCs w:val="24"/>
          <w:lang w:val="en-US"/>
        </w:rPr>
      </w:pPr>
      <w:r>
        <w:br w:type="page"/>
      </w:r>
    </w:p>
    <w:p w14:paraId="5B936A02" w14:textId="77777777" w:rsidR="00731B42" w:rsidRDefault="00731B42" w:rsidP="00731B42">
      <w:pPr>
        <w:pStyle w:val="Columnhead"/>
        <w:tabs>
          <w:tab w:val="clear" w:pos="4320"/>
          <w:tab w:val="clear" w:pos="5760"/>
          <w:tab w:val="right" w:pos="4820"/>
          <w:tab w:val="right" w:pos="5954"/>
          <w:tab w:val="right" w:pos="7088"/>
          <w:tab w:val="right" w:pos="8222"/>
          <w:tab w:val="right" w:pos="9356"/>
          <w:tab w:val="right" w:pos="10490"/>
        </w:tabs>
      </w:pPr>
    </w:p>
    <w:p w14:paraId="4156BED2" w14:textId="77777777" w:rsidR="00731B42" w:rsidRPr="00FC73A3" w:rsidRDefault="00731B42" w:rsidP="00731B42">
      <w:pPr>
        <w:pStyle w:val="NoSpacing"/>
        <w:rPr>
          <w:rFonts w:ascii="Arial" w:eastAsia="Times New Roman" w:hAnsi="Arial" w:cs="Arial"/>
          <w:b/>
          <w:bCs/>
          <w:sz w:val="28"/>
          <w:szCs w:val="28"/>
        </w:rPr>
      </w:pPr>
      <w:r w:rsidRPr="00FC73A3">
        <w:rPr>
          <w:rFonts w:ascii="Arial" w:eastAsia="Times New Roman" w:hAnsi="Arial" w:cs="Arial"/>
          <w:b/>
          <w:bCs/>
          <w:sz w:val="28"/>
          <w:szCs w:val="28"/>
        </w:rPr>
        <w:t>Analysis of income and expenditure</w:t>
      </w:r>
    </w:p>
    <w:p w14:paraId="37E34DF0" w14:textId="77777777" w:rsidR="00731B42" w:rsidRDefault="00731B42" w:rsidP="00731B42">
      <w:pPr>
        <w:pStyle w:val="Columnhead"/>
        <w:tabs>
          <w:tab w:val="clear" w:pos="4320"/>
          <w:tab w:val="clear" w:pos="5760"/>
          <w:tab w:val="left" w:pos="9000"/>
        </w:tabs>
      </w:pPr>
      <w:bookmarkStart w:id="7" w:name="SectionHeading"/>
      <w:r>
        <w:tab/>
        <w:t>Total</w:t>
      </w:r>
    </w:p>
    <w:p w14:paraId="2631CD40" w14:textId="77777777" w:rsidR="00731B42" w:rsidRDefault="00731B42" w:rsidP="00731B42">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 xml:space="preserve">This </w:t>
      </w:r>
      <w:proofErr w:type="gramStart"/>
      <w:r>
        <w:rPr>
          <w:u w:val="single"/>
        </w:rPr>
        <w:t>year</w:t>
      </w:r>
      <w:proofErr w:type="gramEnd"/>
      <w:r>
        <w:rPr>
          <w:u w:val="single"/>
        </w:rPr>
        <w:tab/>
        <w:t>Last year</w:t>
      </w:r>
    </w:p>
    <w:bookmarkEnd w:id="7"/>
    <w:p w14:paraId="5F9BDAA7" w14:textId="77777777" w:rsidR="00731B42" w:rsidRDefault="00731B42" w:rsidP="00731B42">
      <w:pPr>
        <w:pStyle w:val="Heading3"/>
      </w:pPr>
      <w:r>
        <w:t>INCOME AND ENDOWMENTS</w:t>
      </w:r>
    </w:p>
    <w:p w14:paraId="792020AA" w14:textId="77777777" w:rsidR="00731B42" w:rsidRDefault="00731B42" w:rsidP="00731B42">
      <w:pPr>
        <w:pStyle w:val="Heading4"/>
      </w:pPr>
      <w:r>
        <w:t>Donations and legacies</w:t>
      </w:r>
    </w:p>
    <w:tbl>
      <w:tblPr>
        <w:tblW w:w="0" w:type="auto"/>
        <w:tblLayout w:type="fixed"/>
        <w:tblLook w:val="04A0" w:firstRow="1" w:lastRow="0" w:firstColumn="1" w:lastColumn="0" w:noHBand="0" w:noVBand="1"/>
      </w:tblPr>
      <w:tblGrid>
        <w:gridCol w:w="3240"/>
        <w:gridCol w:w="1240"/>
        <w:gridCol w:w="1240"/>
        <w:gridCol w:w="1240"/>
        <w:gridCol w:w="1240"/>
        <w:gridCol w:w="1240"/>
        <w:gridCol w:w="1240"/>
      </w:tblGrid>
      <w:tr w:rsidR="00731B42" w14:paraId="4FB08020" w14:textId="77777777" w:rsidTr="00B92DAC">
        <w:tc>
          <w:tcPr>
            <w:tcW w:w="3240" w:type="dxa"/>
            <w:hideMark/>
          </w:tcPr>
          <w:p w14:paraId="60921E74" w14:textId="77777777" w:rsidR="00731B42" w:rsidRDefault="00731B42" w:rsidP="00B92DAC">
            <w:pPr>
              <w:pStyle w:val="SectionNote"/>
              <w:ind w:left="0"/>
              <w:rPr>
                <w:rFonts w:ascii="Arial" w:hAnsi="Arial" w:cs="Arial"/>
                <w:sz w:val="18"/>
              </w:rPr>
            </w:pPr>
            <w:r>
              <w:rPr>
                <w:rFonts w:ascii="Arial" w:hAnsi="Arial" w:cs="Arial"/>
                <w:sz w:val="18"/>
              </w:rPr>
              <w:t xml:space="preserve">Planned </w:t>
            </w:r>
            <w:proofErr w:type="gramStart"/>
            <w:r>
              <w:rPr>
                <w:rFonts w:ascii="Arial" w:hAnsi="Arial" w:cs="Arial"/>
                <w:sz w:val="18"/>
              </w:rPr>
              <w:t>Giving</w:t>
            </w:r>
            <w:proofErr w:type="gramEnd"/>
            <w:r>
              <w:rPr>
                <w:rFonts w:ascii="Arial" w:hAnsi="Arial" w:cs="Arial"/>
                <w:sz w:val="18"/>
              </w:rPr>
              <w:t xml:space="preserve"> - Envelopes (GA)</w:t>
            </w:r>
          </w:p>
        </w:tc>
        <w:tc>
          <w:tcPr>
            <w:tcW w:w="1240" w:type="dxa"/>
            <w:hideMark/>
          </w:tcPr>
          <w:p w14:paraId="60A73C5A" w14:textId="77777777" w:rsidR="00731B42" w:rsidRDefault="00731B42" w:rsidP="00B92DAC">
            <w:pPr>
              <w:pStyle w:val="SectionNote"/>
              <w:ind w:left="0"/>
              <w:jc w:val="right"/>
              <w:rPr>
                <w:rFonts w:ascii="Arial" w:hAnsi="Arial" w:cs="Arial"/>
                <w:sz w:val="18"/>
              </w:rPr>
            </w:pPr>
            <w:r>
              <w:rPr>
                <w:rFonts w:ascii="Arial" w:hAnsi="Arial" w:cs="Arial"/>
                <w:sz w:val="18"/>
              </w:rPr>
              <w:t>4,171</w:t>
            </w:r>
          </w:p>
        </w:tc>
        <w:tc>
          <w:tcPr>
            <w:tcW w:w="1240" w:type="dxa"/>
            <w:hideMark/>
          </w:tcPr>
          <w:p w14:paraId="0AC33E5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F3B237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ACC44E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97B2B81" w14:textId="77777777" w:rsidR="00731B42" w:rsidRDefault="00731B42" w:rsidP="00B92DAC">
            <w:pPr>
              <w:pStyle w:val="SectionNote"/>
              <w:ind w:left="0"/>
              <w:jc w:val="right"/>
              <w:rPr>
                <w:rFonts w:ascii="Arial" w:hAnsi="Arial" w:cs="Arial"/>
                <w:sz w:val="18"/>
              </w:rPr>
            </w:pPr>
            <w:r>
              <w:rPr>
                <w:rFonts w:ascii="Arial" w:hAnsi="Arial" w:cs="Arial"/>
                <w:sz w:val="18"/>
              </w:rPr>
              <w:t>4,171</w:t>
            </w:r>
          </w:p>
        </w:tc>
        <w:tc>
          <w:tcPr>
            <w:tcW w:w="1240" w:type="dxa"/>
            <w:hideMark/>
          </w:tcPr>
          <w:p w14:paraId="7540BD71" w14:textId="77777777" w:rsidR="00731B42" w:rsidRDefault="00731B42" w:rsidP="00B92DAC">
            <w:pPr>
              <w:pStyle w:val="SectionNote"/>
              <w:ind w:left="0"/>
              <w:jc w:val="right"/>
              <w:rPr>
                <w:rFonts w:ascii="Arial" w:hAnsi="Arial" w:cs="Arial"/>
                <w:sz w:val="18"/>
              </w:rPr>
            </w:pPr>
            <w:r>
              <w:rPr>
                <w:rFonts w:ascii="Arial" w:hAnsi="Arial" w:cs="Arial"/>
                <w:sz w:val="18"/>
              </w:rPr>
              <w:t>3,744</w:t>
            </w:r>
          </w:p>
        </w:tc>
      </w:tr>
      <w:tr w:rsidR="00731B42" w14:paraId="0701D6B3" w14:textId="77777777" w:rsidTr="00B92DAC">
        <w:tc>
          <w:tcPr>
            <w:tcW w:w="3240" w:type="dxa"/>
            <w:hideMark/>
          </w:tcPr>
          <w:p w14:paraId="41303101" w14:textId="77777777" w:rsidR="00731B42" w:rsidRDefault="00731B42" w:rsidP="00B92DAC">
            <w:pPr>
              <w:pStyle w:val="SectionNote"/>
              <w:ind w:left="0"/>
              <w:rPr>
                <w:rFonts w:ascii="Arial" w:hAnsi="Arial" w:cs="Arial"/>
                <w:sz w:val="18"/>
              </w:rPr>
            </w:pPr>
            <w:r>
              <w:rPr>
                <w:rFonts w:ascii="Arial" w:hAnsi="Arial" w:cs="Arial"/>
                <w:sz w:val="18"/>
              </w:rPr>
              <w:t xml:space="preserve">Planned </w:t>
            </w:r>
            <w:proofErr w:type="gramStart"/>
            <w:r>
              <w:rPr>
                <w:rFonts w:ascii="Arial" w:hAnsi="Arial" w:cs="Arial"/>
                <w:sz w:val="18"/>
              </w:rPr>
              <w:t>Giving</w:t>
            </w:r>
            <w:proofErr w:type="gramEnd"/>
            <w:r>
              <w:rPr>
                <w:rFonts w:ascii="Arial" w:hAnsi="Arial" w:cs="Arial"/>
                <w:sz w:val="18"/>
              </w:rPr>
              <w:t xml:space="preserve"> - Envelopes (GASDS)</w:t>
            </w:r>
          </w:p>
        </w:tc>
        <w:tc>
          <w:tcPr>
            <w:tcW w:w="1240" w:type="dxa"/>
            <w:hideMark/>
          </w:tcPr>
          <w:p w14:paraId="70D4C3FC" w14:textId="77777777" w:rsidR="00731B42" w:rsidRDefault="00731B42" w:rsidP="00B92DAC">
            <w:pPr>
              <w:pStyle w:val="SectionNote"/>
              <w:ind w:left="0"/>
              <w:jc w:val="right"/>
              <w:rPr>
                <w:rFonts w:ascii="Arial" w:hAnsi="Arial" w:cs="Arial"/>
                <w:sz w:val="18"/>
              </w:rPr>
            </w:pPr>
            <w:r>
              <w:rPr>
                <w:rFonts w:ascii="Arial" w:hAnsi="Arial" w:cs="Arial"/>
                <w:sz w:val="18"/>
              </w:rPr>
              <w:t>625</w:t>
            </w:r>
          </w:p>
        </w:tc>
        <w:tc>
          <w:tcPr>
            <w:tcW w:w="1240" w:type="dxa"/>
            <w:hideMark/>
          </w:tcPr>
          <w:p w14:paraId="2D6F857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A602E3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6DA348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C1EB1A8" w14:textId="77777777" w:rsidR="00731B42" w:rsidRDefault="00731B42" w:rsidP="00B92DAC">
            <w:pPr>
              <w:pStyle w:val="SectionNote"/>
              <w:ind w:left="0"/>
              <w:jc w:val="right"/>
              <w:rPr>
                <w:rFonts w:ascii="Arial" w:hAnsi="Arial" w:cs="Arial"/>
                <w:sz w:val="18"/>
              </w:rPr>
            </w:pPr>
            <w:r>
              <w:rPr>
                <w:rFonts w:ascii="Arial" w:hAnsi="Arial" w:cs="Arial"/>
                <w:sz w:val="18"/>
              </w:rPr>
              <w:t>625</w:t>
            </w:r>
          </w:p>
        </w:tc>
        <w:tc>
          <w:tcPr>
            <w:tcW w:w="1240" w:type="dxa"/>
            <w:hideMark/>
          </w:tcPr>
          <w:p w14:paraId="009248DC" w14:textId="77777777" w:rsidR="00731B42" w:rsidRDefault="00731B42" w:rsidP="00B92DAC">
            <w:pPr>
              <w:pStyle w:val="SectionNote"/>
              <w:ind w:left="0"/>
              <w:jc w:val="right"/>
              <w:rPr>
                <w:rFonts w:ascii="Arial" w:hAnsi="Arial" w:cs="Arial"/>
                <w:sz w:val="18"/>
              </w:rPr>
            </w:pPr>
            <w:r>
              <w:rPr>
                <w:rFonts w:ascii="Arial" w:hAnsi="Arial" w:cs="Arial"/>
                <w:sz w:val="18"/>
              </w:rPr>
              <w:t>849</w:t>
            </w:r>
          </w:p>
        </w:tc>
      </w:tr>
      <w:tr w:rsidR="00731B42" w14:paraId="2286E2C0" w14:textId="77777777" w:rsidTr="00B92DAC">
        <w:tc>
          <w:tcPr>
            <w:tcW w:w="3240" w:type="dxa"/>
            <w:hideMark/>
          </w:tcPr>
          <w:p w14:paraId="6C963C09" w14:textId="77777777" w:rsidR="00731B42" w:rsidRDefault="00731B42" w:rsidP="00B92DAC">
            <w:pPr>
              <w:pStyle w:val="SectionNote"/>
              <w:ind w:left="0"/>
              <w:rPr>
                <w:rFonts w:ascii="Arial" w:hAnsi="Arial" w:cs="Arial"/>
                <w:sz w:val="18"/>
              </w:rPr>
            </w:pPr>
            <w:r>
              <w:rPr>
                <w:rFonts w:ascii="Arial" w:hAnsi="Arial" w:cs="Arial"/>
                <w:sz w:val="18"/>
              </w:rPr>
              <w:t xml:space="preserve">Planned </w:t>
            </w:r>
            <w:proofErr w:type="gramStart"/>
            <w:r>
              <w:rPr>
                <w:rFonts w:ascii="Arial" w:hAnsi="Arial" w:cs="Arial"/>
                <w:sz w:val="18"/>
              </w:rPr>
              <w:t>Giving</w:t>
            </w:r>
            <w:proofErr w:type="gramEnd"/>
            <w:r>
              <w:rPr>
                <w:rFonts w:ascii="Arial" w:hAnsi="Arial" w:cs="Arial"/>
                <w:sz w:val="18"/>
              </w:rPr>
              <w:t xml:space="preserve"> - Bank (GA)</w:t>
            </w:r>
          </w:p>
        </w:tc>
        <w:tc>
          <w:tcPr>
            <w:tcW w:w="1240" w:type="dxa"/>
            <w:hideMark/>
          </w:tcPr>
          <w:p w14:paraId="5A8A14A6" w14:textId="77777777" w:rsidR="00731B42" w:rsidRDefault="00731B42" w:rsidP="00B92DAC">
            <w:pPr>
              <w:pStyle w:val="SectionNote"/>
              <w:ind w:left="0"/>
              <w:jc w:val="right"/>
              <w:rPr>
                <w:rFonts w:ascii="Arial" w:hAnsi="Arial" w:cs="Arial"/>
                <w:sz w:val="18"/>
              </w:rPr>
            </w:pPr>
            <w:r>
              <w:rPr>
                <w:rFonts w:ascii="Arial" w:hAnsi="Arial" w:cs="Arial"/>
                <w:sz w:val="18"/>
              </w:rPr>
              <w:t>36,825</w:t>
            </w:r>
          </w:p>
        </w:tc>
        <w:tc>
          <w:tcPr>
            <w:tcW w:w="1240" w:type="dxa"/>
            <w:hideMark/>
          </w:tcPr>
          <w:p w14:paraId="7E4711C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781C13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7DEC84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8B62F72" w14:textId="77777777" w:rsidR="00731B42" w:rsidRDefault="00731B42" w:rsidP="00B92DAC">
            <w:pPr>
              <w:pStyle w:val="SectionNote"/>
              <w:ind w:left="0"/>
              <w:jc w:val="right"/>
              <w:rPr>
                <w:rFonts w:ascii="Arial" w:hAnsi="Arial" w:cs="Arial"/>
                <w:sz w:val="18"/>
              </w:rPr>
            </w:pPr>
            <w:r>
              <w:rPr>
                <w:rFonts w:ascii="Arial" w:hAnsi="Arial" w:cs="Arial"/>
                <w:sz w:val="18"/>
              </w:rPr>
              <w:t>36,825</w:t>
            </w:r>
          </w:p>
        </w:tc>
        <w:tc>
          <w:tcPr>
            <w:tcW w:w="1240" w:type="dxa"/>
            <w:hideMark/>
          </w:tcPr>
          <w:p w14:paraId="60471894" w14:textId="77777777" w:rsidR="00731B42" w:rsidRDefault="00731B42" w:rsidP="00B92DAC">
            <w:pPr>
              <w:pStyle w:val="SectionNote"/>
              <w:ind w:left="0"/>
              <w:jc w:val="right"/>
              <w:rPr>
                <w:rFonts w:ascii="Arial" w:hAnsi="Arial" w:cs="Arial"/>
                <w:sz w:val="18"/>
              </w:rPr>
            </w:pPr>
            <w:r>
              <w:rPr>
                <w:rFonts w:ascii="Arial" w:hAnsi="Arial" w:cs="Arial"/>
                <w:sz w:val="18"/>
              </w:rPr>
              <w:t>37,590</w:t>
            </w:r>
          </w:p>
        </w:tc>
      </w:tr>
      <w:tr w:rsidR="00731B42" w14:paraId="6128FA73" w14:textId="77777777" w:rsidTr="00B92DAC">
        <w:tc>
          <w:tcPr>
            <w:tcW w:w="3240" w:type="dxa"/>
            <w:hideMark/>
          </w:tcPr>
          <w:p w14:paraId="2BB59254" w14:textId="77777777" w:rsidR="00731B42" w:rsidRDefault="00731B42" w:rsidP="00B92DAC">
            <w:pPr>
              <w:pStyle w:val="SectionNote"/>
              <w:ind w:left="0"/>
              <w:rPr>
                <w:rFonts w:ascii="Arial" w:hAnsi="Arial" w:cs="Arial"/>
                <w:sz w:val="18"/>
              </w:rPr>
            </w:pPr>
            <w:r>
              <w:rPr>
                <w:rFonts w:ascii="Arial" w:hAnsi="Arial" w:cs="Arial"/>
                <w:sz w:val="18"/>
              </w:rPr>
              <w:t xml:space="preserve">Planned </w:t>
            </w:r>
            <w:proofErr w:type="gramStart"/>
            <w:r>
              <w:rPr>
                <w:rFonts w:ascii="Arial" w:hAnsi="Arial" w:cs="Arial"/>
                <w:sz w:val="18"/>
              </w:rPr>
              <w:t>Giving</w:t>
            </w:r>
            <w:proofErr w:type="gramEnd"/>
            <w:r>
              <w:rPr>
                <w:rFonts w:ascii="Arial" w:hAnsi="Arial" w:cs="Arial"/>
                <w:sz w:val="18"/>
              </w:rPr>
              <w:t xml:space="preserve"> - Envelopes (No GA)</w:t>
            </w:r>
          </w:p>
        </w:tc>
        <w:tc>
          <w:tcPr>
            <w:tcW w:w="1240" w:type="dxa"/>
            <w:hideMark/>
          </w:tcPr>
          <w:p w14:paraId="6FBB6B4B" w14:textId="77777777" w:rsidR="00731B42" w:rsidRDefault="00731B42" w:rsidP="00B92DAC">
            <w:pPr>
              <w:pStyle w:val="SectionNote"/>
              <w:ind w:left="0"/>
              <w:jc w:val="right"/>
              <w:rPr>
                <w:rFonts w:ascii="Arial" w:hAnsi="Arial" w:cs="Arial"/>
                <w:sz w:val="18"/>
              </w:rPr>
            </w:pPr>
            <w:r>
              <w:rPr>
                <w:rFonts w:ascii="Arial" w:hAnsi="Arial" w:cs="Arial"/>
                <w:sz w:val="18"/>
              </w:rPr>
              <w:t>654</w:t>
            </w:r>
          </w:p>
        </w:tc>
        <w:tc>
          <w:tcPr>
            <w:tcW w:w="1240" w:type="dxa"/>
            <w:hideMark/>
          </w:tcPr>
          <w:p w14:paraId="041000B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F8A95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2869E7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17B20B8" w14:textId="77777777" w:rsidR="00731B42" w:rsidRDefault="00731B42" w:rsidP="00B92DAC">
            <w:pPr>
              <w:pStyle w:val="SectionNote"/>
              <w:ind w:left="0"/>
              <w:jc w:val="right"/>
              <w:rPr>
                <w:rFonts w:ascii="Arial" w:hAnsi="Arial" w:cs="Arial"/>
                <w:sz w:val="18"/>
              </w:rPr>
            </w:pPr>
            <w:r>
              <w:rPr>
                <w:rFonts w:ascii="Arial" w:hAnsi="Arial" w:cs="Arial"/>
                <w:sz w:val="18"/>
              </w:rPr>
              <w:t>654</w:t>
            </w:r>
          </w:p>
        </w:tc>
        <w:tc>
          <w:tcPr>
            <w:tcW w:w="1240" w:type="dxa"/>
            <w:hideMark/>
          </w:tcPr>
          <w:p w14:paraId="6BA2D742" w14:textId="77777777" w:rsidR="00731B42" w:rsidRDefault="00731B42" w:rsidP="00B92DAC">
            <w:pPr>
              <w:pStyle w:val="SectionNote"/>
              <w:ind w:left="0"/>
              <w:jc w:val="right"/>
              <w:rPr>
                <w:rFonts w:ascii="Arial" w:hAnsi="Arial" w:cs="Arial"/>
                <w:sz w:val="18"/>
              </w:rPr>
            </w:pPr>
            <w:r>
              <w:rPr>
                <w:rFonts w:ascii="Arial" w:hAnsi="Arial" w:cs="Arial"/>
                <w:sz w:val="18"/>
              </w:rPr>
              <w:t>430</w:t>
            </w:r>
          </w:p>
        </w:tc>
      </w:tr>
      <w:tr w:rsidR="00731B42" w14:paraId="4D445738" w14:textId="77777777" w:rsidTr="00B92DAC">
        <w:tc>
          <w:tcPr>
            <w:tcW w:w="3240" w:type="dxa"/>
            <w:hideMark/>
          </w:tcPr>
          <w:p w14:paraId="7C1D0822" w14:textId="77777777" w:rsidR="00731B42" w:rsidRDefault="00731B42" w:rsidP="00B92DAC">
            <w:pPr>
              <w:pStyle w:val="SectionNote"/>
              <w:ind w:left="0"/>
              <w:rPr>
                <w:rFonts w:ascii="Arial" w:hAnsi="Arial" w:cs="Arial"/>
                <w:sz w:val="18"/>
              </w:rPr>
            </w:pPr>
            <w:r>
              <w:rPr>
                <w:rFonts w:ascii="Arial" w:hAnsi="Arial" w:cs="Arial"/>
                <w:sz w:val="18"/>
              </w:rPr>
              <w:t xml:space="preserve">Planned </w:t>
            </w:r>
            <w:proofErr w:type="gramStart"/>
            <w:r>
              <w:rPr>
                <w:rFonts w:ascii="Arial" w:hAnsi="Arial" w:cs="Arial"/>
                <w:sz w:val="18"/>
              </w:rPr>
              <w:t>Giving</w:t>
            </w:r>
            <w:proofErr w:type="gramEnd"/>
            <w:r>
              <w:rPr>
                <w:rFonts w:ascii="Arial" w:hAnsi="Arial" w:cs="Arial"/>
                <w:sz w:val="18"/>
              </w:rPr>
              <w:t xml:space="preserve"> - Bank (No GA)</w:t>
            </w:r>
          </w:p>
        </w:tc>
        <w:tc>
          <w:tcPr>
            <w:tcW w:w="1240" w:type="dxa"/>
            <w:hideMark/>
          </w:tcPr>
          <w:p w14:paraId="00CDF1F2" w14:textId="77777777" w:rsidR="00731B42" w:rsidRDefault="00731B42" w:rsidP="00B92DAC">
            <w:pPr>
              <w:pStyle w:val="SectionNote"/>
              <w:ind w:left="0"/>
              <w:jc w:val="right"/>
              <w:rPr>
                <w:rFonts w:ascii="Arial" w:hAnsi="Arial" w:cs="Arial"/>
                <w:sz w:val="18"/>
              </w:rPr>
            </w:pPr>
            <w:r>
              <w:rPr>
                <w:rFonts w:ascii="Arial" w:hAnsi="Arial" w:cs="Arial"/>
                <w:sz w:val="18"/>
              </w:rPr>
              <w:t>1,475</w:t>
            </w:r>
          </w:p>
        </w:tc>
        <w:tc>
          <w:tcPr>
            <w:tcW w:w="1240" w:type="dxa"/>
            <w:hideMark/>
          </w:tcPr>
          <w:p w14:paraId="77C7927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4B29B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48B225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8B283C2" w14:textId="77777777" w:rsidR="00731B42" w:rsidRDefault="00731B42" w:rsidP="00B92DAC">
            <w:pPr>
              <w:pStyle w:val="SectionNote"/>
              <w:ind w:left="0"/>
              <w:jc w:val="right"/>
              <w:rPr>
                <w:rFonts w:ascii="Arial" w:hAnsi="Arial" w:cs="Arial"/>
                <w:sz w:val="18"/>
              </w:rPr>
            </w:pPr>
            <w:r>
              <w:rPr>
                <w:rFonts w:ascii="Arial" w:hAnsi="Arial" w:cs="Arial"/>
                <w:sz w:val="18"/>
              </w:rPr>
              <w:t>1,475</w:t>
            </w:r>
          </w:p>
        </w:tc>
        <w:tc>
          <w:tcPr>
            <w:tcW w:w="1240" w:type="dxa"/>
            <w:hideMark/>
          </w:tcPr>
          <w:p w14:paraId="03757CE0" w14:textId="77777777" w:rsidR="00731B42" w:rsidRDefault="00731B42" w:rsidP="00B92DAC">
            <w:pPr>
              <w:pStyle w:val="SectionNote"/>
              <w:ind w:left="0"/>
              <w:jc w:val="right"/>
              <w:rPr>
                <w:rFonts w:ascii="Arial" w:hAnsi="Arial" w:cs="Arial"/>
                <w:sz w:val="18"/>
              </w:rPr>
            </w:pPr>
            <w:r>
              <w:rPr>
                <w:rFonts w:ascii="Arial" w:hAnsi="Arial" w:cs="Arial"/>
                <w:sz w:val="18"/>
              </w:rPr>
              <w:t>1,560</w:t>
            </w:r>
          </w:p>
        </w:tc>
      </w:tr>
      <w:tr w:rsidR="00731B42" w14:paraId="42DBDA57" w14:textId="77777777" w:rsidTr="00B92DAC">
        <w:tc>
          <w:tcPr>
            <w:tcW w:w="3240" w:type="dxa"/>
            <w:hideMark/>
          </w:tcPr>
          <w:p w14:paraId="51D2E1E0" w14:textId="77777777" w:rsidR="00731B42" w:rsidRDefault="00731B42" w:rsidP="00B92DAC">
            <w:pPr>
              <w:pStyle w:val="SectionNote"/>
              <w:ind w:left="0"/>
              <w:rPr>
                <w:rFonts w:ascii="Arial" w:hAnsi="Arial" w:cs="Arial"/>
                <w:sz w:val="18"/>
              </w:rPr>
            </w:pPr>
            <w:r>
              <w:rPr>
                <w:rFonts w:ascii="Arial" w:hAnsi="Arial" w:cs="Arial"/>
                <w:sz w:val="18"/>
              </w:rPr>
              <w:t>Loose plate collections (GASDS)</w:t>
            </w:r>
          </w:p>
        </w:tc>
        <w:tc>
          <w:tcPr>
            <w:tcW w:w="1240" w:type="dxa"/>
            <w:hideMark/>
          </w:tcPr>
          <w:p w14:paraId="223022BF" w14:textId="77777777" w:rsidR="00731B42" w:rsidRDefault="00731B42" w:rsidP="00B92DAC">
            <w:pPr>
              <w:pStyle w:val="SectionNote"/>
              <w:ind w:left="0"/>
              <w:jc w:val="right"/>
              <w:rPr>
                <w:rFonts w:ascii="Arial" w:hAnsi="Arial" w:cs="Arial"/>
                <w:sz w:val="18"/>
              </w:rPr>
            </w:pPr>
            <w:r>
              <w:rPr>
                <w:rFonts w:ascii="Arial" w:hAnsi="Arial" w:cs="Arial"/>
                <w:sz w:val="18"/>
              </w:rPr>
              <w:t>680</w:t>
            </w:r>
          </w:p>
        </w:tc>
        <w:tc>
          <w:tcPr>
            <w:tcW w:w="1240" w:type="dxa"/>
            <w:hideMark/>
          </w:tcPr>
          <w:p w14:paraId="2BB1C11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D49890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91B1DD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055DAAA" w14:textId="77777777" w:rsidR="00731B42" w:rsidRDefault="00731B42" w:rsidP="00B92DAC">
            <w:pPr>
              <w:pStyle w:val="SectionNote"/>
              <w:ind w:left="0"/>
              <w:jc w:val="right"/>
              <w:rPr>
                <w:rFonts w:ascii="Arial" w:hAnsi="Arial" w:cs="Arial"/>
                <w:sz w:val="18"/>
              </w:rPr>
            </w:pPr>
            <w:r>
              <w:rPr>
                <w:rFonts w:ascii="Arial" w:hAnsi="Arial" w:cs="Arial"/>
                <w:sz w:val="18"/>
              </w:rPr>
              <w:t>680</w:t>
            </w:r>
          </w:p>
        </w:tc>
        <w:tc>
          <w:tcPr>
            <w:tcW w:w="1240" w:type="dxa"/>
            <w:hideMark/>
          </w:tcPr>
          <w:p w14:paraId="08B27FC2" w14:textId="77777777" w:rsidR="00731B42" w:rsidRDefault="00731B42" w:rsidP="00B92DAC">
            <w:pPr>
              <w:pStyle w:val="SectionNote"/>
              <w:ind w:left="0"/>
              <w:jc w:val="right"/>
              <w:rPr>
                <w:rFonts w:ascii="Arial" w:hAnsi="Arial" w:cs="Arial"/>
                <w:sz w:val="18"/>
              </w:rPr>
            </w:pPr>
            <w:r>
              <w:rPr>
                <w:rFonts w:ascii="Arial" w:hAnsi="Arial" w:cs="Arial"/>
                <w:sz w:val="18"/>
              </w:rPr>
              <w:t>417</w:t>
            </w:r>
          </w:p>
        </w:tc>
      </w:tr>
      <w:tr w:rsidR="00731B42" w14:paraId="00F71B4E" w14:textId="77777777" w:rsidTr="00B92DAC">
        <w:tc>
          <w:tcPr>
            <w:tcW w:w="3240" w:type="dxa"/>
            <w:hideMark/>
          </w:tcPr>
          <w:p w14:paraId="07542389" w14:textId="77777777" w:rsidR="00731B42" w:rsidRDefault="00731B42" w:rsidP="00B92DAC">
            <w:pPr>
              <w:pStyle w:val="SectionNote"/>
              <w:ind w:left="0"/>
              <w:rPr>
                <w:rFonts w:ascii="Arial" w:hAnsi="Arial" w:cs="Arial"/>
                <w:sz w:val="18"/>
              </w:rPr>
            </w:pPr>
            <w:r>
              <w:rPr>
                <w:rFonts w:ascii="Arial" w:hAnsi="Arial" w:cs="Arial"/>
                <w:sz w:val="18"/>
              </w:rPr>
              <w:t>Loose plate collections (No GA)</w:t>
            </w:r>
          </w:p>
        </w:tc>
        <w:tc>
          <w:tcPr>
            <w:tcW w:w="1240" w:type="dxa"/>
            <w:hideMark/>
          </w:tcPr>
          <w:p w14:paraId="41E3EFC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07250D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C939CF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5F8D82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688A9F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3ECDD6B"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7CDC60F" w14:textId="77777777" w:rsidTr="00B92DAC">
        <w:tc>
          <w:tcPr>
            <w:tcW w:w="3240" w:type="dxa"/>
            <w:hideMark/>
          </w:tcPr>
          <w:p w14:paraId="22DF331D" w14:textId="77777777" w:rsidR="00731B42" w:rsidRDefault="00731B42" w:rsidP="00B92DAC">
            <w:pPr>
              <w:pStyle w:val="SectionNote"/>
              <w:ind w:left="0"/>
              <w:rPr>
                <w:rFonts w:ascii="Arial" w:hAnsi="Arial" w:cs="Arial"/>
                <w:sz w:val="18"/>
              </w:rPr>
            </w:pPr>
            <w:r>
              <w:rPr>
                <w:rFonts w:ascii="Arial" w:hAnsi="Arial" w:cs="Arial"/>
                <w:sz w:val="18"/>
              </w:rPr>
              <w:t>Easy Fundraising</w:t>
            </w:r>
          </w:p>
        </w:tc>
        <w:tc>
          <w:tcPr>
            <w:tcW w:w="1240" w:type="dxa"/>
            <w:hideMark/>
          </w:tcPr>
          <w:p w14:paraId="67B8A6B7" w14:textId="77777777" w:rsidR="00731B42" w:rsidRDefault="00731B42" w:rsidP="00B92DAC">
            <w:pPr>
              <w:pStyle w:val="SectionNote"/>
              <w:ind w:left="0"/>
              <w:jc w:val="right"/>
              <w:rPr>
                <w:rFonts w:ascii="Arial" w:hAnsi="Arial" w:cs="Arial"/>
                <w:sz w:val="18"/>
              </w:rPr>
            </w:pPr>
            <w:r>
              <w:rPr>
                <w:rFonts w:ascii="Arial" w:hAnsi="Arial" w:cs="Arial"/>
                <w:sz w:val="18"/>
              </w:rPr>
              <w:t>124</w:t>
            </w:r>
          </w:p>
        </w:tc>
        <w:tc>
          <w:tcPr>
            <w:tcW w:w="1240" w:type="dxa"/>
            <w:hideMark/>
          </w:tcPr>
          <w:p w14:paraId="31E0B54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49636A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1BBC62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BAD1742" w14:textId="77777777" w:rsidR="00731B42" w:rsidRDefault="00731B42" w:rsidP="00B92DAC">
            <w:pPr>
              <w:pStyle w:val="SectionNote"/>
              <w:ind w:left="0"/>
              <w:jc w:val="right"/>
              <w:rPr>
                <w:rFonts w:ascii="Arial" w:hAnsi="Arial" w:cs="Arial"/>
                <w:sz w:val="18"/>
              </w:rPr>
            </w:pPr>
            <w:r>
              <w:rPr>
                <w:rFonts w:ascii="Arial" w:hAnsi="Arial" w:cs="Arial"/>
                <w:sz w:val="18"/>
              </w:rPr>
              <w:t>124</w:t>
            </w:r>
          </w:p>
        </w:tc>
        <w:tc>
          <w:tcPr>
            <w:tcW w:w="1240" w:type="dxa"/>
            <w:hideMark/>
          </w:tcPr>
          <w:p w14:paraId="3A624A6B" w14:textId="77777777" w:rsidR="00731B42" w:rsidRDefault="00731B42" w:rsidP="00B92DAC">
            <w:pPr>
              <w:pStyle w:val="SectionNote"/>
              <w:ind w:left="0"/>
              <w:jc w:val="right"/>
              <w:rPr>
                <w:rFonts w:ascii="Arial" w:hAnsi="Arial" w:cs="Arial"/>
                <w:sz w:val="18"/>
              </w:rPr>
            </w:pPr>
            <w:r>
              <w:rPr>
                <w:rFonts w:ascii="Arial" w:hAnsi="Arial" w:cs="Arial"/>
                <w:sz w:val="18"/>
              </w:rPr>
              <w:t>82</w:t>
            </w:r>
          </w:p>
        </w:tc>
      </w:tr>
      <w:tr w:rsidR="00731B42" w14:paraId="783B333E" w14:textId="77777777" w:rsidTr="00B92DAC">
        <w:tc>
          <w:tcPr>
            <w:tcW w:w="3240" w:type="dxa"/>
            <w:hideMark/>
          </w:tcPr>
          <w:p w14:paraId="5C340976" w14:textId="77777777" w:rsidR="00731B42" w:rsidRDefault="00731B42" w:rsidP="00B92DAC">
            <w:pPr>
              <w:pStyle w:val="SectionNote"/>
              <w:ind w:left="0"/>
              <w:rPr>
                <w:rFonts w:ascii="Arial" w:hAnsi="Arial" w:cs="Arial"/>
                <w:sz w:val="18"/>
              </w:rPr>
            </w:pPr>
            <w:r>
              <w:rPr>
                <w:rFonts w:ascii="Arial" w:hAnsi="Arial" w:cs="Arial"/>
                <w:sz w:val="18"/>
              </w:rPr>
              <w:t>Just Giving</w:t>
            </w:r>
          </w:p>
        </w:tc>
        <w:tc>
          <w:tcPr>
            <w:tcW w:w="1240" w:type="dxa"/>
            <w:hideMark/>
          </w:tcPr>
          <w:p w14:paraId="535BCFC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43FE6C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28645E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4356DD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0C2A0C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59FA2F4" w14:textId="77777777" w:rsidR="00731B42" w:rsidRDefault="00731B42" w:rsidP="00B92DAC">
            <w:pPr>
              <w:pStyle w:val="SectionNote"/>
              <w:ind w:left="0"/>
              <w:jc w:val="right"/>
              <w:rPr>
                <w:rFonts w:ascii="Arial" w:hAnsi="Arial" w:cs="Arial"/>
                <w:sz w:val="18"/>
              </w:rPr>
            </w:pPr>
            <w:r>
              <w:rPr>
                <w:rFonts w:ascii="Arial" w:hAnsi="Arial" w:cs="Arial"/>
                <w:sz w:val="18"/>
              </w:rPr>
              <w:t>313</w:t>
            </w:r>
          </w:p>
        </w:tc>
      </w:tr>
      <w:tr w:rsidR="00731B42" w14:paraId="5F22B43B" w14:textId="77777777" w:rsidTr="00B92DAC">
        <w:tc>
          <w:tcPr>
            <w:tcW w:w="3240" w:type="dxa"/>
            <w:hideMark/>
          </w:tcPr>
          <w:p w14:paraId="1229D21A" w14:textId="77777777" w:rsidR="00731B42" w:rsidRDefault="00731B42" w:rsidP="00B92DAC">
            <w:pPr>
              <w:pStyle w:val="SectionNote"/>
              <w:ind w:left="0"/>
              <w:rPr>
                <w:rFonts w:ascii="Arial" w:hAnsi="Arial" w:cs="Arial"/>
                <w:sz w:val="18"/>
              </w:rPr>
            </w:pPr>
            <w:r>
              <w:rPr>
                <w:rFonts w:ascii="Arial" w:hAnsi="Arial" w:cs="Arial"/>
                <w:sz w:val="18"/>
              </w:rPr>
              <w:t>Gift Day</w:t>
            </w:r>
          </w:p>
        </w:tc>
        <w:tc>
          <w:tcPr>
            <w:tcW w:w="1240" w:type="dxa"/>
            <w:hideMark/>
          </w:tcPr>
          <w:p w14:paraId="696DFD9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BA69B5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1A33540" w14:textId="77777777" w:rsidR="00731B42" w:rsidRDefault="00731B42" w:rsidP="00B92DAC">
            <w:pPr>
              <w:pStyle w:val="SectionNote"/>
              <w:ind w:left="0"/>
              <w:jc w:val="right"/>
              <w:rPr>
                <w:rFonts w:ascii="Arial" w:hAnsi="Arial" w:cs="Arial"/>
                <w:sz w:val="18"/>
              </w:rPr>
            </w:pPr>
            <w:r>
              <w:rPr>
                <w:rFonts w:ascii="Arial" w:hAnsi="Arial" w:cs="Arial"/>
                <w:sz w:val="18"/>
              </w:rPr>
              <w:t>6,020</w:t>
            </w:r>
          </w:p>
        </w:tc>
        <w:tc>
          <w:tcPr>
            <w:tcW w:w="1240" w:type="dxa"/>
            <w:hideMark/>
          </w:tcPr>
          <w:p w14:paraId="6D3E926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48304BC" w14:textId="77777777" w:rsidR="00731B42" w:rsidRDefault="00731B42" w:rsidP="00B92DAC">
            <w:pPr>
              <w:pStyle w:val="SectionNote"/>
              <w:ind w:left="0"/>
              <w:jc w:val="right"/>
              <w:rPr>
                <w:rFonts w:ascii="Arial" w:hAnsi="Arial" w:cs="Arial"/>
                <w:sz w:val="18"/>
              </w:rPr>
            </w:pPr>
            <w:r>
              <w:rPr>
                <w:rFonts w:ascii="Arial" w:hAnsi="Arial" w:cs="Arial"/>
                <w:sz w:val="18"/>
              </w:rPr>
              <w:t>6,020</w:t>
            </w:r>
          </w:p>
        </w:tc>
        <w:tc>
          <w:tcPr>
            <w:tcW w:w="1240" w:type="dxa"/>
            <w:hideMark/>
          </w:tcPr>
          <w:p w14:paraId="01596FCD"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7023DA9" w14:textId="77777777" w:rsidTr="00B92DAC">
        <w:tc>
          <w:tcPr>
            <w:tcW w:w="3240" w:type="dxa"/>
            <w:hideMark/>
          </w:tcPr>
          <w:p w14:paraId="51693471" w14:textId="77777777" w:rsidR="00731B42" w:rsidRDefault="00731B42" w:rsidP="00B92DAC">
            <w:pPr>
              <w:pStyle w:val="SectionNote"/>
              <w:ind w:left="0"/>
              <w:rPr>
                <w:rFonts w:ascii="Arial" w:hAnsi="Arial" w:cs="Arial"/>
                <w:sz w:val="18"/>
              </w:rPr>
            </w:pPr>
            <w:r>
              <w:rPr>
                <w:rFonts w:ascii="Arial" w:hAnsi="Arial" w:cs="Arial"/>
                <w:sz w:val="18"/>
              </w:rPr>
              <w:t>Donations (GA)</w:t>
            </w:r>
          </w:p>
        </w:tc>
        <w:tc>
          <w:tcPr>
            <w:tcW w:w="1240" w:type="dxa"/>
            <w:hideMark/>
          </w:tcPr>
          <w:p w14:paraId="4C0DC5C4" w14:textId="77777777" w:rsidR="00731B42" w:rsidRDefault="00731B42" w:rsidP="00B92DAC">
            <w:pPr>
              <w:pStyle w:val="SectionNote"/>
              <w:ind w:left="0"/>
              <w:jc w:val="right"/>
              <w:rPr>
                <w:rFonts w:ascii="Arial" w:hAnsi="Arial" w:cs="Arial"/>
                <w:sz w:val="18"/>
              </w:rPr>
            </w:pPr>
            <w:r>
              <w:rPr>
                <w:rFonts w:ascii="Arial" w:hAnsi="Arial" w:cs="Arial"/>
                <w:sz w:val="18"/>
              </w:rPr>
              <w:t>140</w:t>
            </w:r>
          </w:p>
        </w:tc>
        <w:tc>
          <w:tcPr>
            <w:tcW w:w="1240" w:type="dxa"/>
            <w:hideMark/>
          </w:tcPr>
          <w:p w14:paraId="4768CD9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AA2F398" w14:textId="77777777" w:rsidR="00731B42" w:rsidRDefault="00731B42" w:rsidP="00B92DAC">
            <w:pPr>
              <w:pStyle w:val="SectionNote"/>
              <w:ind w:left="0"/>
              <w:jc w:val="right"/>
              <w:rPr>
                <w:rFonts w:ascii="Arial" w:hAnsi="Arial" w:cs="Arial"/>
                <w:sz w:val="18"/>
              </w:rPr>
            </w:pPr>
            <w:r>
              <w:rPr>
                <w:rFonts w:ascii="Arial" w:hAnsi="Arial" w:cs="Arial"/>
                <w:sz w:val="18"/>
              </w:rPr>
              <w:t>281</w:t>
            </w:r>
          </w:p>
        </w:tc>
        <w:tc>
          <w:tcPr>
            <w:tcW w:w="1240" w:type="dxa"/>
            <w:hideMark/>
          </w:tcPr>
          <w:p w14:paraId="7867BF5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F257F58" w14:textId="77777777" w:rsidR="00731B42" w:rsidRDefault="00731B42" w:rsidP="00B92DAC">
            <w:pPr>
              <w:pStyle w:val="SectionNote"/>
              <w:ind w:left="0"/>
              <w:jc w:val="right"/>
              <w:rPr>
                <w:rFonts w:ascii="Arial" w:hAnsi="Arial" w:cs="Arial"/>
                <w:sz w:val="18"/>
              </w:rPr>
            </w:pPr>
            <w:r>
              <w:rPr>
                <w:rFonts w:ascii="Arial" w:hAnsi="Arial" w:cs="Arial"/>
                <w:sz w:val="18"/>
              </w:rPr>
              <w:t>421</w:t>
            </w:r>
          </w:p>
        </w:tc>
        <w:tc>
          <w:tcPr>
            <w:tcW w:w="1240" w:type="dxa"/>
            <w:hideMark/>
          </w:tcPr>
          <w:p w14:paraId="1C933919" w14:textId="77777777" w:rsidR="00731B42" w:rsidRDefault="00731B42" w:rsidP="00B92DAC">
            <w:pPr>
              <w:pStyle w:val="SectionNote"/>
              <w:ind w:left="0"/>
              <w:jc w:val="right"/>
              <w:rPr>
                <w:rFonts w:ascii="Arial" w:hAnsi="Arial" w:cs="Arial"/>
                <w:sz w:val="18"/>
              </w:rPr>
            </w:pPr>
            <w:r>
              <w:rPr>
                <w:rFonts w:ascii="Arial" w:hAnsi="Arial" w:cs="Arial"/>
                <w:sz w:val="18"/>
              </w:rPr>
              <w:t>240</w:t>
            </w:r>
          </w:p>
        </w:tc>
      </w:tr>
      <w:tr w:rsidR="00731B42" w14:paraId="1C8A1BB8" w14:textId="77777777" w:rsidTr="00B92DAC">
        <w:tc>
          <w:tcPr>
            <w:tcW w:w="3240" w:type="dxa"/>
            <w:hideMark/>
          </w:tcPr>
          <w:p w14:paraId="0C046479" w14:textId="77777777" w:rsidR="00731B42" w:rsidRDefault="00731B42" w:rsidP="00B92DAC">
            <w:pPr>
              <w:pStyle w:val="SectionNote"/>
              <w:ind w:left="0"/>
              <w:rPr>
                <w:rFonts w:ascii="Arial" w:hAnsi="Arial" w:cs="Arial"/>
                <w:sz w:val="18"/>
              </w:rPr>
            </w:pPr>
            <w:r>
              <w:rPr>
                <w:rFonts w:ascii="Arial" w:hAnsi="Arial" w:cs="Arial"/>
                <w:sz w:val="18"/>
              </w:rPr>
              <w:t>Donations (GASDS)</w:t>
            </w:r>
          </w:p>
        </w:tc>
        <w:tc>
          <w:tcPr>
            <w:tcW w:w="1240" w:type="dxa"/>
            <w:hideMark/>
          </w:tcPr>
          <w:p w14:paraId="1F8F34E6" w14:textId="77777777" w:rsidR="00731B42" w:rsidRDefault="00731B42" w:rsidP="00B92DAC">
            <w:pPr>
              <w:pStyle w:val="SectionNote"/>
              <w:ind w:left="0"/>
              <w:jc w:val="right"/>
              <w:rPr>
                <w:rFonts w:ascii="Arial" w:hAnsi="Arial" w:cs="Arial"/>
                <w:sz w:val="18"/>
              </w:rPr>
            </w:pPr>
            <w:r>
              <w:rPr>
                <w:rFonts w:ascii="Arial" w:hAnsi="Arial" w:cs="Arial"/>
                <w:sz w:val="18"/>
              </w:rPr>
              <w:t>258</w:t>
            </w:r>
          </w:p>
        </w:tc>
        <w:tc>
          <w:tcPr>
            <w:tcW w:w="1240" w:type="dxa"/>
            <w:hideMark/>
          </w:tcPr>
          <w:p w14:paraId="53ED253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BB9514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F70B1C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16182C7" w14:textId="77777777" w:rsidR="00731B42" w:rsidRDefault="00731B42" w:rsidP="00B92DAC">
            <w:pPr>
              <w:pStyle w:val="SectionNote"/>
              <w:ind w:left="0"/>
              <w:jc w:val="right"/>
              <w:rPr>
                <w:rFonts w:ascii="Arial" w:hAnsi="Arial" w:cs="Arial"/>
                <w:sz w:val="18"/>
              </w:rPr>
            </w:pPr>
            <w:r>
              <w:rPr>
                <w:rFonts w:ascii="Arial" w:hAnsi="Arial" w:cs="Arial"/>
                <w:sz w:val="18"/>
              </w:rPr>
              <w:t>258</w:t>
            </w:r>
          </w:p>
        </w:tc>
        <w:tc>
          <w:tcPr>
            <w:tcW w:w="1240" w:type="dxa"/>
            <w:hideMark/>
          </w:tcPr>
          <w:p w14:paraId="54E2D173" w14:textId="77777777" w:rsidR="00731B42" w:rsidRDefault="00731B42" w:rsidP="00B92DAC">
            <w:pPr>
              <w:pStyle w:val="SectionNote"/>
              <w:ind w:left="0"/>
              <w:jc w:val="right"/>
              <w:rPr>
                <w:rFonts w:ascii="Arial" w:hAnsi="Arial" w:cs="Arial"/>
                <w:sz w:val="18"/>
              </w:rPr>
            </w:pPr>
            <w:r>
              <w:rPr>
                <w:rFonts w:ascii="Arial" w:hAnsi="Arial" w:cs="Arial"/>
                <w:sz w:val="18"/>
              </w:rPr>
              <w:t>307</w:t>
            </w:r>
          </w:p>
        </w:tc>
      </w:tr>
      <w:tr w:rsidR="00731B42" w14:paraId="462B476F" w14:textId="77777777" w:rsidTr="00B92DAC">
        <w:tc>
          <w:tcPr>
            <w:tcW w:w="3240" w:type="dxa"/>
            <w:hideMark/>
          </w:tcPr>
          <w:p w14:paraId="79562DBE" w14:textId="77777777" w:rsidR="00731B42" w:rsidRDefault="00731B42" w:rsidP="00B92DAC">
            <w:pPr>
              <w:pStyle w:val="SectionNote"/>
              <w:ind w:left="0"/>
              <w:rPr>
                <w:rFonts w:ascii="Arial" w:hAnsi="Arial" w:cs="Arial"/>
                <w:sz w:val="18"/>
              </w:rPr>
            </w:pPr>
            <w:r>
              <w:rPr>
                <w:rFonts w:ascii="Arial" w:hAnsi="Arial" w:cs="Arial"/>
                <w:sz w:val="18"/>
              </w:rPr>
              <w:t>Donations (No GA)</w:t>
            </w:r>
          </w:p>
        </w:tc>
        <w:tc>
          <w:tcPr>
            <w:tcW w:w="1240" w:type="dxa"/>
            <w:hideMark/>
          </w:tcPr>
          <w:p w14:paraId="7A25D24C" w14:textId="77777777" w:rsidR="00731B42" w:rsidRDefault="00731B42" w:rsidP="00B92DAC">
            <w:pPr>
              <w:pStyle w:val="SectionNote"/>
              <w:ind w:left="0"/>
              <w:jc w:val="right"/>
              <w:rPr>
                <w:rFonts w:ascii="Arial" w:hAnsi="Arial" w:cs="Arial"/>
                <w:sz w:val="18"/>
              </w:rPr>
            </w:pPr>
            <w:r>
              <w:rPr>
                <w:rFonts w:ascii="Arial" w:hAnsi="Arial" w:cs="Arial"/>
                <w:sz w:val="18"/>
              </w:rPr>
              <w:t>943</w:t>
            </w:r>
          </w:p>
        </w:tc>
        <w:tc>
          <w:tcPr>
            <w:tcW w:w="1240" w:type="dxa"/>
            <w:hideMark/>
          </w:tcPr>
          <w:p w14:paraId="1801AC9E" w14:textId="77777777" w:rsidR="00731B42" w:rsidRDefault="00731B42" w:rsidP="00B92DAC">
            <w:pPr>
              <w:pStyle w:val="SectionNote"/>
              <w:ind w:left="0"/>
              <w:jc w:val="right"/>
              <w:rPr>
                <w:rFonts w:ascii="Arial" w:hAnsi="Arial" w:cs="Arial"/>
                <w:sz w:val="18"/>
              </w:rPr>
            </w:pPr>
            <w:r>
              <w:rPr>
                <w:rFonts w:ascii="Arial" w:hAnsi="Arial" w:cs="Arial"/>
                <w:sz w:val="18"/>
              </w:rPr>
              <w:t>685</w:t>
            </w:r>
          </w:p>
        </w:tc>
        <w:tc>
          <w:tcPr>
            <w:tcW w:w="1240" w:type="dxa"/>
            <w:hideMark/>
          </w:tcPr>
          <w:p w14:paraId="1347D862" w14:textId="77777777" w:rsidR="00731B42" w:rsidRDefault="00731B42" w:rsidP="00B92DAC">
            <w:pPr>
              <w:pStyle w:val="SectionNote"/>
              <w:ind w:left="0"/>
              <w:jc w:val="right"/>
              <w:rPr>
                <w:rFonts w:ascii="Arial" w:hAnsi="Arial" w:cs="Arial"/>
                <w:sz w:val="18"/>
              </w:rPr>
            </w:pPr>
            <w:r>
              <w:rPr>
                <w:rFonts w:ascii="Arial" w:hAnsi="Arial" w:cs="Arial"/>
                <w:sz w:val="18"/>
              </w:rPr>
              <w:t>2,510</w:t>
            </w:r>
          </w:p>
        </w:tc>
        <w:tc>
          <w:tcPr>
            <w:tcW w:w="1240" w:type="dxa"/>
            <w:hideMark/>
          </w:tcPr>
          <w:p w14:paraId="4644D6C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9F1874F" w14:textId="77777777" w:rsidR="00731B42" w:rsidRDefault="00731B42" w:rsidP="00B92DAC">
            <w:pPr>
              <w:pStyle w:val="SectionNote"/>
              <w:ind w:left="0"/>
              <w:jc w:val="right"/>
              <w:rPr>
                <w:rFonts w:ascii="Arial" w:hAnsi="Arial" w:cs="Arial"/>
                <w:sz w:val="18"/>
              </w:rPr>
            </w:pPr>
            <w:r>
              <w:rPr>
                <w:rFonts w:ascii="Arial" w:hAnsi="Arial" w:cs="Arial"/>
                <w:sz w:val="18"/>
              </w:rPr>
              <w:t>4,138</w:t>
            </w:r>
          </w:p>
        </w:tc>
        <w:tc>
          <w:tcPr>
            <w:tcW w:w="1240" w:type="dxa"/>
            <w:hideMark/>
          </w:tcPr>
          <w:p w14:paraId="21E0BFD0" w14:textId="77777777" w:rsidR="00731B42" w:rsidRDefault="00731B42" w:rsidP="00B92DAC">
            <w:pPr>
              <w:pStyle w:val="SectionNote"/>
              <w:ind w:left="0"/>
              <w:jc w:val="right"/>
              <w:rPr>
                <w:rFonts w:ascii="Arial" w:hAnsi="Arial" w:cs="Arial"/>
                <w:sz w:val="18"/>
              </w:rPr>
            </w:pPr>
            <w:r>
              <w:rPr>
                <w:rFonts w:ascii="Arial" w:hAnsi="Arial" w:cs="Arial"/>
                <w:sz w:val="18"/>
              </w:rPr>
              <w:t>1,299</w:t>
            </w:r>
          </w:p>
        </w:tc>
      </w:tr>
      <w:tr w:rsidR="00731B42" w14:paraId="14925E29" w14:textId="77777777" w:rsidTr="00B92DAC">
        <w:tc>
          <w:tcPr>
            <w:tcW w:w="3240" w:type="dxa"/>
            <w:hideMark/>
          </w:tcPr>
          <w:p w14:paraId="056041FF" w14:textId="77777777" w:rsidR="00731B42" w:rsidRDefault="00731B42" w:rsidP="00B92DAC">
            <w:pPr>
              <w:pStyle w:val="SectionNote"/>
              <w:ind w:left="0"/>
              <w:rPr>
                <w:rFonts w:ascii="Arial" w:hAnsi="Arial" w:cs="Arial"/>
                <w:sz w:val="18"/>
              </w:rPr>
            </w:pPr>
            <w:r>
              <w:rPr>
                <w:rFonts w:ascii="Arial" w:hAnsi="Arial" w:cs="Arial"/>
                <w:sz w:val="18"/>
              </w:rPr>
              <w:t>Tax recoverable on Gift Aid</w:t>
            </w:r>
          </w:p>
        </w:tc>
        <w:tc>
          <w:tcPr>
            <w:tcW w:w="1240" w:type="dxa"/>
            <w:hideMark/>
          </w:tcPr>
          <w:p w14:paraId="58D090DA" w14:textId="77777777" w:rsidR="00731B42" w:rsidRDefault="00731B42" w:rsidP="00B92DAC">
            <w:pPr>
              <w:pStyle w:val="SectionNote"/>
              <w:ind w:left="0"/>
              <w:jc w:val="right"/>
              <w:rPr>
                <w:rFonts w:ascii="Arial" w:hAnsi="Arial" w:cs="Arial"/>
                <w:sz w:val="18"/>
              </w:rPr>
            </w:pPr>
            <w:r>
              <w:rPr>
                <w:rFonts w:ascii="Arial" w:hAnsi="Arial" w:cs="Arial"/>
                <w:sz w:val="18"/>
              </w:rPr>
              <w:t>10,485</w:t>
            </w:r>
          </w:p>
        </w:tc>
        <w:tc>
          <w:tcPr>
            <w:tcW w:w="1240" w:type="dxa"/>
            <w:hideMark/>
          </w:tcPr>
          <w:p w14:paraId="5451E46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4B3D16D" w14:textId="77777777" w:rsidR="00731B42" w:rsidRDefault="00731B42" w:rsidP="00B92DAC">
            <w:pPr>
              <w:pStyle w:val="SectionNote"/>
              <w:ind w:left="0"/>
              <w:jc w:val="right"/>
              <w:rPr>
                <w:rFonts w:ascii="Arial" w:hAnsi="Arial" w:cs="Arial"/>
                <w:sz w:val="18"/>
              </w:rPr>
            </w:pPr>
            <w:r>
              <w:rPr>
                <w:rFonts w:ascii="Arial" w:hAnsi="Arial" w:cs="Arial"/>
                <w:sz w:val="18"/>
              </w:rPr>
              <w:t>1,220</w:t>
            </w:r>
          </w:p>
        </w:tc>
        <w:tc>
          <w:tcPr>
            <w:tcW w:w="1240" w:type="dxa"/>
            <w:hideMark/>
          </w:tcPr>
          <w:p w14:paraId="6176418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0BCA659" w14:textId="77777777" w:rsidR="00731B42" w:rsidRDefault="00731B42" w:rsidP="00B92DAC">
            <w:pPr>
              <w:pStyle w:val="SectionNote"/>
              <w:ind w:left="0"/>
              <w:jc w:val="right"/>
              <w:rPr>
                <w:rFonts w:ascii="Arial" w:hAnsi="Arial" w:cs="Arial"/>
                <w:sz w:val="18"/>
              </w:rPr>
            </w:pPr>
            <w:r>
              <w:rPr>
                <w:rFonts w:ascii="Arial" w:hAnsi="Arial" w:cs="Arial"/>
                <w:sz w:val="18"/>
              </w:rPr>
              <w:t>11,705</w:t>
            </w:r>
          </w:p>
        </w:tc>
        <w:tc>
          <w:tcPr>
            <w:tcW w:w="1240" w:type="dxa"/>
            <w:hideMark/>
          </w:tcPr>
          <w:p w14:paraId="304650B1" w14:textId="77777777" w:rsidR="00731B42" w:rsidRDefault="00731B42" w:rsidP="00B92DAC">
            <w:pPr>
              <w:pStyle w:val="SectionNote"/>
              <w:ind w:left="0"/>
              <w:jc w:val="right"/>
              <w:rPr>
                <w:rFonts w:ascii="Arial" w:hAnsi="Arial" w:cs="Arial"/>
                <w:sz w:val="18"/>
              </w:rPr>
            </w:pPr>
            <w:r>
              <w:rPr>
                <w:rFonts w:ascii="Arial" w:hAnsi="Arial" w:cs="Arial"/>
                <w:sz w:val="18"/>
              </w:rPr>
              <w:t>10,641</w:t>
            </w:r>
          </w:p>
        </w:tc>
      </w:tr>
      <w:tr w:rsidR="00731B42" w14:paraId="6E311B74" w14:textId="77777777" w:rsidTr="00B92DAC">
        <w:tc>
          <w:tcPr>
            <w:tcW w:w="3240" w:type="dxa"/>
            <w:hideMark/>
          </w:tcPr>
          <w:p w14:paraId="4E3305CA" w14:textId="77777777" w:rsidR="00731B42" w:rsidRDefault="00731B42" w:rsidP="00B92DAC">
            <w:pPr>
              <w:pStyle w:val="SectionNote"/>
              <w:ind w:left="0"/>
              <w:rPr>
                <w:rFonts w:ascii="Arial" w:hAnsi="Arial" w:cs="Arial"/>
                <w:sz w:val="18"/>
              </w:rPr>
            </w:pPr>
            <w:r>
              <w:rPr>
                <w:rFonts w:ascii="Arial" w:hAnsi="Arial" w:cs="Arial"/>
                <w:sz w:val="18"/>
              </w:rPr>
              <w:t>Legacies</w:t>
            </w:r>
          </w:p>
        </w:tc>
        <w:tc>
          <w:tcPr>
            <w:tcW w:w="1240" w:type="dxa"/>
            <w:hideMark/>
          </w:tcPr>
          <w:p w14:paraId="1671E762" w14:textId="77777777" w:rsidR="00731B42" w:rsidRDefault="00731B42" w:rsidP="00B92DAC">
            <w:pPr>
              <w:pStyle w:val="SectionNote"/>
              <w:ind w:left="0"/>
              <w:jc w:val="right"/>
              <w:rPr>
                <w:rFonts w:ascii="Arial" w:hAnsi="Arial" w:cs="Arial"/>
                <w:sz w:val="18"/>
              </w:rPr>
            </w:pPr>
            <w:r>
              <w:rPr>
                <w:rFonts w:ascii="Arial" w:hAnsi="Arial" w:cs="Arial"/>
                <w:sz w:val="18"/>
              </w:rPr>
              <w:t>1,000</w:t>
            </w:r>
          </w:p>
        </w:tc>
        <w:tc>
          <w:tcPr>
            <w:tcW w:w="1240" w:type="dxa"/>
            <w:hideMark/>
          </w:tcPr>
          <w:p w14:paraId="2AC65BA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6B66F8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FE17CC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87D16B1" w14:textId="77777777" w:rsidR="00731B42" w:rsidRDefault="00731B42" w:rsidP="00B92DAC">
            <w:pPr>
              <w:pStyle w:val="SectionNote"/>
              <w:ind w:left="0"/>
              <w:jc w:val="right"/>
              <w:rPr>
                <w:rFonts w:ascii="Arial" w:hAnsi="Arial" w:cs="Arial"/>
                <w:sz w:val="18"/>
              </w:rPr>
            </w:pPr>
            <w:r>
              <w:rPr>
                <w:rFonts w:ascii="Arial" w:hAnsi="Arial" w:cs="Arial"/>
                <w:sz w:val="18"/>
              </w:rPr>
              <w:t>1,000</w:t>
            </w:r>
          </w:p>
        </w:tc>
        <w:tc>
          <w:tcPr>
            <w:tcW w:w="1240" w:type="dxa"/>
            <w:hideMark/>
          </w:tcPr>
          <w:p w14:paraId="31DC5EE4"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9D90C37" w14:textId="77777777" w:rsidTr="00B92DAC">
        <w:tc>
          <w:tcPr>
            <w:tcW w:w="3240" w:type="dxa"/>
            <w:hideMark/>
          </w:tcPr>
          <w:p w14:paraId="6CF72E0B" w14:textId="77777777" w:rsidR="00731B42" w:rsidRDefault="00731B42" w:rsidP="00B92DAC">
            <w:pPr>
              <w:pStyle w:val="SectionNote"/>
              <w:ind w:left="0"/>
              <w:rPr>
                <w:rFonts w:ascii="Arial" w:hAnsi="Arial" w:cs="Arial"/>
                <w:sz w:val="18"/>
              </w:rPr>
            </w:pPr>
            <w:r>
              <w:rPr>
                <w:rFonts w:ascii="Arial" w:hAnsi="Arial" w:cs="Arial"/>
                <w:sz w:val="18"/>
              </w:rPr>
              <w:t>Recurring grants</w:t>
            </w:r>
          </w:p>
        </w:tc>
        <w:tc>
          <w:tcPr>
            <w:tcW w:w="1240" w:type="dxa"/>
            <w:hideMark/>
          </w:tcPr>
          <w:p w14:paraId="61AE546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7E8EFB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417329" w14:textId="77777777" w:rsidR="00731B42" w:rsidRDefault="00731B42" w:rsidP="00B92DAC">
            <w:pPr>
              <w:pStyle w:val="SectionNote"/>
              <w:ind w:left="0"/>
              <w:jc w:val="right"/>
              <w:rPr>
                <w:rFonts w:ascii="Arial" w:hAnsi="Arial" w:cs="Arial"/>
                <w:sz w:val="18"/>
              </w:rPr>
            </w:pPr>
            <w:r>
              <w:rPr>
                <w:rFonts w:ascii="Arial" w:hAnsi="Arial" w:cs="Arial"/>
                <w:sz w:val="18"/>
              </w:rPr>
              <w:t>1,500</w:t>
            </w:r>
          </w:p>
        </w:tc>
        <w:tc>
          <w:tcPr>
            <w:tcW w:w="1240" w:type="dxa"/>
            <w:hideMark/>
          </w:tcPr>
          <w:p w14:paraId="6FEBB58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0A0AAE7" w14:textId="77777777" w:rsidR="00731B42" w:rsidRDefault="00731B42" w:rsidP="00B92DAC">
            <w:pPr>
              <w:pStyle w:val="SectionNote"/>
              <w:ind w:left="0"/>
              <w:jc w:val="right"/>
              <w:rPr>
                <w:rFonts w:ascii="Arial" w:hAnsi="Arial" w:cs="Arial"/>
                <w:sz w:val="18"/>
              </w:rPr>
            </w:pPr>
            <w:r>
              <w:rPr>
                <w:rFonts w:ascii="Arial" w:hAnsi="Arial" w:cs="Arial"/>
                <w:sz w:val="18"/>
              </w:rPr>
              <w:t>1,500</w:t>
            </w:r>
          </w:p>
        </w:tc>
        <w:tc>
          <w:tcPr>
            <w:tcW w:w="1240" w:type="dxa"/>
            <w:hideMark/>
          </w:tcPr>
          <w:p w14:paraId="6EC9413F"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77BF1CA" w14:textId="77777777" w:rsidTr="00B92DAC">
        <w:tc>
          <w:tcPr>
            <w:tcW w:w="3240" w:type="dxa"/>
            <w:hideMark/>
          </w:tcPr>
          <w:p w14:paraId="56B67D69" w14:textId="77777777" w:rsidR="00731B42" w:rsidRDefault="00731B42" w:rsidP="00B92DAC">
            <w:pPr>
              <w:pStyle w:val="SectionNote"/>
              <w:ind w:left="0"/>
              <w:rPr>
                <w:rFonts w:ascii="Arial" w:hAnsi="Arial" w:cs="Arial"/>
                <w:sz w:val="18"/>
              </w:rPr>
            </w:pPr>
            <w:r>
              <w:rPr>
                <w:rFonts w:ascii="Arial" w:hAnsi="Arial" w:cs="Arial"/>
                <w:sz w:val="18"/>
              </w:rPr>
              <w:t>Non-recurring one-off grants</w:t>
            </w:r>
          </w:p>
        </w:tc>
        <w:tc>
          <w:tcPr>
            <w:tcW w:w="1240" w:type="dxa"/>
            <w:hideMark/>
          </w:tcPr>
          <w:p w14:paraId="31F6006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57A78C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677A8A9" w14:textId="77777777" w:rsidR="00731B42" w:rsidRDefault="00731B42" w:rsidP="00B92DAC">
            <w:pPr>
              <w:pStyle w:val="SectionNote"/>
              <w:ind w:left="0"/>
              <w:jc w:val="right"/>
              <w:rPr>
                <w:rFonts w:ascii="Arial" w:hAnsi="Arial" w:cs="Arial"/>
                <w:sz w:val="18"/>
              </w:rPr>
            </w:pPr>
            <w:r>
              <w:rPr>
                <w:rFonts w:ascii="Arial" w:hAnsi="Arial" w:cs="Arial"/>
                <w:sz w:val="18"/>
              </w:rPr>
              <w:t>3,000</w:t>
            </w:r>
          </w:p>
        </w:tc>
        <w:tc>
          <w:tcPr>
            <w:tcW w:w="1240" w:type="dxa"/>
            <w:hideMark/>
          </w:tcPr>
          <w:p w14:paraId="378E0A6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F30DA71" w14:textId="77777777" w:rsidR="00731B42" w:rsidRDefault="00731B42" w:rsidP="00B92DAC">
            <w:pPr>
              <w:pStyle w:val="SectionNote"/>
              <w:ind w:left="0"/>
              <w:jc w:val="right"/>
              <w:rPr>
                <w:rFonts w:ascii="Arial" w:hAnsi="Arial" w:cs="Arial"/>
                <w:sz w:val="18"/>
              </w:rPr>
            </w:pPr>
            <w:r>
              <w:rPr>
                <w:rFonts w:ascii="Arial" w:hAnsi="Arial" w:cs="Arial"/>
                <w:sz w:val="18"/>
              </w:rPr>
              <w:t>3,000</w:t>
            </w:r>
          </w:p>
        </w:tc>
        <w:tc>
          <w:tcPr>
            <w:tcW w:w="1240" w:type="dxa"/>
            <w:hideMark/>
          </w:tcPr>
          <w:p w14:paraId="70390B8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1E4F878C" w14:textId="77777777" w:rsidTr="00B92DAC">
        <w:tc>
          <w:tcPr>
            <w:tcW w:w="3240" w:type="dxa"/>
            <w:hideMark/>
          </w:tcPr>
          <w:p w14:paraId="48F7B19E" w14:textId="77777777" w:rsidR="00731B42" w:rsidRDefault="00731B42" w:rsidP="00B92DAC">
            <w:pPr>
              <w:pStyle w:val="SectionNote"/>
              <w:ind w:left="0"/>
              <w:rPr>
                <w:rFonts w:ascii="Arial" w:hAnsi="Arial" w:cs="Arial"/>
                <w:sz w:val="18"/>
              </w:rPr>
            </w:pPr>
            <w:r>
              <w:rPr>
                <w:rFonts w:ascii="Arial" w:hAnsi="Arial" w:cs="Arial"/>
                <w:sz w:val="18"/>
              </w:rPr>
              <w:t>Christmas Fayre</w:t>
            </w:r>
          </w:p>
        </w:tc>
        <w:tc>
          <w:tcPr>
            <w:tcW w:w="1240" w:type="dxa"/>
            <w:tcBorders>
              <w:top w:val="nil"/>
              <w:left w:val="nil"/>
              <w:bottom w:val="single" w:sz="4" w:space="0" w:color="auto"/>
              <w:right w:val="nil"/>
            </w:tcBorders>
            <w:hideMark/>
          </w:tcPr>
          <w:p w14:paraId="6165CF1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19C5A2C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4E01AF5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31AF6AC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31A1130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0B6434F0"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3E02C5B" w14:textId="77777777" w:rsidTr="00B92DAC">
        <w:tc>
          <w:tcPr>
            <w:tcW w:w="3240" w:type="dxa"/>
            <w:hideMark/>
          </w:tcPr>
          <w:p w14:paraId="6C0FCDB7"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nil"/>
              <w:right w:val="nil"/>
            </w:tcBorders>
            <w:hideMark/>
          </w:tcPr>
          <w:p w14:paraId="3553C6BD" w14:textId="77777777" w:rsidR="00731B42" w:rsidRDefault="00731B42" w:rsidP="00B92DAC">
            <w:pPr>
              <w:pStyle w:val="SectionNote"/>
              <w:ind w:left="0"/>
              <w:jc w:val="right"/>
              <w:rPr>
                <w:rFonts w:ascii="Arial" w:hAnsi="Arial" w:cs="Arial"/>
                <w:sz w:val="18"/>
              </w:rPr>
            </w:pPr>
            <w:r>
              <w:rPr>
                <w:rFonts w:ascii="Arial" w:hAnsi="Arial" w:cs="Arial"/>
                <w:sz w:val="18"/>
              </w:rPr>
              <w:t>57,380</w:t>
            </w:r>
          </w:p>
        </w:tc>
        <w:tc>
          <w:tcPr>
            <w:tcW w:w="1240" w:type="dxa"/>
            <w:tcBorders>
              <w:top w:val="single" w:sz="4" w:space="0" w:color="auto"/>
              <w:left w:val="nil"/>
              <w:bottom w:val="nil"/>
              <w:right w:val="nil"/>
            </w:tcBorders>
            <w:hideMark/>
          </w:tcPr>
          <w:p w14:paraId="69FC11CE" w14:textId="77777777" w:rsidR="00731B42" w:rsidRDefault="00731B42" w:rsidP="00B92DAC">
            <w:pPr>
              <w:pStyle w:val="SectionNote"/>
              <w:ind w:left="0"/>
              <w:jc w:val="right"/>
              <w:rPr>
                <w:rFonts w:ascii="Arial" w:hAnsi="Arial" w:cs="Arial"/>
                <w:sz w:val="18"/>
              </w:rPr>
            </w:pPr>
            <w:r>
              <w:rPr>
                <w:rFonts w:ascii="Arial" w:hAnsi="Arial" w:cs="Arial"/>
                <w:sz w:val="18"/>
              </w:rPr>
              <w:t>685</w:t>
            </w:r>
          </w:p>
        </w:tc>
        <w:tc>
          <w:tcPr>
            <w:tcW w:w="1240" w:type="dxa"/>
            <w:tcBorders>
              <w:top w:val="single" w:sz="4" w:space="0" w:color="auto"/>
              <w:left w:val="nil"/>
              <w:bottom w:val="nil"/>
              <w:right w:val="nil"/>
            </w:tcBorders>
            <w:hideMark/>
          </w:tcPr>
          <w:p w14:paraId="0644012D" w14:textId="77777777" w:rsidR="00731B42" w:rsidRDefault="00731B42" w:rsidP="00B92DAC">
            <w:pPr>
              <w:pStyle w:val="SectionNote"/>
              <w:ind w:left="0"/>
              <w:jc w:val="right"/>
              <w:rPr>
                <w:rFonts w:ascii="Arial" w:hAnsi="Arial" w:cs="Arial"/>
                <w:sz w:val="18"/>
              </w:rPr>
            </w:pPr>
            <w:r>
              <w:rPr>
                <w:rFonts w:ascii="Arial" w:hAnsi="Arial" w:cs="Arial"/>
                <w:sz w:val="18"/>
              </w:rPr>
              <w:t>14,531</w:t>
            </w:r>
          </w:p>
        </w:tc>
        <w:tc>
          <w:tcPr>
            <w:tcW w:w="1240" w:type="dxa"/>
            <w:tcBorders>
              <w:top w:val="single" w:sz="4" w:space="0" w:color="auto"/>
              <w:left w:val="nil"/>
              <w:bottom w:val="nil"/>
              <w:right w:val="nil"/>
            </w:tcBorders>
            <w:hideMark/>
          </w:tcPr>
          <w:p w14:paraId="79EDE00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35B96895" w14:textId="77777777" w:rsidR="00731B42" w:rsidRDefault="00731B42" w:rsidP="00B92DAC">
            <w:pPr>
              <w:pStyle w:val="SectionNote"/>
              <w:ind w:left="0"/>
              <w:jc w:val="right"/>
              <w:rPr>
                <w:rFonts w:ascii="Arial" w:hAnsi="Arial" w:cs="Arial"/>
                <w:sz w:val="18"/>
              </w:rPr>
            </w:pPr>
            <w:r>
              <w:rPr>
                <w:rFonts w:ascii="Arial" w:hAnsi="Arial" w:cs="Arial"/>
                <w:sz w:val="18"/>
              </w:rPr>
              <w:t>72,596</w:t>
            </w:r>
          </w:p>
        </w:tc>
        <w:tc>
          <w:tcPr>
            <w:tcW w:w="1240" w:type="dxa"/>
            <w:tcBorders>
              <w:top w:val="single" w:sz="4" w:space="0" w:color="auto"/>
              <w:left w:val="nil"/>
              <w:bottom w:val="nil"/>
              <w:right w:val="nil"/>
            </w:tcBorders>
            <w:hideMark/>
          </w:tcPr>
          <w:p w14:paraId="24EDDA65" w14:textId="77777777" w:rsidR="00731B42" w:rsidRDefault="00731B42" w:rsidP="00B92DAC">
            <w:pPr>
              <w:pStyle w:val="SectionNote"/>
              <w:ind w:left="0"/>
              <w:jc w:val="right"/>
              <w:rPr>
                <w:rFonts w:ascii="Arial" w:hAnsi="Arial" w:cs="Arial"/>
                <w:sz w:val="18"/>
              </w:rPr>
            </w:pPr>
            <w:r>
              <w:rPr>
                <w:rFonts w:ascii="Arial" w:hAnsi="Arial" w:cs="Arial"/>
                <w:sz w:val="18"/>
              </w:rPr>
              <w:t>57,471</w:t>
            </w:r>
          </w:p>
        </w:tc>
      </w:tr>
    </w:tbl>
    <w:p w14:paraId="5A128CD4" w14:textId="77777777" w:rsidR="00731B42" w:rsidRDefault="00731B42" w:rsidP="00731B42">
      <w:pPr>
        <w:pStyle w:val="SectionNote"/>
      </w:pPr>
    </w:p>
    <w:p w14:paraId="14B17ED4" w14:textId="77777777" w:rsidR="00731B42" w:rsidRDefault="00731B42" w:rsidP="00731B42">
      <w:pPr>
        <w:pStyle w:val="Heading4"/>
      </w:pPr>
      <w:r>
        <w:t>Income from charitable activities</w:t>
      </w:r>
    </w:p>
    <w:tbl>
      <w:tblPr>
        <w:tblW w:w="0" w:type="auto"/>
        <w:tblLayout w:type="fixed"/>
        <w:tblLook w:val="04A0" w:firstRow="1" w:lastRow="0" w:firstColumn="1" w:lastColumn="0" w:noHBand="0" w:noVBand="1"/>
      </w:tblPr>
      <w:tblGrid>
        <w:gridCol w:w="3240"/>
        <w:gridCol w:w="1240"/>
        <w:gridCol w:w="1240"/>
        <w:gridCol w:w="1240"/>
        <w:gridCol w:w="1240"/>
        <w:gridCol w:w="1240"/>
        <w:gridCol w:w="1240"/>
      </w:tblGrid>
      <w:tr w:rsidR="00731B42" w14:paraId="087CE942" w14:textId="77777777" w:rsidTr="00B92DAC">
        <w:tc>
          <w:tcPr>
            <w:tcW w:w="3240" w:type="dxa"/>
            <w:hideMark/>
          </w:tcPr>
          <w:p w14:paraId="785B4E60" w14:textId="77777777" w:rsidR="00731B42" w:rsidRDefault="00731B42" w:rsidP="00B92DAC">
            <w:pPr>
              <w:pStyle w:val="SectionNote"/>
              <w:ind w:left="0"/>
              <w:rPr>
                <w:rFonts w:ascii="Arial" w:hAnsi="Arial" w:cs="Arial"/>
                <w:sz w:val="18"/>
              </w:rPr>
            </w:pPr>
            <w:r>
              <w:rPr>
                <w:rFonts w:ascii="Arial" w:hAnsi="Arial" w:cs="Arial"/>
                <w:sz w:val="18"/>
              </w:rPr>
              <w:t>Funeral fees</w:t>
            </w:r>
          </w:p>
        </w:tc>
        <w:tc>
          <w:tcPr>
            <w:tcW w:w="1240" w:type="dxa"/>
            <w:hideMark/>
          </w:tcPr>
          <w:p w14:paraId="61DA9E07" w14:textId="77777777" w:rsidR="00731B42" w:rsidRDefault="00731B42" w:rsidP="00B92DAC">
            <w:pPr>
              <w:pStyle w:val="SectionNote"/>
              <w:ind w:left="0"/>
              <w:jc w:val="right"/>
              <w:rPr>
                <w:rFonts w:ascii="Arial" w:hAnsi="Arial" w:cs="Arial"/>
                <w:sz w:val="18"/>
              </w:rPr>
            </w:pPr>
            <w:r>
              <w:rPr>
                <w:rFonts w:ascii="Arial" w:hAnsi="Arial" w:cs="Arial"/>
                <w:sz w:val="18"/>
              </w:rPr>
              <w:t>608</w:t>
            </w:r>
          </w:p>
        </w:tc>
        <w:tc>
          <w:tcPr>
            <w:tcW w:w="1240" w:type="dxa"/>
            <w:hideMark/>
          </w:tcPr>
          <w:p w14:paraId="1AED54C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DDA0EC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176339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A56039" w14:textId="77777777" w:rsidR="00731B42" w:rsidRDefault="00731B42" w:rsidP="00B92DAC">
            <w:pPr>
              <w:pStyle w:val="SectionNote"/>
              <w:ind w:left="0"/>
              <w:jc w:val="right"/>
              <w:rPr>
                <w:rFonts w:ascii="Arial" w:hAnsi="Arial" w:cs="Arial"/>
                <w:sz w:val="18"/>
              </w:rPr>
            </w:pPr>
            <w:r>
              <w:rPr>
                <w:rFonts w:ascii="Arial" w:hAnsi="Arial" w:cs="Arial"/>
                <w:sz w:val="18"/>
              </w:rPr>
              <w:t>608</w:t>
            </w:r>
          </w:p>
        </w:tc>
        <w:tc>
          <w:tcPr>
            <w:tcW w:w="1240" w:type="dxa"/>
            <w:hideMark/>
          </w:tcPr>
          <w:p w14:paraId="69695208" w14:textId="77777777" w:rsidR="00731B42" w:rsidRDefault="00731B42" w:rsidP="00B92DAC">
            <w:pPr>
              <w:pStyle w:val="SectionNote"/>
              <w:ind w:left="0"/>
              <w:jc w:val="right"/>
              <w:rPr>
                <w:rFonts w:ascii="Arial" w:hAnsi="Arial" w:cs="Arial"/>
                <w:sz w:val="18"/>
              </w:rPr>
            </w:pPr>
            <w:r>
              <w:rPr>
                <w:rFonts w:ascii="Arial" w:hAnsi="Arial" w:cs="Arial"/>
                <w:sz w:val="18"/>
              </w:rPr>
              <w:t>709</w:t>
            </w:r>
          </w:p>
        </w:tc>
      </w:tr>
      <w:tr w:rsidR="00731B42" w14:paraId="64C7B2AF" w14:textId="77777777" w:rsidTr="00B92DAC">
        <w:tc>
          <w:tcPr>
            <w:tcW w:w="3240" w:type="dxa"/>
            <w:hideMark/>
          </w:tcPr>
          <w:p w14:paraId="3B0D2F1E" w14:textId="77777777" w:rsidR="00731B42" w:rsidRDefault="00731B42" w:rsidP="00B92DAC">
            <w:pPr>
              <w:pStyle w:val="SectionNote"/>
              <w:ind w:left="0"/>
              <w:rPr>
                <w:rFonts w:ascii="Arial" w:hAnsi="Arial" w:cs="Arial"/>
                <w:sz w:val="18"/>
              </w:rPr>
            </w:pPr>
            <w:r>
              <w:rPr>
                <w:rFonts w:ascii="Arial" w:hAnsi="Arial" w:cs="Arial"/>
                <w:sz w:val="18"/>
              </w:rPr>
              <w:t>Wedding and Banns fees</w:t>
            </w:r>
          </w:p>
        </w:tc>
        <w:tc>
          <w:tcPr>
            <w:tcW w:w="1240" w:type="dxa"/>
            <w:hideMark/>
          </w:tcPr>
          <w:p w14:paraId="03D556D6" w14:textId="77777777" w:rsidR="00731B42" w:rsidRDefault="00731B42" w:rsidP="00B92DAC">
            <w:pPr>
              <w:pStyle w:val="SectionNote"/>
              <w:ind w:left="0"/>
              <w:jc w:val="right"/>
              <w:rPr>
                <w:rFonts w:ascii="Arial" w:hAnsi="Arial" w:cs="Arial"/>
                <w:sz w:val="18"/>
              </w:rPr>
            </w:pPr>
            <w:r>
              <w:rPr>
                <w:rFonts w:ascii="Arial" w:hAnsi="Arial" w:cs="Arial"/>
                <w:sz w:val="18"/>
              </w:rPr>
              <w:t>640</w:t>
            </w:r>
          </w:p>
        </w:tc>
        <w:tc>
          <w:tcPr>
            <w:tcW w:w="1240" w:type="dxa"/>
            <w:hideMark/>
          </w:tcPr>
          <w:p w14:paraId="2A71076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D3645C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61F95B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BF970C" w14:textId="77777777" w:rsidR="00731B42" w:rsidRDefault="00731B42" w:rsidP="00B92DAC">
            <w:pPr>
              <w:pStyle w:val="SectionNote"/>
              <w:ind w:left="0"/>
              <w:jc w:val="right"/>
              <w:rPr>
                <w:rFonts w:ascii="Arial" w:hAnsi="Arial" w:cs="Arial"/>
                <w:sz w:val="18"/>
              </w:rPr>
            </w:pPr>
            <w:r>
              <w:rPr>
                <w:rFonts w:ascii="Arial" w:hAnsi="Arial" w:cs="Arial"/>
                <w:sz w:val="18"/>
              </w:rPr>
              <w:t>640</w:t>
            </w:r>
          </w:p>
        </w:tc>
        <w:tc>
          <w:tcPr>
            <w:tcW w:w="1240" w:type="dxa"/>
            <w:hideMark/>
          </w:tcPr>
          <w:p w14:paraId="75129414" w14:textId="77777777" w:rsidR="00731B42" w:rsidRDefault="00731B42" w:rsidP="00B92DAC">
            <w:pPr>
              <w:pStyle w:val="SectionNote"/>
              <w:ind w:left="0"/>
              <w:jc w:val="right"/>
              <w:rPr>
                <w:rFonts w:ascii="Arial" w:hAnsi="Arial" w:cs="Arial"/>
                <w:sz w:val="18"/>
              </w:rPr>
            </w:pPr>
            <w:r>
              <w:rPr>
                <w:rFonts w:ascii="Arial" w:hAnsi="Arial" w:cs="Arial"/>
                <w:sz w:val="18"/>
              </w:rPr>
              <w:t>45</w:t>
            </w:r>
          </w:p>
        </w:tc>
      </w:tr>
      <w:tr w:rsidR="00731B42" w14:paraId="53188D1A" w14:textId="77777777" w:rsidTr="00B92DAC">
        <w:tc>
          <w:tcPr>
            <w:tcW w:w="3240" w:type="dxa"/>
            <w:hideMark/>
          </w:tcPr>
          <w:p w14:paraId="5C1EC14F" w14:textId="77777777" w:rsidR="00731B42" w:rsidRDefault="00731B42" w:rsidP="00B92DAC">
            <w:pPr>
              <w:pStyle w:val="SectionNote"/>
              <w:ind w:left="0"/>
              <w:rPr>
                <w:rFonts w:ascii="Arial" w:hAnsi="Arial" w:cs="Arial"/>
                <w:sz w:val="18"/>
              </w:rPr>
            </w:pPr>
            <w:r>
              <w:rPr>
                <w:rFonts w:ascii="Arial" w:hAnsi="Arial" w:cs="Arial"/>
                <w:sz w:val="18"/>
              </w:rPr>
              <w:t>Baptism Fees</w:t>
            </w:r>
          </w:p>
        </w:tc>
        <w:tc>
          <w:tcPr>
            <w:tcW w:w="1240" w:type="dxa"/>
            <w:hideMark/>
          </w:tcPr>
          <w:p w14:paraId="22EAD675" w14:textId="77777777" w:rsidR="00731B42" w:rsidRDefault="00731B42" w:rsidP="00B92DAC">
            <w:pPr>
              <w:pStyle w:val="SectionNote"/>
              <w:ind w:left="0"/>
              <w:jc w:val="right"/>
              <w:rPr>
                <w:rFonts w:ascii="Arial" w:hAnsi="Arial" w:cs="Arial"/>
                <w:sz w:val="18"/>
              </w:rPr>
            </w:pPr>
            <w:r>
              <w:rPr>
                <w:rFonts w:ascii="Arial" w:hAnsi="Arial" w:cs="Arial"/>
                <w:sz w:val="18"/>
              </w:rPr>
              <w:t>46</w:t>
            </w:r>
          </w:p>
        </w:tc>
        <w:tc>
          <w:tcPr>
            <w:tcW w:w="1240" w:type="dxa"/>
            <w:hideMark/>
          </w:tcPr>
          <w:p w14:paraId="2632096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8A0093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E8E576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5BCBF46" w14:textId="77777777" w:rsidR="00731B42" w:rsidRDefault="00731B42" w:rsidP="00B92DAC">
            <w:pPr>
              <w:pStyle w:val="SectionNote"/>
              <w:ind w:left="0"/>
              <w:jc w:val="right"/>
              <w:rPr>
                <w:rFonts w:ascii="Arial" w:hAnsi="Arial" w:cs="Arial"/>
                <w:sz w:val="18"/>
              </w:rPr>
            </w:pPr>
            <w:r>
              <w:rPr>
                <w:rFonts w:ascii="Arial" w:hAnsi="Arial" w:cs="Arial"/>
                <w:sz w:val="18"/>
              </w:rPr>
              <w:t>46</w:t>
            </w:r>
          </w:p>
        </w:tc>
        <w:tc>
          <w:tcPr>
            <w:tcW w:w="1240" w:type="dxa"/>
            <w:hideMark/>
          </w:tcPr>
          <w:p w14:paraId="0502AFA2"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0D205D2" w14:textId="77777777" w:rsidTr="00B92DAC">
        <w:tc>
          <w:tcPr>
            <w:tcW w:w="3240" w:type="dxa"/>
            <w:hideMark/>
          </w:tcPr>
          <w:p w14:paraId="6FEA0193" w14:textId="77777777" w:rsidR="00731B42" w:rsidRDefault="00731B42" w:rsidP="00B92DAC">
            <w:pPr>
              <w:pStyle w:val="SectionNote"/>
              <w:ind w:left="0"/>
              <w:rPr>
                <w:rFonts w:ascii="Arial" w:hAnsi="Arial" w:cs="Arial"/>
                <w:sz w:val="18"/>
              </w:rPr>
            </w:pPr>
            <w:r>
              <w:rPr>
                <w:rFonts w:ascii="Arial" w:hAnsi="Arial" w:cs="Arial"/>
                <w:sz w:val="18"/>
              </w:rPr>
              <w:t>Church &amp; Hall lettings</w:t>
            </w:r>
          </w:p>
        </w:tc>
        <w:tc>
          <w:tcPr>
            <w:tcW w:w="1240" w:type="dxa"/>
            <w:tcBorders>
              <w:top w:val="nil"/>
              <w:left w:val="nil"/>
              <w:bottom w:val="single" w:sz="4" w:space="0" w:color="auto"/>
              <w:right w:val="nil"/>
            </w:tcBorders>
            <w:hideMark/>
          </w:tcPr>
          <w:p w14:paraId="7F4B4A27" w14:textId="77777777" w:rsidR="00731B42" w:rsidRDefault="00731B42" w:rsidP="00B92DAC">
            <w:pPr>
              <w:pStyle w:val="SectionNote"/>
              <w:ind w:left="0"/>
              <w:jc w:val="right"/>
              <w:rPr>
                <w:rFonts w:ascii="Arial" w:hAnsi="Arial" w:cs="Arial"/>
                <w:sz w:val="18"/>
              </w:rPr>
            </w:pPr>
            <w:r>
              <w:rPr>
                <w:rFonts w:ascii="Arial" w:hAnsi="Arial" w:cs="Arial"/>
                <w:sz w:val="18"/>
              </w:rPr>
              <w:t>13,182</w:t>
            </w:r>
          </w:p>
        </w:tc>
        <w:tc>
          <w:tcPr>
            <w:tcW w:w="1240" w:type="dxa"/>
            <w:tcBorders>
              <w:top w:val="nil"/>
              <w:left w:val="nil"/>
              <w:bottom w:val="single" w:sz="4" w:space="0" w:color="auto"/>
              <w:right w:val="nil"/>
            </w:tcBorders>
            <w:hideMark/>
          </w:tcPr>
          <w:p w14:paraId="0668ADC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78DFB5F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395566B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1C51DF6F" w14:textId="77777777" w:rsidR="00731B42" w:rsidRDefault="00731B42" w:rsidP="00B92DAC">
            <w:pPr>
              <w:pStyle w:val="SectionNote"/>
              <w:ind w:left="0"/>
              <w:jc w:val="right"/>
              <w:rPr>
                <w:rFonts w:ascii="Arial" w:hAnsi="Arial" w:cs="Arial"/>
                <w:sz w:val="18"/>
              </w:rPr>
            </w:pPr>
            <w:r>
              <w:rPr>
                <w:rFonts w:ascii="Arial" w:hAnsi="Arial" w:cs="Arial"/>
                <w:sz w:val="18"/>
              </w:rPr>
              <w:t>13,182</w:t>
            </w:r>
          </w:p>
        </w:tc>
        <w:tc>
          <w:tcPr>
            <w:tcW w:w="1240" w:type="dxa"/>
            <w:tcBorders>
              <w:top w:val="nil"/>
              <w:left w:val="nil"/>
              <w:bottom w:val="single" w:sz="4" w:space="0" w:color="auto"/>
              <w:right w:val="nil"/>
            </w:tcBorders>
            <w:hideMark/>
          </w:tcPr>
          <w:p w14:paraId="0BF56936" w14:textId="77777777" w:rsidR="00731B42" w:rsidRDefault="00731B42" w:rsidP="00B92DAC">
            <w:pPr>
              <w:pStyle w:val="SectionNote"/>
              <w:ind w:left="0"/>
              <w:jc w:val="right"/>
              <w:rPr>
                <w:rFonts w:ascii="Arial" w:hAnsi="Arial" w:cs="Arial"/>
                <w:sz w:val="18"/>
              </w:rPr>
            </w:pPr>
            <w:r>
              <w:rPr>
                <w:rFonts w:ascii="Arial" w:hAnsi="Arial" w:cs="Arial"/>
                <w:sz w:val="18"/>
              </w:rPr>
              <w:t>10,966</w:t>
            </w:r>
          </w:p>
        </w:tc>
      </w:tr>
      <w:tr w:rsidR="00731B42" w14:paraId="2B80A218" w14:textId="77777777" w:rsidTr="00B92DAC">
        <w:tc>
          <w:tcPr>
            <w:tcW w:w="3240" w:type="dxa"/>
            <w:hideMark/>
          </w:tcPr>
          <w:p w14:paraId="743634E2"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nil"/>
              <w:right w:val="nil"/>
            </w:tcBorders>
            <w:hideMark/>
          </w:tcPr>
          <w:p w14:paraId="5E97BC02" w14:textId="77777777" w:rsidR="00731B42" w:rsidRDefault="00731B42" w:rsidP="00B92DAC">
            <w:pPr>
              <w:pStyle w:val="SectionNote"/>
              <w:ind w:left="0"/>
              <w:jc w:val="right"/>
              <w:rPr>
                <w:rFonts w:ascii="Arial" w:hAnsi="Arial" w:cs="Arial"/>
                <w:sz w:val="18"/>
              </w:rPr>
            </w:pPr>
            <w:r>
              <w:rPr>
                <w:rFonts w:ascii="Arial" w:hAnsi="Arial" w:cs="Arial"/>
                <w:sz w:val="18"/>
              </w:rPr>
              <w:t>14,476</w:t>
            </w:r>
          </w:p>
        </w:tc>
        <w:tc>
          <w:tcPr>
            <w:tcW w:w="1240" w:type="dxa"/>
            <w:tcBorders>
              <w:top w:val="single" w:sz="4" w:space="0" w:color="auto"/>
              <w:left w:val="nil"/>
              <w:bottom w:val="nil"/>
              <w:right w:val="nil"/>
            </w:tcBorders>
            <w:hideMark/>
          </w:tcPr>
          <w:p w14:paraId="7E1486F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7489D32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6677102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00B2B768" w14:textId="77777777" w:rsidR="00731B42" w:rsidRDefault="00731B42" w:rsidP="00B92DAC">
            <w:pPr>
              <w:pStyle w:val="SectionNote"/>
              <w:ind w:left="0"/>
              <w:jc w:val="right"/>
              <w:rPr>
                <w:rFonts w:ascii="Arial" w:hAnsi="Arial" w:cs="Arial"/>
                <w:sz w:val="18"/>
              </w:rPr>
            </w:pPr>
            <w:r>
              <w:rPr>
                <w:rFonts w:ascii="Arial" w:hAnsi="Arial" w:cs="Arial"/>
                <w:sz w:val="18"/>
              </w:rPr>
              <w:t>14,476</w:t>
            </w:r>
          </w:p>
        </w:tc>
        <w:tc>
          <w:tcPr>
            <w:tcW w:w="1240" w:type="dxa"/>
            <w:tcBorders>
              <w:top w:val="single" w:sz="4" w:space="0" w:color="auto"/>
              <w:left w:val="nil"/>
              <w:bottom w:val="nil"/>
              <w:right w:val="nil"/>
            </w:tcBorders>
            <w:hideMark/>
          </w:tcPr>
          <w:p w14:paraId="6332B618" w14:textId="77777777" w:rsidR="00731B42" w:rsidRDefault="00731B42" w:rsidP="00B92DAC">
            <w:pPr>
              <w:pStyle w:val="SectionNote"/>
              <w:ind w:left="0"/>
              <w:jc w:val="right"/>
              <w:rPr>
                <w:rFonts w:ascii="Arial" w:hAnsi="Arial" w:cs="Arial"/>
                <w:sz w:val="18"/>
              </w:rPr>
            </w:pPr>
            <w:r>
              <w:rPr>
                <w:rFonts w:ascii="Arial" w:hAnsi="Arial" w:cs="Arial"/>
                <w:sz w:val="18"/>
              </w:rPr>
              <w:t>11,720</w:t>
            </w:r>
          </w:p>
        </w:tc>
      </w:tr>
    </w:tbl>
    <w:p w14:paraId="00D73CD4" w14:textId="77777777" w:rsidR="00731B42" w:rsidRDefault="00731B42" w:rsidP="00731B42">
      <w:pPr>
        <w:pStyle w:val="SectionNote"/>
      </w:pPr>
    </w:p>
    <w:p w14:paraId="5C4536C7" w14:textId="77777777" w:rsidR="00731B42" w:rsidRDefault="00731B42" w:rsidP="00731B42">
      <w:pPr>
        <w:pStyle w:val="Heading4"/>
      </w:pPr>
      <w:r>
        <w:t>Other trading activities</w:t>
      </w:r>
    </w:p>
    <w:tbl>
      <w:tblPr>
        <w:tblW w:w="0" w:type="auto"/>
        <w:tblLayout w:type="fixed"/>
        <w:tblLook w:val="04A0" w:firstRow="1" w:lastRow="0" w:firstColumn="1" w:lastColumn="0" w:noHBand="0" w:noVBand="1"/>
      </w:tblPr>
      <w:tblGrid>
        <w:gridCol w:w="3240"/>
        <w:gridCol w:w="1240"/>
        <w:gridCol w:w="1240"/>
        <w:gridCol w:w="1240"/>
        <w:gridCol w:w="1240"/>
        <w:gridCol w:w="1240"/>
        <w:gridCol w:w="1240"/>
      </w:tblGrid>
      <w:tr w:rsidR="00731B42" w14:paraId="1E349A3E" w14:textId="77777777" w:rsidTr="00B92DAC">
        <w:tc>
          <w:tcPr>
            <w:tcW w:w="3240" w:type="dxa"/>
            <w:hideMark/>
          </w:tcPr>
          <w:p w14:paraId="66535F1C" w14:textId="77777777" w:rsidR="00731B42" w:rsidRDefault="00731B42" w:rsidP="00B92DAC">
            <w:pPr>
              <w:pStyle w:val="SectionNote"/>
              <w:ind w:left="0"/>
              <w:rPr>
                <w:rFonts w:ascii="Arial" w:hAnsi="Arial" w:cs="Arial"/>
                <w:sz w:val="18"/>
              </w:rPr>
            </w:pPr>
            <w:r>
              <w:rPr>
                <w:rFonts w:ascii="Arial" w:hAnsi="Arial" w:cs="Arial"/>
                <w:sz w:val="18"/>
              </w:rPr>
              <w:t>Photocopying</w:t>
            </w:r>
          </w:p>
        </w:tc>
        <w:tc>
          <w:tcPr>
            <w:tcW w:w="1240" w:type="dxa"/>
            <w:hideMark/>
          </w:tcPr>
          <w:p w14:paraId="2774B347" w14:textId="77777777" w:rsidR="00731B42" w:rsidRDefault="00731B42" w:rsidP="00B92DAC">
            <w:pPr>
              <w:pStyle w:val="SectionNote"/>
              <w:ind w:left="0"/>
              <w:jc w:val="right"/>
              <w:rPr>
                <w:rFonts w:ascii="Arial" w:hAnsi="Arial" w:cs="Arial"/>
                <w:sz w:val="18"/>
              </w:rPr>
            </w:pPr>
            <w:r>
              <w:rPr>
                <w:rFonts w:ascii="Arial" w:hAnsi="Arial" w:cs="Arial"/>
                <w:sz w:val="18"/>
              </w:rPr>
              <w:t>35</w:t>
            </w:r>
          </w:p>
        </w:tc>
        <w:tc>
          <w:tcPr>
            <w:tcW w:w="1240" w:type="dxa"/>
            <w:hideMark/>
          </w:tcPr>
          <w:p w14:paraId="430E792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D4B405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AEF00C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DFE73BD" w14:textId="77777777" w:rsidR="00731B42" w:rsidRDefault="00731B42" w:rsidP="00B92DAC">
            <w:pPr>
              <w:pStyle w:val="SectionNote"/>
              <w:ind w:left="0"/>
              <w:jc w:val="right"/>
              <w:rPr>
                <w:rFonts w:ascii="Arial" w:hAnsi="Arial" w:cs="Arial"/>
                <w:sz w:val="18"/>
              </w:rPr>
            </w:pPr>
            <w:r>
              <w:rPr>
                <w:rFonts w:ascii="Arial" w:hAnsi="Arial" w:cs="Arial"/>
                <w:sz w:val="18"/>
              </w:rPr>
              <w:t>35</w:t>
            </w:r>
          </w:p>
        </w:tc>
        <w:tc>
          <w:tcPr>
            <w:tcW w:w="1240" w:type="dxa"/>
            <w:hideMark/>
          </w:tcPr>
          <w:p w14:paraId="55AB0D93" w14:textId="77777777" w:rsidR="00731B42" w:rsidRDefault="00731B42" w:rsidP="00B92DAC">
            <w:pPr>
              <w:pStyle w:val="SectionNote"/>
              <w:ind w:left="0"/>
              <w:jc w:val="right"/>
              <w:rPr>
                <w:rFonts w:ascii="Arial" w:hAnsi="Arial" w:cs="Arial"/>
                <w:sz w:val="18"/>
              </w:rPr>
            </w:pPr>
            <w:r>
              <w:rPr>
                <w:rFonts w:ascii="Arial" w:hAnsi="Arial" w:cs="Arial"/>
                <w:sz w:val="18"/>
              </w:rPr>
              <w:t>10</w:t>
            </w:r>
          </w:p>
        </w:tc>
      </w:tr>
      <w:tr w:rsidR="00731B42" w14:paraId="70D2156A" w14:textId="77777777" w:rsidTr="00B92DAC">
        <w:tc>
          <w:tcPr>
            <w:tcW w:w="3240" w:type="dxa"/>
            <w:hideMark/>
          </w:tcPr>
          <w:p w14:paraId="630E0E32" w14:textId="77777777" w:rsidR="00731B42" w:rsidRDefault="00731B42" w:rsidP="00B92DAC">
            <w:pPr>
              <w:pStyle w:val="SectionNote"/>
              <w:ind w:left="0"/>
              <w:rPr>
                <w:rFonts w:ascii="Arial" w:hAnsi="Arial" w:cs="Arial"/>
                <w:sz w:val="18"/>
              </w:rPr>
            </w:pPr>
            <w:r>
              <w:rPr>
                <w:rFonts w:ascii="Arial" w:hAnsi="Arial" w:cs="Arial"/>
                <w:sz w:val="18"/>
              </w:rPr>
              <w:t>Tai Chi</w:t>
            </w:r>
          </w:p>
        </w:tc>
        <w:tc>
          <w:tcPr>
            <w:tcW w:w="1240" w:type="dxa"/>
            <w:hideMark/>
          </w:tcPr>
          <w:p w14:paraId="2D436D8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ECEAED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A152D5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978486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67E784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CD9F67F" w14:textId="77777777" w:rsidR="00731B42" w:rsidRDefault="00731B42" w:rsidP="00B92DAC">
            <w:pPr>
              <w:pStyle w:val="SectionNote"/>
              <w:ind w:left="0"/>
              <w:jc w:val="right"/>
              <w:rPr>
                <w:rFonts w:ascii="Arial" w:hAnsi="Arial" w:cs="Arial"/>
                <w:sz w:val="18"/>
              </w:rPr>
            </w:pPr>
            <w:r>
              <w:rPr>
                <w:rFonts w:ascii="Arial" w:hAnsi="Arial" w:cs="Arial"/>
                <w:sz w:val="18"/>
              </w:rPr>
              <w:t>633</w:t>
            </w:r>
          </w:p>
        </w:tc>
      </w:tr>
      <w:tr w:rsidR="00731B42" w14:paraId="3781E412" w14:textId="77777777" w:rsidTr="00B92DAC">
        <w:tc>
          <w:tcPr>
            <w:tcW w:w="3240" w:type="dxa"/>
            <w:hideMark/>
          </w:tcPr>
          <w:p w14:paraId="468C74F3" w14:textId="77777777" w:rsidR="00731B42" w:rsidRDefault="00731B42" w:rsidP="00B92DAC">
            <w:pPr>
              <w:pStyle w:val="SectionNote"/>
              <w:ind w:left="0"/>
              <w:rPr>
                <w:rFonts w:ascii="Arial" w:hAnsi="Arial" w:cs="Arial"/>
                <w:sz w:val="18"/>
              </w:rPr>
            </w:pPr>
            <w:r>
              <w:rPr>
                <w:rFonts w:ascii="Arial" w:hAnsi="Arial" w:cs="Arial"/>
                <w:sz w:val="18"/>
              </w:rPr>
              <w:t>Cafe</w:t>
            </w:r>
          </w:p>
        </w:tc>
        <w:tc>
          <w:tcPr>
            <w:tcW w:w="1240" w:type="dxa"/>
            <w:hideMark/>
          </w:tcPr>
          <w:p w14:paraId="156F686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E05980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7A719F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09CF51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0729E8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838D64B" w14:textId="77777777" w:rsidR="00731B42" w:rsidRDefault="00731B42" w:rsidP="00B92DAC">
            <w:pPr>
              <w:pStyle w:val="SectionNote"/>
              <w:ind w:left="0"/>
              <w:jc w:val="right"/>
              <w:rPr>
                <w:rFonts w:ascii="Arial" w:hAnsi="Arial" w:cs="Arial"/>
                <w:sz w:val="18"/>
              </w:rPr>
            </w:pPr>
            <w:r>
              <w:rPr>
                <w:rFonts w:ascii="Arial" w:hAnsi="Arial" w:cs="Arial"/>
                <w:sz w:val="18"/>
              </w:rPr>
              <w:t>240</w:t>
            </w:r>
          </w:p>
        </w:tc>
      </w:tr>
      <w:tr w:rsidR="00731B42" w14:paraId="74C58BBF" w14:textId="77777777" w:rsidTr="00B92DAC">
        <w:tc>
          <w:tcPr>
            <w:tcW w:w="3240" w:type="dxa"/>
            <w:hideMark/>
          </w:tcPr>
          <w:p w14:paraId="0D1764E1" w14:textId="77777777" w:rsidR="00731B42" w:rsidRDefault="00731B42" w:rsidP="00B92DAC">
            <w:pPr>
              <w:pStyle w:val="SectionNote"/>
              <w:ind w:left="0"/>
              <w:rPr>
                <w:rFonts w:ascii="Arial" w:hAnsi="Arial" w:cs="Arial"/>
                <w:sz w:val="18"/>
              </w:rPr>
            </w:pPr>
            <w:r>
              <w:rPr>
                <w:rFonts w:ascii="Arial" w:hAnsi="Arial" w:cs="Arial"/>
                <w:sz w:val="18"/>
              </w:rPr>
              <w:t>Donations (GA) (</w:t>
            </w:r>
            <w:proofErr w:type="gramStart"/>
            <w:r>
              <w:rPr>
                <w:rFonts w:ascii="Arial" w:hAnsi="Arial" w:cs="Arial"/>
                <w:sz w:val="18"/>
              </w:rPr>
              <w:t>Non Tithe</w:t>
            </w:r>
            <w:proofErr w:type="gramEnd"/>
            <w:r>
              <w:rPr>
                <w:rFonts w:ascii="Arial" w:hAnsi="Arial" w:cs="Arial"/>
                <w:sz w:val="18"/>
              </w:rPr>
              <w:t>)</w:t>
            </w:r>
          </w:p>
        </w:tc>
        <w:tc>
          <w:tcPr>
            <w:tcW w:w="1240" w:type="dxa"/>
            <w:hideMark/>
          </w:tcPr>
          <w:p w14:paraId="5585B326" w14:textId="77777777" w:rsidR="00731B42" w:rsidRDefault="00731B42" w:rsidP="00B92DAC">
            <w:pPr>
              <w:pStyle w:val="SectionNote"/>
              <w:ind w:left="0"/>
              <w:jc w:val="right"/>
              <w:rPr>
                <w:rFonts w:ascii="Arial" w:hAnsi="Arial" w:cs="Arial"/>
                <w:sz w:val="18"/>
              </w:rPr>
            </w:pPr>
            <w:r>
              <w:rPr>
                <w:rFonts w:ascii="Arial" w:hAnsi="Arial" w:cs="Arial"/>
                <w:sz w:val="18"/>
              </w:rPr>
              <w:t>126</w:t>
            </w:r>
          </w:p>
        </w:tc>
        <w:tc>
          <w:tcPr>
            <w:tcW w:w="1240" w:type="dxa"/>
            <w:hideMark/>
          </w:tcPr>
          <w:p w14:paraId="0536A77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CC3B1AA" w14:textId="77777777" w:rsidR="00731B42" w:rsidRDefault="00731B42" w:rsidP="00B92DAC">
            <w:pPr>
              <w:pStyle w:val="SectionNote"/>
              <w:ind w:left="0"/>
              <w:jc w:val="right"/>
              <w:rPr>
                <w:rFonts w:ascii="Arial" w:hAnsi="Arial" w:cs="Arial"/>
                <w:sz w:val="18"/>
              </w:rPr>
            </w:pPr>
            <w:r>
              <w:rPr>
                <w:rFonts w:ascii="Arial" w:hAnsi="Arial" w:cs="Arial"/>
                <w:sz w:val="18"/>
              </w:rPr>
              <w:t>20</w:t>
            </w:r>
          </w:p>
        </w:tc>
        <w:tc>
          <w:tcPr>
            <w:tcW w:w="1240" w:type="dxa"/>
            <w:hideMark/>
          </w:tcPr>
          <w:p w14:paraId="1A837F0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1AD1931" w14:textId="77777777" w:rsidR="00731B42" w:rsidRDefault="00731B42" w:rsidP="00B92DAC">
            <w:pPr>
              <w:pStyle w:val="SectionNote"/>
              <w:ind w:left="0"/>
              <w:jc w:val="right"/>
              <w:rPr>
                <w:rFonts w:ascii="Arial" w:hAnsi="Arial" w:cs="Arial"/>
                <w:sz w:val="18"/>
              </w:rPr>
            </w:pPr>
            <w:r>
              <w:rPr>
                <w:rFonts w:ascii="Arial" w:hAnsi="Arial" w:cs="Arial"/>
                <w:sz w:val="18"/>
              </w:rPr>
              <w:t>146</w:t>
            </w:r>
          </w:p>
        </w:tc>
        <w:tc>
          <w:tcPr>
            <w:tcW w:w="1240" w:type="dxa"/>
            <w:hideMark/>
          </w:tcPr>
          <w:p w14:paraId="28AC4AFD"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771B46A1" w14:textId="77777777" w:rsidTr="00B92DAC">
        <w:tc>
          <w:tcPr>
            <w:tcW w:w="3240" w:type="dxa"/>
            <w:hideMark/>
          </w:tcPr>
          <w:p w14:paraId="598F154C" w14:textId="77777777" w:rsidR="00731B42" w:rsidRDefault="00731B42" w:rsidP="00B92DAC">
            <w:pPr>
              <w:pStyle w:val="SectionNote"/>
              <w:ind w:left="0"/>
              <w:rPr>
                <w:rFonts w:ascii="Arial" w:hAnsi="Arial" w:cs="Arial"/>
                <w:sz w:val="18"/>
              </w:rPr>
            </w:pPr>
            <w:r>
              <w:rPr>
                <w:rFonts w:ascii="Arial" w:hAnsi="Arial" w:cs="Arial"/>
                <w:sz w:val="18"/>
              </w:rPr>
              <w:t>Donations (GASDS) (</w:t>
            </w:r>
            <w:proofErr w:type="gramStart"/>
            <w:r>
              <w:rPr>
                <w:rFonts w:ascii="Arial" w:hAnsi="Arial" w:cs="Arial"/>
                <w:sz w:val="18"/>
              </w:rPr>
              <w:t>Non Tithe</w:t>
            </w:r>
            <w:proofErr w:type="gramEnd"/>
            <w:r>
              <w:rPr>
                <w:rFonts w:ascii="Arial" w:hAnsi="Arial" w:cs="Arial"/>
                <w:sz w:val="18"/>
              </w:rPr>
              <w:t>)</w:t>
            </w:r>
          </w:p>
        </w:tc>
        <w:tc>
          <w:tcPr>
            <w:tcW w:w="1240" w:type="dxa"/>
            <w:hideMark/>
          </w:tcPr>
          <w:p w14:paraId="6130E8A3" w14:textId="77777777" w:rsidR="00731B42" w:rsidRDefault="00731B42" w:rsidP="00B92DAC">
            <w:pPr>
              <w:pStyle w:val="SectionNote"/>
              <w:ind w:left="0"/>
              <w:jc w:val="right"/>
              <w:rPr>
                <w:rFonts w:ascii="Arial" w:hAnsi="Arial" w:cs="Arial"/>
                <w:sz w:val="18"/>
              </w:rPr>
            </w:pPr>
            <w:r>
              <w:rPr>
                <w:rFonts w:ascii="Arial" w:hAnsi="Arial" w:cs="Arial"/>
                <w:sz w:val="18"/>
              </w:rPr>
              <w:t>8</w:t>
            </w:r>
          </w:p>
        </w:tc>
        <w:tc>
          <w:tcPr>
            <w:tcW w:w="1240" w:type="dxa"/>
            <w:hideMark/>
          </w:tcPr>
          <w:p w14:paraId="2C59A1D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5A35D4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73F076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80C99C4" w14:textId="77777777" w:rsidR="00731B42" w:rsidRDefault="00731B42" w:rsidP="00B92DAC">
            <w:pPr>
              <w:pStyle w:val="SectionNote"/>
              <w:ind w:left="0"/>
              <w:jc w:val="right"/>
              <w:rPr>
                <w:rFonts w:ascii="Arial" w:hAnsi="Arial" w:cs="Arial"/>
                <w:sz w:val="18"/>
              </w:rPr>
            </w:pPr>
            <w:r>
              <w:rPr>
                <w:rFonts w:ascii="Arial" w:hAnsi="Arial" w:cs="Arial"/>
                <w:sz w:val="18"/>
              </w:rPr>
              <w:t>8</w:t>
            </w:r>
          </w:p>
        </w:tc>
        <w:tc>
          <w:tcPr>
            <w:tcW w:w="1240" w:type="dxa"/>
            <w:hideMark/>
          </w:tcPr>
          <w:p w14:paraId="1673E4C0"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1D2A0AE9" w14:textId="77777777" w:rsidTr="00B92DAC">
        <w:tc>
          <w:tcPr>
            <w:tcW w:w="3240" w:type="dxa"/>
            <w:hideMark/>
          </w:tcPr>
          <w:p w14:paraId="6C71871F" w14:textId="77777777" w:rsidR="00731B42" w:rsidRDefault="00731B42" w:rsidP="00B92DAC">
            <w:pPr>
              <w:pStyle w:val="SectionNote"/>
              <w:ind w:left="0"/>
              <w:rPr>
                <w:rFonts w:ascii="Arial" w:hAnsi="Arial" w:cs="Arial"/>
                <w:sz w:val="18"/>
              </w:rPr>
            </w:pPr>
            <w:r>
              <w:rPr>
                <w:rFonts w:ascii="Arial" w:hAnsi="Arial" w:cs="Arial"/>
                <w:sz w:val="18"/>
              </w:rPr>
              <w:t>Donations (No GA) (</w:t>
            </w:r>
            <w:proofErr w:type="gramStart"/>
            <w:r>
              <w:rPr>
                <w:rFonts w:ascii="Arial" w:hAnsi="Arial" w:cs="Arial"/>
                <w:sz w:val="18"/>
              </w:rPr>
              <w:t>Non Tithe</w:t>
            </w:r>
            <w:proofErr w:type="gramEnd"/>
            <w:r>
              <w:rPr>
                <w:rFonts w:ascii="Arial" w:hAnsi="Arial" w:cs="Arial"/>
                <w:sz w:val="18"/>
              </w:rPr>
              <w:t>)</w:t>
            </w:r>
          </w:p>
        </w:tc>
        <w:tc>
          <w:tcPr>
            <w:tcW w:w="1240" w:type="dxa"/>
            <w:hideMark/>
          </w:tcPr>
          <w:p w14:paraId="5A599B2F" w14:textId="77777777" w:rsidR="00731B42" w:rsidRDefault="00731B42" w:rsidP="00B92DAC">
            <w:pPr>
              <w:pStyle w:val="SectionNote"/>
              <w:ind w:left="0"/>
              <w:jc w:val="right"/>
              <w:rPr>
                <w:rFonts w:ascii="Arial" w:hAnsi="Arial" w:cs="Arial"/>
                <w:sz w:val="18"/>
              </w:rPr>
            </w:pPr>
            <w:r>
              <w:rPr>
                <w:rFonts w:ascii="Arial" w:hAnsi="Arial" w:cs="Arial"/>
                <w:sz w:val="18"/>
              </w:rPr>
              <w:t>360</w:t>
            </w:r>
          </w:p>
        </w:tc>
        <w:tc>
          <w:tcPr>
            <w:tcW w:w="1240" w:type="dxa"/>
            <w:hideMark/>
          </w:tcPr>
          <w:p w14:paraId="3AA33BB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3365C3B" w14:textId="77777777" w:rsidR="00731B42" w:rsidRDefault="00731B42" w:rsidP="00B92DAC">
            <w:pPr>
              <w:pStyle w:val="SectionNote"/>
              <w:ind w:left="0"/>
              <w:jc w:val="right"/>
              <w:rPr>
                <w:rFonts w:ascii="Arial" w:hAnsi="Arial" w:cs="Arial"/>
                <w:sz w:val="18"/>
              </w:rPr>
            </w:pPr>
            <w:r>
              <w:rPr>
                <w:rFonts w:ascii="Arial" w:hAnsi="Arial" w:cs="Arial"/>
                <w:sz w:val="18"/>
              </w:rPr>
              <w:t>60</w:t>
            </w:r>
          </w:p>
        </w:tc>
        <w:tc>
          <w:tcPr>
            <w:tcW w:w="1240" w:type="dxa"/>
            <w:hideMark/>
          </w:tcPr>
          <w:p w14:paraId="777D163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4CAA443" w14:textId="77777777" w:rsidR="00731B42" w:rsidRDefault="00731B42" w:rsidP="00B92DAC">
            <w:pPr>
              <w:pStyle w:val="SectionNote"/>
              <w:ind w:left="0"/>
              <w:jc w:val="right"/>
              <w:rPr>
                <w:rFonts w:ascii="Arial" w:hAnsi="Arial" w:cs="Arial"/>
                <w:sz w:val="18"/>
              </w:rPr>
            </w:pPr>
            <w:r>
              <w:rPr>
                <w:rFonts w:ascii="Arial" w:hAnsi="Arial" w:cs="Arial"/>
                <w:sz w:val="18"/>
              </w:rPr>
              <w:t>420</w:t>
            </w:r>
          </w:p>
        </w:tc>
        <w:tc>
          <w:tcPr>
            <w:tcW w:w="1240" w:type="dxa"/>
            <w:hideMark/>
          </w:tcPr>
          <w:p w14:paraId="3D0C551D"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7D95C03" w14:textId="77777777" w:rsidTr="00B92DAC">
        <w:tc>
          <w:tcPr>
            <w:tcW w:w="3240" w:type="dxa"/>
            <w:hideMark/>
          </w:tcPr>
          <w:p w14:paraId="70F14A28" w14:textId="77777777" w:rsidR="00731B42" w:rsidRDefault="00731B42" w:rsidP="00B92DAC">
            <w:pPr>
              <w:pStyle w:val="SectionNote"/>
              <w:ind w:left="0"/>
              <w:rPr>
                <w:rFonts w:ascii="Arial" w:hAnsi="Arial" w:cs="Arial"/>
                <w:sz w:val="18"/>
              </w:rPr>
            </w:pPr>
            <w:r>
              <w:rPr>
                <w:rFonts w:ascii="Arial" w:hAnsi="Arial" w:cs="Arial"/>
                <w:sz w:val="18"/>
              </w:rPr>
              <w:t>Allotment rent</w:t>
            </w:r>
          </w:p>
        </w:tc>
        <w:tc>
          <w:tcPr>
            <w:tcW w:w="1240" w:type="dxa"/>
            <w:tcBorders>
              <w:top w:val="nil"/>
              <w:left w:val="nil"/>
              <w:bottom w:val="single" w:sz="4" w:space="0" w:color="auto"/>
              <w:right w:val="nil"/>
            </w:tcBorders>
            <w:hideMark/>
          </w:tcPr>
          <w:p w14:paraId="73B6E59A" w14:textId="77777777" w:rsidR="00731B42" w:rsidRDefault="00731B42" w:rsidP="00B92DAC">
            <w:pPr>
              <w:pStyle w:val="SectionNote"/>
              <w:ind w:left="0"/>
              <w:jc w:val="right"/>
              <w:rPr>
                <w:rFonts w:ascii="Arial" w:hAnsi="Arial" w:cs="Arial"/>
                <w:sz w:val="18"/>
              </w:rPr>
            </w:pPr>
            <w:r>
              <w:rPr>
                <w:rFonts w:ascii="Arial" w:hAnsi="Arial" w:cs="Arial"/>
                <w:sz w:val="18"/>
              </w:rPr>
              <w:t>137</w:t>
            </w:r>
          </w:p>
        </w:tc>
        <w:tc>
          <w:tcPr>
            <w:tcW w:w="1240" w:type="dxa"/>
            <w:tcBorders>
              <w:top w:val="nil"/>
              <w:left w:val="nil"/>
              <w:bottom w:val="single" w:sz="4" w:space="0" w:color="auto"/>
              <w:right w:val="nil"/>
            </w:tcBorders>
            <w:hideMark/>
          </w:tcPr>
          <w:p w14:paraId="4A93359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0C7AAF7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59A9BC5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5FAA850E" w14:textId="77777777" w:rsidR="00731B42" w:rsidRDefault="00731B42" w:rsidP="00B92DAC">
            <w:pPr>
              <w:pStyle w:val="SectionNote"/>
              <w:ind w:left="0"/>
              <w:jc w:val="right"/>
              <w:rPr>
                <w:rFonts w:ascii="Arial" w:hAnsi="Arial" w:cs="Arial"/>
                <w:sz w:val="18"/>
              </w:rPr>
            </w:pPr>
            <w:r>
              <w:rPr>
                <w:rFonts w:ascii="Arial" w:hAnsi="Arial" w:cs="Arial"/>
                <w:sz w:val="18"/>
              </w:rPr>
              <w:t>137</w:t>
            </w:r>
          </w:p>
        </w:tc>
        <w:tc>
          <w:tcPr>
            <w:tcW w:w="1240" w:type="dxa"/>
            <w:tcBorders>
              <w:top w:val="nil"/>
              <w:left w:val="nil"/>
              <w:bottom w:val="single" w:sz="4" w:space="0" w:color="auto"/>
              <w:right w:val="nil"/>
            </w:tcBorders>
            <w:hideMark/>
          </w:tcPr>
          <w:p w14:paraId="2BBF602D" w14:textId="77777777" w:rsidR="00731B42" w:rsidRDefault="00731B42" w:rsidP="00B92DAC">
            <w:pPr>
              <w:pStyle w:val="SectionNote"/>
              <w:ind w:left="0"/>
              <w:jc w:val="right"/>
              <w:rPr>
                <w:rFonts w:ascii="Arial" w:hAnsi="Arial" w:cs="Arial"/>
                <w:sz w:val="18"/>
              </w:rPr>
            </w:pPr>
            <w:r>
              <w:rPr>
                <w:rFonts w:ascii="Arial" w:hAnsi="Arial" w:cs="Arial"/>
                <w:sz w:val="18"/>
              </w:rPr>
              <w:t>185</w:t>
            </w:r>
          </w:p>
        </w:tc>
      </w:tr>
      <w:tr w:rsidR="00731B42" w14:paraId="0B7656A2" w14:textId="77777777" w:rsidTr="00B92DAC">
        <w:tc>
          <w:tcPr>
            <w:tcW w:w="3240" w:type="dxa"/>
            <w:hideMark/>
          </w:tcPr>
          <w:p w14:paraId="18ABCBBD"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nil"/>
              <w:right w:val="nil"/>
            </w:tcBorders>
            <w:hideMark/>
          </w:tcPr>
          <w:p w14:paraId="11B3D3AD" w14:textId="77777777" w:rsidR="00731B42" w:rsidRDefault="00731B42" w:rsidP="00B92DAC">
            <w:pPr>
              <w:pStyle w:val="SectionNote"/>
              <w:ind w:left="0"/>
              <w:jc w:val="right"/>
              <w:rPr>
                <w:rFonts w:ascii="Arial" w:hAnsi="Arial" w:cs="Arial"/>
                <w:sz w:val="18"/>
              </w:rPr>
            </w:pPr>
            <w:r>
              <w:rPr>
                <w:rFonts w:ascii="Arial" w:hAnsi="Arial" w:cs="Arial"/>
                <w:sz w:val="18"/>
              </w:rPr>
              <w:t>667</w:t>
            </w:r>
          </w:p>
        </w:tc>
        <w:tc>
          <w:tcPr>
            <w:tcW w:w="1240" w:type="dxa"/>
            <w:tcBorders>
              <w:top w:val="single" w:sz="4" w:space="0" w:color="auto"/>
              <w:left w:val="nil"/>
              <w:bottom w:val="nil"/>
              <w:right w:val="nil"/>
            </w:tcBorders>
            <w:hideMark/>
          </w:tcPr>
          <w:p w14:paraId="3ACC484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49FE6B25" w14:textId="77777777" w:rsidR="00731B42" w:rsidRDefault="00731B42" w:rsidP="00B92DAC">
            <w:pPr>
              <w:pStyle w:val="SectionNote"/>
              <w:ind w:left="0"/>
              <w:jc w:val="right"/>
              <w:rPr>
                <w:rFonts w:ascii="Arial" w:hAnsi="Arial" w:cs="Arial"/>
                <w:sz w:val="18"/>
              </w:rPr>
            </w:pPr>
            <w:r>
              <w:rPr>
                <w:rFonts w:ascii="Arial" w:hAnsi="Arial" w:cs="Arial"/>
                <w:sz w:val="18"/>
              </w:rPr>
              <w:t>80</w:t>
            </w:r>
          </w:p>
        </w:tc>
        <w:tc>
          <w:tcPr>
            <w:tcW w:w="1240" w:type="dxa"/>
            <w:tcBorders>
              <w:top w:val="single" w:sz="4" w:space="0" w:color="auto"/>
              <w:left w:val="nil"/>
              <w:bottom w:val="nil"/>
              <w:right w:val="nil"/>
            </w:tcBorders>
            <w:hideMark/>
          </w:tcPr>
          <w:p w14:paraId="4061349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6C2C8ADB" w14:textId="77777777" w:rsidR="00731B42" w:rsidRDefault="00731B42" w:rsidP="00B92DAC">
            <w:pPr>
              <w:pStyle w:val="SectionNote"/>
              <w:ind w:left="0"/>
              <w:jc w:val="right"/>
              <w:rPr>
                <w:rFonts w:ascii="Arial" w:hAnsi="Arial" w:cs="Arial"/>
                <w:sz w:val="18"/>
              </w:rPr>
            </w:pPr>
            <w:r>
              <w:rPr>
                <w:rFonts w:ascii="Arial" w:hAnsi="Arial" w:cs="Arial"/>
                <w:sz w:val="18"/>
              </w:rPr>
              <w:t>747</w:t>
            </w:r>
          </w:p>
        </w:tc>
        <w:tc>
          <w:tcPr>
            <w:tcW w:w="1240" w:type="dxa"/>
            <w:tcBorders>
              <w:top w:val="single" w:sz="4" w:space="0" w:color="auto"/>
              <w:left w:val="nil"/>
              <w:bottom w:val="nil"/>
              <w:right w:val="nil"/>
            </w:tcBorders>
            <w:hideMark/>
          </w:tcPr>
          <w:p w14:paraId="03D7DE43" w14:textId="77777777" w:rsidR="00731B42" w:rsidRDefault="00731B42" w:rsidP="00B92DAC">
            <w:pPr>
              <w:pStyle w:val="SectionNote"/>
              <w:ind w:left="0"/>
              <w:jc w:val="right"/>
              <w:rPr>
                <w:rFonts w:ascii="Arial" w:hAnsi="Arial" w:cs="Arial"/>
                <w:sz w:val="18"/>
              </w:rPr>
            </w:pPr>
            <w:r>
              <w:rPr>
                <w:rFonts w:ascii="Arial" w:hAnsi="Arial" w:cs="Arial"/>
                <w:sz w:val="18"/>
              </w:rPr>
              <w:t>1,068</w:t>
            </w:r>
          </w:p>
        </w:tc>
      </w:tr>
    </w:tbl>
    <w:p w14:paraId="55E6315C" w14:textId="77777777" w:rsidR="00731B42" w:rsidRDefault="00731B42" w:rsidP="00731B42">
      <w:pPr>
        <w:pStyle w:val="SectionNote"/>
      </w:pPr>
    </w:p>
    <w:p w14:paraId="7B006C36" w14:textId="77777777" w:rsidR="00731B42" w:rsidRDefault="00731B42" w:rsidP="00731B42">
      <w:pPr>
        <w:pStyle w:val="Heading4"/>
      </w:pPr>
      <w:r>
        <w:t>Investments</w:t>
      </w:r>
    </w:p>
    <w:tbl>
      <w:tblPr>
        <w:tblW w:w="0" w:type="auto"/>
        <w:tblLayout w:type="fixed"/>
        <w:tblLook w:val="04A0" w:firstRow="1" w:lastRow="0" w:firstColumn="1" w:lastColumn="0" w:noHBand="0" w:noVBand="1"/>
      </w:tblPr>
      <w:tblGrid>
        <w:gridCol w:w="3240"/>
        <w:gridCol w:w="1240"/>
        <w:gridCol w:w="1240"/>
        <w:gridCol w:w="1240"/>
        <w:gridCol w:w="1240"/>
        <w:gridCol w:w="1240"/>
        <w:gridCol w:w="1240"/>
      </w:tblGrid>
      <w:tr w:rsidR="00731B42" w14:paraId="28BC6D7B" w14:textId="77777777" w:rsidTr="00B92DAC">
        <w:tc>
          <w:tcPr>
            <w:tcW w:w="3240" w:type="dxa"/>
            <w:hideMark/>
          </w:tcPr>
          <w:p w14:paraId="5A4452FE" w14:textId="77777777" w:rsidR="00731B42" w:rsidRDefault="00731B42" w:rsidP="00B92DAC">
            <w:pPr>
              <w:pStyle w:val="SectionNote"/>
              <w:ind w:left="0"/>
              <w:rPr>
                <w:rFonts w:ascii="Arial" w:hAnsi="Arial" w:cs="Arial"/>
                <w:sz w:val="18"/>
              </w:rPr>
            </w:pPr>
            <w:r>
              <w:rPr>
                <w:rFonts w:ascii="Arial" w:hAnsi="Arial" w:cs="Arial"/>
                <w:sz w:val="18"/>
              </w:rPr>
              <w:t>Bank interest</w:t>
            </w:r>
          </w:p>
        </w:tc>
        <w:tc>
          <w:tcPr>
            <w:tcW w:w="1240" w:type="dxa"/>
            <w:tcBorders>
              <w:top w:val="nil"/>
              <w:left w:val="nil"/>
              <w:bottom w:val="single" w:sz="4" w:space="0" w:color="auto"/>
              <w:right w:val="nil"/>
            </w:tcBorders>
            <w:hideMark/>
          </w:tcPr>
          <w:p w14:paraId="0A30D263" w14:textId="77777777" w:rsidR="00731B42" w:rsidRDefault="00731B42" w:rsidP="00B92DAC">
            <w:pPr>
              <w:pStyle w:val="SectionNote"/>
              <w:ind w:left="0"/>
              <w:jc w:val="right"/>
              <w:rPr>
                <w:rFonts w:ascii="Arial" w:hAnsi="Arial" w:cs="Arial"/>
                <w:sz w:val="18"/>
              </w:rPr>
            </w:pPr>
            <w:r>
              <w:rPr>
                <w:rFonts w:ascii="Arial" w:hAnsi="Arial" w:cs="Arial"/>
                <w:sz w:val="18"/>
              </w:rPr>
              <w:t>39</w:t>
            </w:r>
          </w:p>
        </w:tc>
        <w:tc>
          <w:tcPr>
            <w:tcW w:w="1240" w:type="dxa"/>
            <w:tcBorders>
              <w:top w:val="nil"/>
              <w:left w:val="nil"/>
              <w:bottom w:val="single" w:sz="4" w:space="0" w:color="auto"/>
              <w:right w:val="nil"/>
            </w:tcBorders>
            <w:hideMark/>
          </w:tcPr>
          <w:p w14:paraId="0E03D9F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44CD7C7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1A2CFA1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4A82E673" w14:textId="77777777" w:rsidR="00731B42" w:rsidRDefault="00731B42" w:rsidP="00B92DAC">
            <w:pPr>
              <w:pStyle w:val="SectionNote"/>
              <w:ind w:left="0"/>
              <w:jc w:val="right"/>
              <w:rPr>
                <w:rFonts w:ascii="Arial" w:hAnsi="Arial" w:cs="Arial"/>
                <w:sz w:val="18"/>
              </w:rPr>
            </w:pPr>
            <w:r>
              <w:rPr>
                <w:rFonts w:ascii="Arial" w:hAnsi="Arial" w:cs="Arial"/>
                <w:sz w:val="18"/>
              </w:rPr>
              <w:t>39</w:t>
            </w:r>
          </w:p>
        </w:tc>
        <w:tc>
          <w:tcPr>
            <w:tcW w:w="1240" w:type="dxa"/>
            <w:tcBorders>
              <w:top w:val="nil"/>
              <w:left w:val="nil"/>
              <w:bottom w:val="single" w:sz="4" w:space="0" w:color="auto"/>
              <w:right w:val="nil"/>
            </w:tcBorders>
            <w:hideMark/>
          </w:tcPr>
          <w:p w14:paraId="1ACF960F" w14:textId="77777777" w:rsidR="00731B42" w:rsidRDefault="00731B42" w:rsidP="00B92DAC">
            <w:pPr>
              <w:pStyle w:val="SectionNote"/>
              <w:ind w:left="0"/>
              <w:jc w:val="right"/>
              <w:rPr>
                <w:rFonts w:ascii="Arial" w:hAnsi="Arial" w:cs="Arial"/>
                <w:sz w:val="18"/>
              </w:rPr>
            </w:pPr>
            <w:r>
              <w:rPr>
                <w:rFonts w:ascii="Arial" w:hAnsi="Arial" w:cs="Arial"/>
                <w:sz w:val="18"/>
              </w:rPr>
              <w:t>495</w:t>
            </w:r>
          </w:p>
        </w:tc>
      </w:tr>
      <w:tr w:rsidR="00731B42" w14:paraId="150DA507" w14:textId="77777777" w:rsidTr="00B92DAC">
        <w:tc>
          <w:tcPr>
            <w:tcW w:w="3240" w:type="dxa"/>
            <w:hideMark/>
          </w:tcPr>
          <w:p w14:paraId="5FC0CBB8"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nil"/>
              <w:right w:val="nil"/>
            </w:tcBorders>
            <w:hideMark/>
          </w:tcPr>
          <w:p w14:paraId="025428FD" w14:textId="77777777" w:rsidR="00731B42" w:rsidRDefault="00731B42" w:rsidP="00B92DAC">
            <w:pPr>
              <w:pStyle w:val="SectionNote"/>
              <w:ind w:left="0"/>
              <w:jc w:val="right"/>
              <w:rPr>
                <w:rFonts w:ascii="Arial" w:hAnsi="Arial" w:cs="Arial"/>
                <w:sz w:val="18"/>
              </w:rPr>
            </w:pPr>
            <w:r>
              <w:rPr>
                <w:rFonts w:ascii="Arial" w:hAnsi="Arial" w:cs="Arial"/>
                <w:sz w:val="18"/>
              </w:rPr>
              <w:t>39</w:t>
            </w:r>
          </w:p>
        </w:tc>
        <w:tc>
          <w:tcPr>
            <w:tcW w:w="1240" w:type="dxa"/>
            <w:tcBorders>
              <w:top w:val="single" w:sz="4" w:space="0" w:color="auto"/>
              <w:left w:val="nil"/>
              <w:bottom w:val="nil"/>
              <w:right w:val="nil"/>
            </w:tcBorders>
            <w:hideMark/>
          </w:tcPr>
          <w:p w14:paraId="71B52EE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4ED5283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62749DB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2ED39095" w14:textId="77777777" w:rsidR="00731B42" w:rsidRDefault="00731B42" w:rsidP="00B92DAC">
            <w:pPr>
              <w:pStyle w:val="SectionNote"/>
              <w:ind w:left="0"/>
              <w:jc w:val="right"/>
              <w:rPr>
                <w:rFonts w:ascii="Arial" w:hAnsi="Arial" w:cs="Arial"/>
                <w:sz w:val="18"/>
              </w:rPr>
            </w:pPr>
            <w:r>
              <w:rPr>
                <w:rFonts w:ascii="Arial" w:hAnsi="Arial" w:cs="Arial"/>
                <w:sz w:val="18"/>
              </w:rPr>
              <w:t>39</w:t>
            </w:r>
          </w:p>
        </w:tc>
        <w:tc>
          <w:tcPr>
            <w:tcW w:w="1240" w:type="dxa"/>
            <w:tcBorders>
              <w:top w:val="single" w:sz="4" w:space="0" w:color="auto"/>
              <w:left w:val="nil"/>
              <w:bottom w:val="nil"/>
              <w:right w:val="nil"/>
            </w:tcBorders>
            <w:hideMark/>
          </w:tcPr>
          <w:p w14:paraId="055E7DD2" w14:textId="77777777" w:rsidR="00731B42" w:rsidRDefault="00731B42" w:rsidP="00B92DAC">
            <w:pPr>
              <w:pStyle w:val="SectionNote"/>
              <w:ind w:left="0"/>
              <w:jc w:val="right"/>
              <w:rPr>
                <w:rFonts w:ascii="Arial" w:hAnsi="Arial" w:cs="Arial"/>
                <w:sz w:val="18"/>
              </w:rPr>
            </w:pPr>
            <w:r>
              <w:rPr>
                <w:rFonts w:ascii="Arial" w:hAnsi="Arial" w:cs="Arial"/>
                <w:sz w:val="18"/>
              </w:rPr>
              <w:t>495</w:t>
            </w:r>
          </w:p>
        </w:tc>
      </w:tr>
    </w:tbl>
    <w:p w14:paraId="4780B8D0" w14:textId="77777777" w:rsidR="00731B42" w:rsidRDefault="00731B42" w:rsidP="00731B42">
      <w:pPr>
        <w:pStyle w:val="SectionNote"/>
      </w:pPr>
    </w:p>
    <w:p w14:paraId="303ED10A" w14:textId="77777777" w:rsidR="00731B42" w:rsidRDefault="00731B42" w:rsidP="00731B42">
      <w:pPr>
        <w:pStyle w:val="Heading4"/>
      </w:pPr>
      <w:r>
        <w:t>Other income</w:t>
      </w:r>
    </w:p>
    <w:tbl>
      <w:tblPr>
        <w:tblW w:w="10680" w:type="dxa"/>
        <w:tblLayout w:type="fixed"/>
        <w:tblLook w:val="04A0" w:firstRow="1" w:lastRow="0" w:firstColumn="1" w:lastColumn="0" w:noHBand="0" w:noVBand="1"/>
      </w:tblPr>
      <w:tblGrid>
        <w:gridCol w:w="3240"/>
        <w:gridCol w:w="1240"/>
        <w:gridCol w:w="1240"/>
        <w:gridCol w:w="1240"/>
        <w:gridCol w:w="1240"/>
        <w:gridCol w:w="1240"/>
        <w:gridCol w:w="1240"/>
      </w:tblGrid>
      <w:tr w:rsidR="00731B42" w14:paraId="0E51CD90" w14:textId="77777777" w:rsidTr="00B92DAC">
        <w:tc>
          <w:tcPr>
            <w:tcW w:w="3240" w:type="dxa"/>
            <w:hideMark/>
          </w:tcPr>
          <w:p w14:paraId="74E63F6D" w14:textId="77777777" w:rsidR="00731B42" w:rsidRDefault="00731B42" w:rsidP="00B92DAC">
            <w:pPr>
              <w:pStyle w:val="SectionNote"/>
              <w:ind w:left="0"/>
              <w:rPr>
                <w:rFonts w:ascii="Arial" w:hAnsi="Arial" w:cs="Arial"/>
                <w:sz w:val="18"/>
              </w:rPr>
            </w:pPr>
            <w:r>
              <w:rPr>
                <w:rFonts w:ascii="Arial" w:hAnsi="Arial" w:cs="Arial"/>
                <w:sz w:val="18"/>
              </w:rPr>
              <w:t>Insurance claims</w:t>
            </w:r>
          </w:p>
        </w:tc>
        <w:tc>
          <w:tcPr>
            <w:tcW w:w="1240" w:type="dxa"/>
            <w:hideMark/>
          </w:tcPr>
          <w:p w14:paraId="401C2DC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415552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170B0E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3F71C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BFD7DD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6D0AB8C"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0ABA28E8" w14:textId="77777777" w:rsidTr="00B92DAC">
        <w:tc>
          <w:tcPr>
            <w:tcW w:w="3240" w:type="dxa"/>
            <w:hideMark/>
          </w:tcPr>
          <w:p w14:paraId="7347CD86" w14:textId="77777777" w:rsidR="00731B42" w:rsidRDefault="00731B42" w:rsidP="00B92DAC">
            <w:pPr>
              <w:pStyle w:val="SectionNote"/>
              <w:ind w:left="0"/>
              <w:rPr>
                <w:rFonts w:ascii="Arial" w:hAnsi="Arial" w:cs="Arial"/>
                <w:sz w:val="18"/>
              </w:rPr>
            </w:pPr>
            <w:r>
              <w:rPr>
                <w:rFonts w:ascii="Arial" w:hAnsi="Arial" w:cs="Arial"/>
                <w:sz w:val="18"/>
              </w:rPr>
              <w:t>Surplus - sales of fixed assets</w:t>
            </w:r>
          </w:p>
        </w:tc>
        <w:tc>
          <w:tcPr>
            <w:tcW w:w="1240" w:type="dxa"/>
            <w:tcBorders>
              <w:top w:val="nil"/>
              <w:left w:val="nil"/>
              <w:bottom w:val="single" w:sz="4" w:space="0" w:color="auto"/>
              <w:right w:val="nil"/>
            </w:tcBorders>
            <w:hideMark/>
          </w:tcPr>
          <w:p w14:paraId="24A4811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55F85EE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345D120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7188FE5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2F92361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1732963C"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178342B6" w14:textId="77777777" w:rsidTr="00B92DAC">
        <w:tc>
          <w:tcPr>
            <w:tcW w:w="3240" w:type="dxa"/>
            <w:tcBorders>
              <w:top w:val="nil"/>
              <w:left w:val="nil"/>
              <w:bottom w:val="single" w:sz="4" w:space="0" w:color="auto"/>
              <w:right w:val="nil"/>
            </w:tcBorders>
            <w:hideMark/>
          </w:tcPr>
          <w:p w14:paraId="22C00D19"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single" w:sz="4" w:space="0" w:color="auto"/>
              <w:right w:val="nil"/>
            </w:tcBorders>
            <w:hideMark/>
          </w:tcPr>
          <w:p w14:paraId="3CC3302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271A36B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33B28E7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6410E9C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77E4B8F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1C983DB0"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246F6DE4" w14:textId="77777777" w:rsidTr="00B92DAC">
        <w:tc>
          <w:tcPr>
            <w:tcW w:w="3240" w:type="dxa"/>
            <w:tcBorders>
              <w:top w:val="single" w:sz="4" w:space="0" w:color="auto"/>
              <w:left w:val="nil"/>
              <w:bottom w:val="double" w:sz="4" w:space="0" w:color="auto"/>
              <w:right w:val="nil"/>
            </w:tcBorders>
            <w:hideMark/>
          </w:tcPr>
          <w:p w14:paraId="21A2F552" w14:textId="77777777" w:rsidR="00731B42" w:rsidRDefault="00731B42" w:rsidP="00B92DAC">
            <w:pPr>
              <w:pStyle w:val="SectionNote"/>
              <w:ind w:left="0"/>
              <w:jc w:val="right"/>
              <w:rPr>
                <w:rFonts w:ascii="Arial" w:hAnsi="Arial" w:cs="Arial"/>
                <w:b/>
                <w:sz w:val="18"/>
              </w:rPr>
            </w:pPr>
            <w:r>
              <w:rPr>
                <w:rFonts w:ascii="Arial" w:hAnsi="Arial" w:cs="Arial"/>
                <w:b/>
                <w:sz w:val="18"/>
              </w:rPr>
              <w:t>INCOME TOTAL</w:t>
            </w:r>
          </w:p>
        </w:tc>
        <w:tc>
          <w:tcPr>
            <w:tcW w:w="1240" w:type="dxa"/>
            <w:tcBorders>
              <w:top w:val="single" w:sz="4" w:space="0" w:color="auto"/>
              <w:left w:val="nil"/>
              <w:bottom w:val="double" w:sz="4" w:space="0" w:color="auto"/>
              <w:right w:val="nil"/>
            </w:tcBorders>
            <w:hideMark/>
          </w:tcPr>
          <w:p w14:paraId="03A9FCEC" w14:textId="77777777" w:rsidR="00731B42" w:rsidRDefault="00731B42" w:rsidP="00B92DAC">
            <w:pPr>
              <w:pStyle w:val="SectionNote"/>
              <w:ind w:left="0"/>
              <w:jc w:val="right"/>
              <w:rPr>
                <w:rFonts w:ascii="Arial" w:hAnsi="Arial" w:cs="Arial"/>
                <w:sz w:val="18"/>
              </w:rPr>
            </w:pPr>
            <w:r>
              <w:rPr>
                <w:rFonts w:ascii="Arial" w:hAnsi="Arial" w:cs="Arial"/>
                <w:sz w:val="18"/>
              </w:rPr>
              <w:t>72,561</w:t>
            </w:r>
          </w:p>
        </w:tc>
        <w:tc>
          <w:tcPr>
            <w:tcW w:w="1240" w:type="dxa"/>
            <w:tcBorders>
              <w:top w:val="single" w:sz="4" w:space="0" w:color="auto"/>
              <w:left w:val="nil"/>
              <w:bottom w:val="double" w:sz="4" w:space="0" w:color="auto"/>
              <w:right w:val="nil"/>
            </w:tcBorders>
            <w:hideMark/>
          </w:tcPr>
          <w:p w14:paraId="2B588AB4" w14:textId="77777777" w:rsidR="00731B42" w:rsidRDefault="00731B42" w:rsidP="00B92DAC">
            <w:pPr>
              <w:pStyle w:val="SectionNote"/>
              <w:ind w:left="0"/>
              <w:jc w:val="right"/>
              <w:rPr>
                <w:rFonts w:ascii="Arial" w:hAnsi="Arial" w:cs="Arial"/>
                <w:sz w:val="18"/>
              </w:rPr>
            </w:pPr>
            <w:r>
              <w:rPr>
                <w:rFonts w:ascii="Arial" w:hAnsi="Arial" w:cs="Arial"/>
                <w:sz w:val="18"/>
              </w:rPr>
              <w:t>685</w:t>
            </w:r>
          </w:p>
        </w:tc>
        <w:tc>
          <w:tcPr>
            <w:tcW w:w="1240" w:type="dxa"/>
            <w:tcBorders>
              <w:top w:val="single" w:sz="4" w:space="0" w:color="auto"/>
              <w:left w:val="nil"/>
              <w:bottom w:val="double" w:sz="4" w:space="0" w:color="auto"/>
              <w:right w:val="nil"/>
            </w:tcBorders>
            <w:hideMark/>
          </w:tcPr>
          <w:p w14:paraId="7ECDF23B" w14:textId="77777777" w:rsidR="00731B42" w:rsidRDefault="00731B42" w:rsidP="00B92DAC">
            <w:pPr>
              <w:pStyle w:val="SectionNote"/>
              <w:ind w:left="0"/>
              <w:jc w:val="right"/>
              <w:rPr>
                <w:rFonts w:ascii="Arial" w:hAnsi="Arial" w:cs="Arial"/>
                <w:sz w:val="18"/>
              </w:rPr>
            </w:pPr>
            <w:r>
              <w:rPr>
                <w:rFonts w:ascii="Arial" w:hAnsi="Arial" w:cs="Arial"/>
                <w:sz w:val="18"/>
              </w:rPr>
              <w:t>14,611</w:t>
            </w:r>
          </w:p>
        </w:tc>
        <w:tc>
          <w:tcPr>
            <w:tcW w:w="1240" w:type="dxa"/>
            <w:tcBorders>
              <w:top w:val="single" w:sz="4" w:space="0" w:color="auto"/>
              <w:left w:val="nil"/>
              <w:bottom w:val="double" w:sz="4" w:space="0" w:color="auto"/>
              <w:right w:val="nil"/>
            </w:tcBorders>
            <w:hideMark/>
          </w:tcPr>
          <w:p w14:paraId="3DD2AF4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double" w:sz="4" w:space="0" w:color="auto"/>
              <w:right w:val="nil"/>
            </w:tcBorders>
            <w:hideMark/>
          </w:tcPr>
          <w:p w14:paraId="569B1BB8" w14:textId="77777777" w:rsidR="00731B42" w:rsidRDefault="00731B42" w:rsidP="00B92DAC">
            <w:pPr>
              <w:pStyle w:val="SectionNote"/>
              <w:ind w:left="0"/>
              <w:jc w:val="right"/>
              <w:rPr>
                <w:rFonts w:ascii="Arial" w:hAnsi="Arial" w:cs="Arial"/>
                <w:sz w:val="18"/>
              </w:rPr>
            </w:pPr>
            <w:r>
              <w:rPr>
                <w:rFonts w:ascii="Arial" w:hAnsi="Arial" w:cs="Arial"/>
                <w:sz w:val="18"/>
              </w:rPr>
              <w:t>87,857</w:t>
            </w:r>
          </w:p>
        </w:tc>
        <w:tc>
          <w:tcPr>
            <w:tcW w:w="1240" w:type="dxa"/>
            <w:tcBorders>
              <w:top w:val="single" w:sz="4" w:space="0" w:color="auto"/>
              <w:left w:val="nil"/>
              <w:bottom w:val="double" w:sz="4" w:space="0" w:color="auto"/>
              <w:right w:val="nil"/>
            </w:tcBorders>
            <w:hideMark/>
          </w:tcPr>
          <w:p w14:paraId="17835563" w14:textId="77777777" w:rsidR="00731B42" w:rsidRDefault="00731B42" w:rsidP="00B92DAC">
            <w:pPr>
              <w:pStyle w:val="SectionNote"/>
              <w:ind w:left="0"/>
              <w:jc w:val="right"/>
              <w:rPr>
                <w:rFonts w:ascii="Arial" w:hAnsi="Arial" w:cs="Arial"/>
                <w:sz w:val="18"/>
              </w:rPr>
            </w:pPr>
            <w:r>
              <w:rPr>
                <w:rFonts w:ascii="Arial" w:hAnsi="Arial" w:cs="Arial"/>
                <w:sz w:val="18"/>
              </w:rPr>
              <w:t>70,754</w:t>
            </w:r>
          </w:p>
        </w:tc>
      </w:tr>
      <w:tr w:rsidR="00731B42" w14:paraId="6E58D07C" w14:textId="77777777" w:rsidTr="00B92DAC">
        <w:tc>
          <w:tcPr>
            <w:tcW w:w="3240" w:type="dxa"/>
            <w:tcBorders>
              <w:top w:val="double" w:sz="4" w:space="0" w:color="auto"/>
              <w:left w:val="nil"/>
              <w:bottom w:val="nil"/>
              <w:right w:val="nil"/>
            </w:tcBorders>
          </w:tcPr>
          <w:p w14:paraId="61D77CC6" w14:textId="77777777" w:rsidR="00731B42" w:rsidRDefault="00731B42" w:rsidP="00B92DAC">
            <w:pPr>
              <w:pStyle w:val="SectionNote"/>
              <w:ind w:left="0"/>
              <w:rPr>
                <w:rFonts w:ascii="Arial" w:hAnsi="Arial" w:cs="Arial"/>
                <w:sz w:val="18"/>
              </w:rPr>
            </w:pPr>
          </w:p>
        </w:tc>
        <w:tc>
          <w:tcPr>
            <w:tcW w:w="1240" w:type="dxa"/>
            <w:tcBorders>
              <w:top w:val="double" w:sz="4" w:space="0" w:color="auto"/>
              <w:left w:val="nil"/>
              <w:bottom w:val="nil"/>
              <w:right w:val="nil"/>
            </w:tcBorders>
          </w:tcPr>
          <w:p w14:paraId="22DA9392"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365C0123"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02A45EEE"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76DA8150"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379FC464"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073DF125" w14:textId="77777777" w:rsidR="00731B42" w:rsidRDefault="00731B42" w:rsidP="00B92DAC">
            <w:pPr>
              <w:pStyle w:val="SectionNote"/>
              <w:ind w:left="0"/>
              <w:jc w:val="right"/>
              <w:rPr>
                <w:rFonts w:ascii="Arial" w:hAnsi="Arial" w:cs="Arial"/>
                <w:sz w:val="18"/>
              </w:rPr>
            </w:pPr>
          </w:p>
        </w:tc>
      </w:tr>
      <w:tr w:rsidR="00731B42" w14:paraId="62DBCD0A" w14:textId="77777777" w:rsidTr="00B92DAC">
        <w:tc>
          <w:tcPr>
            <w:tcW w:w="3240" w:type="dxa"/>
          </w:tcPr>
          <w:p w14:paraId="60432027" w14:textId="77777777" w:rsidR="00731B42" w:rsidRDefault="00731B42" w:rsidP="00B92DAC">
            <w:pPr>
              <w:pStyle w:val="SectionNote"/>
              <w:ind w:left="0"/>
              <w:rPr>
                <w:rFonts w:ascii="Arial" w:hAnsi="Arial" w:cs="Arial"/>
                <w:sz w:val="18"/>
              </w:rPr>
            </w:pPr>
          </w:p>
        </w:tc>
        <w:tc>
          <w:tcPr>
            <w:tcW w:w="1240" w:type="dxa"/>
          </w:tcPr>
          <w:p w14:paraId="0A3562CB" w14:textId="77777777" w:rsidR="00731B42" w:rsidRDefault="00731B42" w:rsidP="00B92DAC">
            <w:pPr>
              <w:pStyle w:val="SectionNote"/>
              <w:ind w:left="0"/>
              <w:jc w:val="right"/>
              <w:rPr>
                <w:rFonts w:ascii="Arial" w:hAnsi="Arial" w:cs="Arial"/>
                <w:sz w:val="18"/>
              </w:rPr>
            </w:pPr>
          </w:p>
        </w:tc>
        <w:tc>
          <w:tcPr>
            <w:tcW w:w="1240" w:type="dxa"/>
          </w:tcPr>
          <w:p w14:paraId="3D1BCB6E" w14:textId="77777777" w:rsidR="00731B42" w:rsidRDefault="00731B42" w:rsidP="00B92DAC">
            <w:pPr>
              <w:pStyle w:val="SectionNote"/>
              <w:ind w:left="0"/>
              <w:jc w:val="right"/>
              <w:rPr>
                <w:rFonts w:ascii="Arial" w:hAnsi="Arial" w:cs="Arial"/>
                <w:sz w:val="18"/>
              </w:rPr>
            </w:pPr>
          </w:p>
        </w:tc>
        <w:tc>
          <w:tcPr>
            <w:tcW w:w="1240" w:type="dxa"/>
          </w:tcPr>
          <w:p w14:paraId="6E5811F3" w14:textId="77777777" w:rsidR="00731B42" w:rsidRDefault="00731B42" w:rsidP="00B92DAC">
            <w:pPr>
              <w:pStyle w:val="SectionNote"/>
              <w:ind w:left="0"/>
              <w:jc w:val="right"/>
              <w:rPr>
                <w:rFonts w:ascii="Arial" w:hAnsi="Arial" w:cs="Arial"/>
                <w:sz w:val="18"/>
              </w:rPr>
            </w:pPr>
          </w:p>
        </w:tc>
        <w:tc>
          <w:tcPr>
            <w:tcW w:w="1240" w:type="dxa"/>
          </w:tcPr>
          <w:p w14:paraId="43B5930F" w14:textId="77777777" w:rsidR="00731B42" w:rsidRDefault="00731B42" w:rsidP="00B92DAC">
            <w:pPr>
              <w:pStyle w:val="SectionNote"/>
              <w:ind w:left="0"/>
              <w:jc w:val="right"/>
              <w:rPr>
                <w:rFonts w:ascii="Arial" w:hAnsi="Arial" w:cs="Arial"/>
                <w:sz w:val="18"/>
              </w:rPr>
            </w:pPr>
          </w:p>
        </w:tc>
        <w:tc>
          <w:tcPr>
            <w:tcW w:w="1240" w:type="dxa"/>
          </w:tcPr>
          <w:p w14:paraId="27D782FD" w14:textId="77777777" w:rsidR="00731B42" w:rsidRDefault="00731B42" w:rsidP="00B92DAC">
            <w:pPr>
              <w:pStyle w:val="SectionNote"/>
              <w:ind w:left="0"/>
              <w:jc w:val="right"/>
              <w:rPr>
                <w:rFonts w:ascii="Arial" w:hAnsi="Arial" w:cs="Arial"/>
                <w:sz w:val="18"/>
              </w:rPr>
            </w:pPr>
          </w:p>
        </w:tc>
        <w:tc>
          <w:tcPr>
            <w:tcW w:w="1240" w:type="dxa"/>
          </w:tcPr>
          <w:p w14:paraId="11C8E3E7" w14:textId="77777777" w:rsidR="00731B42" w:rsidRDefault="00731B42" w:rsidP="00B92DAC">
            <w:pPr>
              <w:pStyle w:val="SectionNote"/>
              <w:ind w:left="0"/>
              <w:jc w:val="right"/>
              <w:rPr>
                <w:rFonts w:ascii="Arial" w:hAnsi="Arial" w:cs="Arial"/>
                <w:sz w:val="18"/>
              </w:rPr>
            </w:pPr>
          </w:p>
        </w:tc>
      </w:tr>
      <w:tr w:rsidR="00731B42" w14:paraId="57F5AB68" w14:textId="77777777" w:rsidTr="00B92DAC">
        <w:tc>
          <w:tcPr>
            <w:tcW w:w="3240" w:type="dxa"/>
          </w:tcPr>
          <w:p w14:paraId="2555D459" w14:textId="77777777" w:rsidR="00731B42" w:rsidRDefault="00731B42" w:rsidP="00B92DAC">
            <w:pPr>
              <w:pStyle w:val="SectionNote"/>
              <w:ind w:left="0"/>
              <w:rPr>
                <w:rFonts w:ascii="Arial" w:hAnsi="Arial" w:cs="Arial"/>
                <w:sz w:val="18"/>
              </w:rPr>
            </w:pPr>
          </w:p>
        </w:tc>
        <w:tc>
          <w:tcPr>
            <w:tcW w:w="1240" w:type="dxa"/>
          </w:tcPr>
          <w:p w14:paraId="68C01A65" w14:textId="77777777" w:rsidR="00731B42" w:rsidRDefault="00731B42" w:rsidP="00B92DAC">
            <w:pPr>
              <w:pStyle w:val="SectionNote"/>
              <w:ind w:left="0"/>
              <w:jc w:val="right"/>
              <w:rPr>
                <w:rFonts w:ascii="Arial" w:hAnsi="Arial" w:cs="Arial"/>
                <w:sz w:val="18"/>
              </w:rPr>
            </w:pPr>
          </w:p>
        </w:tc>
        <w:tc>
          <w:tcPr>
            <w:tcW w:w="1240" w:type="dxa"/>
          </w:tcPr>
          <w:p w14:paraId="2CC17A25" w14:textId="77777777" w:rsidR="00731B42" w:rsidRDefault="00731B42" w:rsidP="00B92DAC">
            <w:pPr>
              <w:pStyle w:val="SectionNote"/>
              <w:ind w:left="0"/>
              <w:jc w:val="right"/>
              <w:rPr>
                <w:rFonts w:ascii="Arial" w:hAnsi="Arial" w:cs="Arial"/>
                <w:sz w:val="18"/>
              </w:rPr>
            </w:pPr>
          </w:p>
        </w:tc>
        <w:tc>
          <w:tcPr>
            <w:tcW w:w="1240" w:type="dxa"/>
          </w:tcPr>
          <w:p w14:paraId="1577B509" w14:textId="77777777" w:rsidR="00731B42" w:rsidRDefault="00731B42" w:rsidP="00B92DAC">
            <w:pPr>
              <w:pStyle w:val="SectionNote"/>
              <w:ind w:left="0"/>
              <w:jc w:val="right"/>
              <w:rPr>
                <w:rFonts w:ascii="Arial" w:hAnsi="Arial" w:cs="Arial"/>
                <w:sz w:val="18"/>
              </w:rPr>
            </w:pPr>
          </w:p>
        </w:tc>
        <w:tc>
          <w:tcPr>
            <w:tcW w:w="1240" w:type="dxa"/>
          </w:tcPr>
          <w:p w14:paraId="2C68DAB6" w14:textId="77777777" w:rsidR="00731B42" w:rsidRDefault="00731B42" w:rsidP="00B92DAC">
            <w:pPr>
              <w:pStyle w:val="SectionNote"/>
              <w:ind w:left="0"/>
              <w:jc w:val="right"/>
              <w:rPr>
                <w:rFonts w:ascii="Arial" w:hAnsi="Arial" w:cs="Arial"/>
                <w:sz w:val="18"/>
              </w:rPr>
            </w:pPr>
          </w:p>
        </w:tc>
        <w:tc>
          <w:tcPr>
            <w:tcW w:w="1240" w:type="dxa"/>
          </w:tcPr>
          <w:p w14:paraId="4D9B33AF" w14:textId="77777777" w:rsidR="00731B42" w:rsidRDefault="00731B42" w:rsidP="00B92DAC">
            <w:pPr>
              <w:pStyle w:val="SectionNote"/>
              <w:ind w:left="0"/>
              <w:jc w:val="right"/>
              <w:rPr>
                <w:rFonts w:ascii="Arial" w:hAnsi="Arial" w:cs="Arial"/>
                <w:sz w:val="18"/>
              </w:rPr>
            </w:pPr>
          </w:p>
        </w:tc>
        <w:tc>
          <w:tcPr>
            <w:tcW w:w="1240" w:type="dxa"/>
          </w:tcPr>
          <w:p w14:paraId="561AA9EC" w14:textId="77777777" w:rsidR="00731B42" w:rsidRDefault="00731B42" w:rsidP="00B92DAC">
            <w:pPr>
              <w:pStyle w:val="SectionNote"/>
              <w:ind w:left="0"/>
              <w:jc w:val="right"/>
              <w:rPr>
                <w:rFonts w:ascii="Arial" w:hAnsi="Arial" w:cs="Arial"/>
                <w:sz w:val="18"/>
              </w:rPr>
            </w:pPr>
          </w:p>
        </w:tc>
      </w:tr>
    </w:tbl>
    <w:p w14:paraId="06BDAB79" w14:textId="77777777" w:rsidR="00731B42" w:rsidRDefault="00731B42" w:rsidP="00731B42">
      <w:r>
        <w:br w:type="page"/>
      </w:r>
    </w:p>
    <w:tbl>
      <w:tblPr>
        <w:tblW w:w="10680" w:type="dxa"/>
        <w:tblLayout w:type="fixed"/>
        <w:tblLook w:val="04A0" w:firstRow="1" w:lastRow="0" w:firstColumn="1" w:lastColumn="0" w:noHBand="0" w:noVBand="1"/>
      </w:tblPr>
      <w:tblGrid>
        <w:gridCol w:w="3240"/>
        <w:gridCol w:w="1240"/>
        <w:gridCol w:w="1240"/>
        <w:gridCol w:w="1240"/>
        <w:gridCol w:w="1240"/>
        <w:gridCol w:w="1240"/>
        <w:gridCol w:w="1240"/>
      </w:tblGrid>
      <w:tr w:rsidR="00731B42" w14:paraId="1C351975" w14:textId="77777777" w:rsidTr="00B92DAC">
        <w:tc>
          <w:tcPr>
            <w:tcW w:w="3240" w:type="dxa"/>
          </w:tcPr>
          <w:p w14:paraId="3567E9A5" w14:textId="77777777" w:rsidR="00731B42" w:rsidRDefault="00731B42" w:rsidP="00B92DAC">
            <w:pPr>
              <w:pStyle w:val="SectionNote"/>
              <w:ind w:left="0"/>
              <w:rPr>
                <w:rFonts w:ascii="Arial" w:hAnsi="Arial" w:cs="Arial"/>
                <w:sz w:val="18"/>
              </w:rPr>
            </w:pPr>
          </w:p>
        </w:tc>
        <w:tc>
          <w:tcPr>
            <w:tcW w:w="1240" w:type="dxa"/>
          </w:tcPr>
          <w:p w14:paraId="6E7B2A9E" w14:textId="77777777" w:rsidR="00731B42" w:rsidRDefault="00731B42" w:rsidP="00B92DAC">
            <w:pPr>
              <w:pStyle w:val="SectionNote"/>
              <w:ind w:left="0"/>
              <w:jc w:val="right"/>
              <w:rPr>
                <w:rFonts w:ascii="Arial" w:hAnsi="Arial" w:cs="Arial"/>
                <w:sz w:val="18"/>
              </w:rPr>
            </w:pPr>
          </w:p>
        </w:tc>
        <w:tc>
          <w:tcPr>
            <w:tcW w:w="1240" w:type="dxa"/>
          </w:tcPr>
          <w:p w14:paraId="061EDAC6" w14:textId="77777777" w:rsidR="00731B42" w:rsidRDefault="00731B42" w:rsidP="00B92DAC">
            <w:pPr>
              <w:pStyle w:val="SectionNote"/>
              <w:ind w:left="0"/>
              <w:jc w:val="right"/>
              <w:rPr>
                <w:rFonts w:ascii="Arial" w:hAnsi="Arial" w:cs="Arial"/>
                <w:sz w:val="18"/>
              </w:rPr>
            </w:pPr>
          </w:p>
        </w:tc>
        <w:tc>
          <w:tcPr>
            <w:tcW w:w="1240" w:type="dxa"/>
          </w:tcPr>
          <w:p w14:paraId="68BB9CA4" w14:textId="77777777" w:rsidR="00731B42" w:rsidRDefault="00731B42" w:rsidP="00B92DAC">
            <w:pPr>
              <w:pStyle w:val="SectionNote"/>
              <w:ind w:left="0"/>
              <w:jc w:val="right"/>
              <w:rPr>
                <w:rFonts w:ascii="Arial" w:hAnsi="Arial" w:cs="Arial"/>
                <w:sz w:val="18"/>
              </w:rPr>
            </w:pPr>
          </w:p>
        </w:tc>
        <w:tc>
          <w:tcPr>
            <w:tcW w:w="1240" w:type="dxa"/>
          </w:tcPr>
          <w:p w14:paraId="0075410F" w14:textId="77777777" w:rsidR="00731B42" w:rsidRDefault="00731B42" w:rsidP="00B92DAC">
            <w:pPr>
              <w:pStyle w:val="SectionNote"/>
              <w:ind w:left="0"/>
              <w:jc w:val="right"/>
              <w:rPr>
                <w:rFonts w:ascii="Arial" w:hAnsi="Arial" w:cs="Arial"/>
                <w:sz w:val="18"/>
              </w:rPr>
            </w:pPr>
          </w:p>
        </w:tc>
        <w:tc>
          <w:tcPr>
            <w:tcW w:w="1240" w:type="dxa"/>
          </w:tcPr>
          <w:p w14:paraId="2D4D8B22" w14:textId="77777777" w:rsidR="00731B42" w:rsidRDefault="00731B42" w:rsidP="00B92DAC">
            <w:pPr>
              <w:pStyle w:val="SectionNote"/>
              <w:ind w:left="0"/>
              <w:jc w:val="right"/>
              <w:rPr>
                <w:rFonts w:ascii="Arial" w:hAnsi="Arial" w:cs="Arial"/>
                <w:sz w:val="18"/>
              </w:rPr>
            </w:pPr>
          </w:p>
        </w:tc>
        <w:tc>
          <w:tcPr>
            <w:tcW w:w="1240" w:type="dxa"/>
          </w:tcPr>
          <w:p w14:paraId="12DF510D" w14:textId="77777777" w:rsidR="00731B42" w:rsidRDefault="00731B42" w:rsidP="00B92DAC">
            <w:pPr>
              <w:pStyle w:val="SectionNote"/>
              <w:ind w:left="0"/>
              <w:jc w:val="right"/>
              <w:rPr>
                <w:rFonts w:ascii="Arial" w:hAnsi="Arial" w:cs="Arial"/>
                <w:sz w:val="18"/>
              </w:rPr>
            </w:pPr>
          </w:p>
        </w:tc>
      </w:tr>
    </w:tbl>
    <w:p w14:paraId="3C1E6267" w14:textId="77777777" w:rsidR="00731B42" w:rsidRDefault="00731B42" w:rsidP="00731B42">
      <w:pPr>
        <w:pStyle w:val="SectionNote"/>
      </w:pPr>
    </w:p>
    <w:p w14:paraId="74B1D0C9" w14:textId="77777777" w:rsidR="00731B42" w:rsidRDefault="00731B42" w:rsidP="00731B42">
      <w:pPr>
        <w:pStyle w:val="Heading3"/>
      </w:pPr>
      <w:r>
        <w:t>EXPENDITURE</w:t>
      </w:r>
    </w:p>
    <w:p w14:paraId="64A39C90" w14:textId="77777777" w:rsidR="00731B42" w:rsidRDefault="00731B42" w:rsidP="00731B42">
      <w:pPr>
        <w:pStyle w:val="Heading4"/>
      </w:pPr>
      <w:r>
        <w:t>Raising funds</w:t>
      </w:r>
    </w:p>
    <w:tbl>
      <w:tblPr>
        <w:tblW w:w="0" w:type="auto"/>
        <w:tblLayout w:type="fixed"/>
        <w:tblLook w:val="04A0" w:firstRow="1" w:lastRow="0" w:firstColumn="1" w:lastColumn="0" w:noHBand="0" w:noVBand="1"/>
      </w:tblPr>
      <w:tblGrid>
        <w:gridCol w:w="3240"/>
        <w:gridCol w:w="1240"/>
        <w:gridCol w:w="1240"/>
        <w:gridCol w:w="1240"/>
        <w:gridCol w:w="1240"/>
        <w:gridCol w:w="1240"/>
        <w:gridCol w:w="1240"/>
      </w:tblGrid>
      <w:tr w:rsidR="00731B42" w14:paraId="21CE0BAE" w14:textId="77777777" w:rsidTr="00B92DAC">
        <w:tc>
          <w:tcPr>
            <w:tcW w:w="3240" w:type="dxa"/>
            <w:hideMark/>
          </w:tcPr>
          <w:p w14:paraId="73BA2FBA" w14:textId="77777777" w:rsidR="00731B42" w:rsidRDefault="00731B42" w:rsidP="00B92DAC">
            <w:pPr>
              <w:pStyle w:val="SectionNote"/>
              <w:ind w:left="0"/>
              <w:rPr>
                <w:rFonts w:ascii="Arial" w:hAnsi="Arial" w:cs="Arial"/>
                <w:sz w:val="18"/>
              </w:rPr>
            </w:pPr>
            <w:r>
              <w:rPr>
                <w:rFonts w:ascii="Arial" w:hAnsi="Arial" w:cs="Arial"/>
                <w:sz w:val="18"/>
              </w:rPr>
              <w:t>Fees paid to fund raisers</w:t>
            </w:r>
          </w:p>
        </w:tc>
        <w:tc>
          <w:tcPr>
            <w:tcW w:w="1240" w:type="dxa"/>
            <w:hideMark/>
          </w:tcPr>
          <w:p w14:paraId="48C5F69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D92012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543308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DA877B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306745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9A8F50F"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20E1A218" w14:textId="77777777" w:rsidTr="00B92DAC">
        <w:tc>
          <w:tcPr>
            <w:tcW w:w="3240" w:type="dxa"/>
            <w:hideMark/>
          </w:tcPr>
          <w:p w14:paraId="78A2D3C5" w14:textId="77777777" w:rsidR="00731B42" w:rsidRDefault="00731B42" w:rsidP="00B92DAC">
            <w:pPr>
              <w:pStyle w:val="SectionNote"/>
              <w:ind w:left="0"/>
              <w:rPr>
                <w:rFonts w:ascii="Arial" w:hAnsi="Arial" w:cs="Arial"/>
                <w:sz w:val="18"/>
              </w:rPr>
            </w:pPr>
            <w:r>
              <w:rPr>
                <w:rFonts w:ascii="Arial" w:hAnsi="Arial" w:cs="Arial"/>
                <w:sz w:val="18"/>
              </w:rPr>
              <w:t>Costs of applying for grants</w:t>
            </w:r>
          </w:p>
        </w:tc>
        <w:tc>
          <w:tcPr>
            <w:tcW w:w="1240" w:type="dxa"/>
            <w:hideMark/>
          </w:tcPr>
          <w:p w14:paraId="19A32A4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39A77A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7ED3DE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36C808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48BFBD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949021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1FD97F8" w14:textId="77777777" w:rsidTr="00B92DAC">
        <w:tc>
          <w:tcPr>
            <w:tcW w:w="3240" w:type="dxa"/>
            <w:hideMark/>
          </w:tcPr>
          <w:p w14:paraId="0B142A9E" w14:textId="77777777" w:rsidR="00731B42" w:rsidRDefault="00731B42" w:rsidP="00B92DAC">
            <w:pPr>
              <w:pStyle w:val="SectionNote"/>
              <w:ind w:left="0"/>
              <w:rPr>
                <w:rFonts w:ascii="Arial" w:hAnsi="Arial" w:cs="Arial"/>
                <w:sz w:val="18"/>
              </w:rPr>
            </w:pPr>
            <w:r>
              <w:rPr>
                <w:rFonts w:ascii="Arial" w:hAnsi="Arial" w:cs="Arial"/>
                <w:sz w:val="18"/>
              </w:rPr>
              <w:t>Costs of stewardship campaign</w:t>
            </w:r>
          </w:p>
        </w:tc>
        <w:tc>
          <w:tcPr>
            <w:tcW w:w="1240" w:type="dxa"/>
            <w:hideMark/>
          </w:tcPr>
          <w:p w14:paraId="1FB3B635" w14:textId="77777777" w:rsidR="00731B42" w:rsidRDefault="00731B42" w:rsidP="00B92DAC">
            <w:pPr>
              <w:pStyle w:val="SectionNote"/>
              <w:ind w:left="0"/>
              <w:jc w:val="right"/>
              <w:rPr>
                <w:rFonts w:ascii="Arial" w:hAnsi="Arial" w:cs="Arial"/>
                <w:sz w:val="18"/>
              </w:rPr>
            </w:pPr>
            <w:r>
              <w:rPr>
                <w:rFonts w:ascii="Arial" w:hAnsi="Arial" w:cs="Arial"/>
                <w:sz w:val="18"/>
              </w:rPr>
              <w:t>107</w:t>
            </w:r>
          </w:p>
        </w:tc>
        <w:tc>
          <w:tcPr>
            <w:tcW w:w="1240" w:type="dxa"/>
            <w:hideMark/>
          </w:tcPr>
          <w:p w14:paraId="4C61DBA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135868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D773E4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29D74C6" w14:textId="77777777" w:rsidR="00731B42" w:rsidRDefault="00731B42" w:rsidP="00B92DAC">
            <w:pPr>
              <w:pStyle w:val="SectionNote"/>
              <w:ind w:left="0"/>
              <w:jc w:val="right"/>
              <w:rPr>
                <w:rFonts w:ascii="Arial" w:hAnsi="Arial" w:cs="Arial"/>
                <w:sz w:val="18"/>
              </w:rPr>
            </w:pPr>
            <w:r>
              <w:rPr>
                <w:rFonts w:ascii="Arial" w:hAnsi="Arial" w:cs="Arial"/>
                <w:sz w:val="18"/>
              </w:rPr>
              <w:t>107</w:t>
            </w:r>
          </w:p>
        </w:tc>
        <w:tc>
          <w:tcPr>
            <w:tcW w:w="1240" w:type="dxa"/>
            <w:hideMark/>
          </w:tcPr>
          <w:p w14:paraId="2D95AC3E" w14:textId="77777777" w:rsidR="00731B42" w:rsidRDefault="00731B42" w:rsidP="00B92DAC">
            <w:pPr>
              <w:pStyle w:val="SectionNote"/>
              <w:ind w:left="0"/>
              <w:jc w:val="right"/>
              <w:rPr>
                <w:rFonts w:ascii="Arial" w:hAnsi="Arial" w:cs="Arial"/>
                <w:sz w:val="18"/>
              </w:rPr>
            </w:pPr>
            <w:r>
              <w:rPr>
                <w:rFonts w:ascii="Arial" w:hAnsi="Arial" w:cs="Arial"/>
                <w:sz w:val="18"/>
              </w:rPr>
              <w:t>115</w:t>
            </w:r>
          </w:p>
        </w:tc>
      </w:tr>
      <w:tr w:rsidR="00731B42" w14:paraId="6BD7DDC2" w14:textId="77777777" w:rsidTr="00B92DAC">
        <w:tc>
          <w:tcPr>
            <w:tcW w:w="3240" w:type="dxa"/>
            <w:hideMark/>
          </w:tcPr>
          <w:p w14:paraId="58BBEFF1" w14:textId="77777777" w:rsidR="00731B42" w:rsidRDefault="00731B42" w:rsidP="00B92DAC">
            <w:pPr>
              <w:pStyle w:val="SectionNote"/>
              <w:ind w:left="0"/>
              <w:rPr>
                <w:rFonts w:ascii="Arial" w:hAnsi="Arial" w:cs="Arial"/>
                <w:sz w:val="18"/>
              </w:rPr>
            </w:pPr>
            <w:r>
              <w:rPr>
                <w:rFonts w:ascii="Arial" w:hAnsi="Arial" w:cs="Arial"/>
                <w:sz w:val="18"/>
              </w:rPr>
              <w:t>Christmas Fayre expenses</w:t>
            </w:r>
          </w:p>
        </w:tc>
        <w:tc>
          <w:tcPr>
            <w:tcW w:w="1240" w:type="dxa"/>
            <w:hideMark/>
          </w:tcPr>
          <w:p w14:paraId="3CF0CB2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CADEEB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7AB6C4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66671A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3230FE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325CA89"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4C15100" w14:textId="77777777" w:rsidTr="00B92DAC">
        <w:tc>
          <w:tcPr>
            <w:tcW w:w="3240" w:type="dxa"/>
            <w:hideMark/>
          </w:tcPr>
          <w:p w14:paraId="53633C35" w14:textId="77777777" w:rsidR="00731B42" w:rsidRDefault="00731B42" w:rsidP="00B92DAC">
            <w:pPr>
              <w:pStyle w:val="SectionNote"/>
              <w:ind w:left="0"/>
              <w:rPr>
                <w:rFonts w:ascii="Arial" w:hAnsi="Arial" w:cs="Arial"/>
                <w:sz w:val="18"/>
              </w:rPr>
            </w:pPr>
            <w:r>
              <w:rPr>
                <w:rFonts w:ascii="Arial" w:hAnsi="Arial" w:cs="Arial"/>
                <w:sz w:val="18"/>
              </w:rPr>
              <w:t>Other event costs</w:t>
            </w:r>
          </w:p>
        </w:tc>
        <w:tc>
          <w:tcPr>
            <w:tcW w:w="1240" w:type="dxa"/>
            <w:tcBorders>
              <w:top w:val="nil"/>
              <w:left w:val="nil"/>
              <w:bottom w:val="single" w:sz="4" w:space="0" w:color="auto"/>
              <w:right w:val="nil"/>
            </w:tcBorders>
            <w:hideMark/>
          </w:tcPr>
          <w:p w14:paraId="2109AA4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0AD6244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543ACAB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6E8022F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44CAAFC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2EC55E59"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2499260C" w14:textId="77777777" w:rsidTr="00B92DAC">
        <w:tc>
          <w:tcPr>
            <w:tcW w:w="3240" w:type="dxa"/>
            <w:hideMark/>
          </w:tcPr>
          <w:p w14:paraId="674D5094"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nil"/>
              <w:right w:val="nil"/>
            </w:tcBorders>
            <w:hideMark/>
          </w:tcPr>
          <w:p w14:paraId="1C1926F8" w14:textId="77777777" w:rsidR="00731B42" w:rsidRDefault="00731B42" w:rsidP="00B92DAC">
            <w:pPr>
              <w:pStyle w:val="SectionNote"/>
              <w:ind w:left="0"/>
              <w:jc w:val="right"/>
              <w:rPr>
                <w:rFonts w:ascii="Arial" w:hAnsi="Arial" w:cs="Arial"/>
                <w:sz w:val="18"/>
              </w:rPr>
            </w:pPr>
            <w:r>
              <w:rPr>
                <w:rFonts w:ascii="Arial" w:hAnsi="Arial" w:cs="Arial"/>
                <w:sz w:val="18"/>
              </w:rPr>
              <w:t>107</w:t>
            </w:r>
          </w:p>
        </w:tc>
        <w:tc>
          <w:tcPr>
            <w:tcW w:w="1240" w:type="dxa"/>
            <w:tcBorders>
              <w:top w:val="single" w:sz="4" w:space="0" w:color="auto"/>
              <w:left w:val="nil"/>
              <w:bottom w:val="nil"/>
              <w:right w:val="nil"/>
            </w:tcBorders>
            <w:hideMark/>
          </w:tcPr>
          <w:p w14:paraId="0BF8AC7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5DFD502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59F9033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nil"/>
              <w:right w:val="nil"/>
            </w:tcBorders>
            <w:hideMark/>
          </w:tcPr>
          <w:p w14:paraId="40FC67E3" w14:textId="77777777" w:rsidR="00731B42" w:rsidRDefault="00731B42" w:rsidP="00B92DAC">
            <w:pPr>
              <w:pStyle w:val="SectionNote"/>
              <w:ind w:left="0"/>
              <w:jc w:val="right"/>
              <w:rPr>
                <w:rFonts w:ascii="Arial" w:hAnsi="Arial" w:cs="Arial"/>
                <w:sz w:val="18"/>
              </w:rPr>
            </w:pPr>
            <w:r>
              <w:rPr>
                <w:rFonts w:ascii="Arial" w:hAnsi="Arial" w:cs="Arial"/>
                <w:sz w:val="18"/>
              </w:rPr>
              <w:t>107</w:t>
            </w:r>
          </w:p>
        </w:tc>
        <w:tc>
          <w:tcPr>
            <w:tcW w:w="1240" w:type="dxa"/>
            <w:tcBorders>
              <w:top w:val="single" w:sz="4" w:space="0" w:color="auto"/>
              <w:left w:val="nil"/>
              <w:bottom w:val="nil"/>
              <w:right w:val="nil"/>
            </w:tcBorders>
            <w:hideMark/>
          </w:tcPr>
          <w:p w14:paraId="2E2A3753" w14:textId="77777777" w:rsidR="00731B42" w:rsidRDefault="00731B42" w:rsidP="00B92DAC">
            <w:pPr>
              <w:pStyle w:val="SectionNote"/>
              <w:ind w:left="0"/>
              <w:jc w:val="right"/>
              <w:rPr>
                <w:rFonts w:ascii="Arial" w:hAnsi="Arial" w:cs="Arial"/>
                <w:sz w:val="18"/>
              </w:rPr>
            </w:pPr>
            <w:r>
              <w:rPr>
                <w:rFonts w:ascii="Arial" w:hAnsi="Arial" w:cs="Arial"/>
                <w:sz w:val="18"/>
              </w:rPr>
              <w:t>115</w:t>
            </w:r>
          </w:p>
        </w:tc>
      </w:tr>
    </w:tbl>
    <w:p w14:paraId="22556B5C" w14:textId="77777777" w:rsidR="00731B42" w:rsidRDefault="00731B42" w:rsidP="00731B42">
      <w:pPr>
        <w:pStyle w:val="SectionNote"/>
      </w:pPr>
    </w:p>
    <w:p w14:paraId="42046976" w14:textId="77777777" w:rsidR="00731B42" w:rsidRDefault="00731B42" w:rsidP="00731B42">
      <w:pPr>
        <w:pStyle w:val="Heading4"/>
      </w:pPr>
      <w:r>
        <w:t>Expenditure on charitable activities</w:t>
      </w:r>
    </w:p>
    <w:tbl>
      <w:tblPr>
        <w:tblW w:w="0" w:type="auto"/>
        <w:tblLayout w:type="fixed"/>
        <w:tblLook w:val="04A0" w:firstRow="1" w:lastRow="0" w:firstColumn="1" w:lastColumn="0" w:noHBand="0" w:noVBand="1"/>
      </w:tblPr>
      <w:tblGrid>
        <w:gridCol w:w="3240"/>
        <w:gridCol w:w="1240"/>
        <w:gridCol w:w="1240"/>
        <w:gridCol w:w="1240"/>
        <w:gridCol w:w="1240"/>
        <w:gridCol w:w="1240"/>
        <w:gridCol w:w="1240"/>
      </w:tblGrid>
      <w:tr w:rsidR="00731B42" w14:paraId="153D8360" w14:textId="77777777" w:rsidTr="00B92DAC">
        <w:tc>
          <w:tcPr>
            <w:tcW w:w="3240" w:type="dxa"/>
            <w:hideMark/>
          </w:tcPr>
          <w:p w14:paraId="3E4EA0D2" w14:textId="77777777" w:rsidR="00731B42" w:rsidRDefault="00731B42" w:rsidP="00B92DAC">
            <w:pPr>
              <w:pStyle w:val="SectionNote"/>
              <w:ind w:left="0"/>
              <w:rPr>
                <w:rFonts w:ascii="Arial" w:hAnsi="Arial" w:cs="Arial"/>
                <w:sz w:val="18"/>
              </w:rPr>
            </w:pPr>
            <w:r>
              <w:rPr>
                <w:rFonts w:ascii="Arial" w:hAnsi="Arial" w:cs="Arial"/>
                <w:sz w:val="18"/>
              </w:rPr>
              <w:t>Tithe</w:t>
            </w:r>
          </w:p>
        </w:tc>
        <w:tc>
          <w:tcPr>
            <w:tcW w:w="1240" w:type="dxa"/>
            <w:hideMark/>
          </w:tcPr>
          <w:p w14:paraId="697C60AB" w14:textId="77777777" w:rsidR="00731B42" w:rsidRDefault="00731B42" w:rsidP="00B92DAC">
            <w:pPr>
              <w:pStyle w:val="SectionNote"/>
              <w:ind w:left="0"/>
              <w:jc w:val="right"/>
              <w:rPr>
                <w:rFonts w:ascii="Arial" w:hAnsi="Arial" w:cs="Arial"/>
                <w:sz w:val="18"/>
              </w:rPr>
            </w:pPr>
            <w:r>
              <w:rPr>
                <w:rFonts w:ascii="Arial" w:hAnsi="Arial" w:cs="Arial"/>
                <w:sz w:val="18"/>
              </w:rPr>
              <w:t>5,099</w:t>
            </w:r>
          </w:p>
        </w:tc>
        <w:tc>
          <w:tcPr>
            <w:tcW w:w="1240" w:type="dxa"/>
            <w:hideMark/>
          </w:tcPr>
          <w:p w14:paraId="63956BC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655254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B833F0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514BDBD" w14:textId="77777777" w:rsidR="00731B42" w:rsidRDefault="00731B42" w:rsidP="00B92DAC">
            <w:pPr>
              <w:pStyle w:val="SectionNote"/>
              <w:ind w:left="0"/>
              <w:jc w:val="right"/>
              <w:rPr>
                <w:rFonts w:ascii="Arial" w:hAnsi="Arial" w:cs="Arial"/>
                <w:sz w:val="18"/>
              </w:rPr>
            </w:pPr>
            <w:r>
              <w:rPr>
                <w:rFonts w:ascii="Arial" w:hAnsi="Arial" w:cs="Arial"/>
                <w:sz w:val="18"/>
              </w:rPr>
              <w:t>5,099</w:t>
            </w:r>
          </w:p>
        </w:tc>
        <w:tc>
          <w:tcPr>
            <w:tcW w:w="1240" w:type="dxa"/>
            <w:hideMark/>
          </w:tcPr>
          <w:p w14:paraId="77BFD439" w14:textId="77777777" w:rsidR="00731B42" w:rsidRDefault="00731B42" w:rsidP="00B92DAC">
            <w:pPr>
              <w:pStyle w:val="SectionNote"/>
              <w:ind w:left="0"/>
              <w:jc w:val="right"/>
              <w:rPr>
                <w:rFonts w:ascii="Arial" w:hAnsi="Arial" w:cs="Arial"/>
                <w:sz w:val="18"/>
              </w:rPr>
            </w:pPr>
            <w:r>
              <w:rPr>
                <w:rFonts w:ascii="Arial" w:hAnsi="Arial" w:cs="Arial"/>
                <w:sz w:val="18"/>
              </w:rPr>
              <w:t>556</w:t>
            </w:r>
          </w:p>
        </w:tc>
      </w:tr>
      <w:tr w:rsidR="00731B42" w14:paraId="0826D59D" w14:textId="77777777" w:rsidTr="00B92DAC">
        <w:tc>
          <w:tcPr>
            <w:tcW w:w="3240" w:type="dxa"/>
            <w:hideMark/>
          </w:tcPr>
          <w:p w14:paraId="73E5A64E" w14:textId="77777777" w:rsidR="00731B42" w:rsidRDefault="00731B42" w:rsidP="00B92DAC">
            <w:pPr>
              <w:pStyle w:val="SectionNote"/>
              <w:ind w:left="0"/>
              <w:rPr>
                <w:rFonts w:ascii="Arial" w:hAnsi="Arial" w:cs="Arial"/>
                <w:sz w:val="18"/>
              </w:rPr>
            </w:pPr>
            <w:r>
              <w:rPr>
                <w:rFonts w:ascii="Arial" w:hAnsi="Arial" w:cs="Arial"/>
                <w:sz w:val="18"/>
              </w:rPr>
              <w:t>Funeral charity donation</w:t>
            </w:r>
          </w:p>
        </w:tc>
        <w:tc>
          <w:tcPr>
            <w:tcW w:w="1240" w:type="dxa"/>
            <w:hideMark/>
          </w:tcPr>
          <w:p w14:paraId="4C29F38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07038D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C407B4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0C6F67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BEB03B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1FB1379" w14:textId="77777777" w:rsidR="00731B42" w:rsidRDefault="00731B42" w:rsidP="00B92DAC">
            <w:pPr>
              <w:pStyle w:val="SectionNote"/>
              <w:ind w:left="0"/>
              <w:jc w:val="right"/>
              <w:rPr>
                <w:rFonts w:ascii="Arial" w:hAnsi="Arial" w:cs="Arial"/>
                <w:sz w:val="18"/>
              </w:rPr>
            </w:pPr>
            <w:r>
              <w:rPr>
                <w:rFonts w:ascii="Arial" w:hAnsi="Arial" w:cs="Arial"/>
                <w:sz w:val="18"/>
              </w:rPr>
              <w:t>40</w:t>
            </w:r>
          </w:p>
        </w:tc>
      </w:tr>
      <w:tr w:rsidR="00731B42" w14:paraId="2AE98A4E" w14:textId="77777777" w:rsidTr="00B92DAC">
        <w:tc>
          <w:tcPr>
            <w:tcW w:w="3240" w:type="dxa"/>
            <w:hideMark/>
          </w:tcPr>
          <w:p w14:paraId="54DD948B" w14:textId="77777777" w:rsidR="00731B42" w:rsidRDefault="00731B42" w:rsidP="00B92DAC">
            <w:pPr>
              <w:pStyle w:val="SectionNote"/>
              <w:ind w:left="0"/>
              <w:rPr>
                <w:rFonts w:ascii="Arial" w:hAnsi="Arial" w:cs="Arial"/>
                <w:sz w:val="18"/>
              </w:rPr>
            </w:pPr>
            <w:r>
              <w:rPr>
                <w:rFonts w:ascii="Arial" w:hAnsi="Arial" w:cs="Arial"/>
                <w:sz w:val="18"/>
              </w:rPr>
              <w:t>Charitable giving</w:t>
            </w:r>
          </w:p>
        </w:tc>
        <w:tc>
          <w:tcPr>
            <w:tcW w:w="1240" w:type="dxa"/>
            <w:hideMark/>
          </w:tcPr>
          <w:p w14:paraId="53986E4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9CBE5E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3F7A4D" w14:textId="77777777" w:rsidR="00731B42" w:rsidRDefault="00731B42" w:rsidP="00B92DAC">
            <w:pPr>
              <w:pStyle w:val="SectionNote"/>
              <w:ind w:left="0"/>
              <w:jc w:val="right"/>
              <w:rPr>
                <w:rFonts w:ascii="Arial" w:hAnsi="Arial" w:cs="Arial"/>
                <w:sz w:val="18"/>
              </w:rPr>
            </w:pPr>
            <w:r>
              <w:rPr>
                <w:rFonts w:ascii="Arial" w:hAnsi="Arial" w:cs="Arial"/>
                <w:sz w:val="18"/>
              </w:rPr>
              <w:t>9</w:t>
            </w:r>
          </w:p>
        </w:tc>
        <w:tc>
          <w:tcPr>
            <w:tcW w:w="1240" w:type="dxa"/>
            <w:hideMark/>
          </w:tcPr>
          <w:p w14:paraId="2443BC5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59CD2FB" w14:textId="77777777" w:rsidR="00731B42" w:rsidRDefault="00731B42" w:rsidP="00B92DAC">
            <w:pPr>
              <w:pStyle w:val="SectionNote"/>
              <w:ind w:left="0"/>
              <w:jc w:val="right"/>
              <w:rPr>
                <w:rFonts w:ascii="Arial" w:hAnsi="Arial" w:cs="Arial"/>
                <w:sz w:val="18"/>
              </w:rPr>
            </w:pPr>
            <w:r>
              <w:rPr>
                <w:rFonts w:ascii="Arial" w:hAnsi="Arial" w:cs="Arial"/>
                <w:sz w:val="18"/>
              </w:rPr>
              <w:t>9</w:t>
            </w:r>
          </w:p>
        </w:tc>
        <w:tc>
          <w:tcPr>
            <w:tcW w:w="1240" w:type="dxa"/>
            <w:hideMark/>
          </w:tcPr>
          <w:p w14:paraId="7C56D9AC" w14:textId="77777777" w:rsidR="00731B42" w:rsidRDefault="00731B42" w:rsidP="00B92DAC">
            <w:pPr>
              <w:pStyle w:val="SectionNote"/>
              <w:ind w:left="0"/>
              <w:jc w:val="right"/>
              <w:rPr>
                <w:rFonts w:ascii="Arial" w:hAnsi="Arial" w:cs="Arial"/>
                <w:sz w:val="18"/>
              </w:rPr>
            </w:pPr>
            <w:r>
              <w:rPr>
                <w:rFonts w:ascii="Arial" w:hAnsi="Arial" w:cs="Arial"/>
                <w:sz w:val="18"/>
              </w:rPr>
              <w:t>294</w:t>
            </w:r>
          </w:p>
        </w:tc>
      </w:tr>
      <w:tr w:rsidR="00731B42" w14:paraId="1BA803D5" w14:textId="77777777" w:rsidTr="00B92DAC">
        <w:tc>
          <w:tcPr>
            <w:tcW w:w="3240" w:type="dxa"/>
            <w:hideMark/>
          </w:tcPr>
          <w:p w14:paraId="5C6B9EB0" w14:textId="77777777" w:rsidR="00731B42" w:rsidRDefault="00731B42" w:rsidP="00B92DAC">
            <w:pPr>
              <w:pStyle w:val="SectionNote"/>
              <w:ind w:left="0"/>
              <w:rPr>
                <w:rFonts w:ascii="Arial" w:hAnsi="Arial" w:cs="Arial"/>
                <w:sz w:val="18"/>
              </w:rPr>
            </w:pPr>
            <w:r>
              <w:rPr>
                <w:rFonts w:ascii="Arial" w:hAnsi="Arial" w:cs="Arial"/>
                <w:sz w:val="18"/>
              </w:rPr>
              <w:t>Parish share</w:t>
            </w:r>
          </w:p>
        </w:tc>
        <w:tc>
          <w:tcPr>
            <w:tcW w:w="1240" w:type="dxa"/>
            <w:hideMark/>
          </w:tcPr>
          <w:p w14:paraId="27B3A34D" w14:textId="77777777" w:rsidR="00731B42" w:rsidRDefault="00731B42" w:rsidP="00B92DAC">
            <w:pPr>
              <w:pStyle w:val="SectionNote"/>
              <w:ind w:left="0"/>
              <w:jc w:val="right"/>
              <w:rPr>
                <w:rFonts w:ascii="Arial" w:hAnsi="Arial" w:cs="Arial"/>
                <w:sz w:val="18"/>
              </w:rPr>
            </w:pPr>
            <w:r>
              <w:rPr>
                <w:rFonts w:ascii="Arial" w:hAnsi="Arial" w:cs="Arial"/>
                <w:sz w:val="18"/>
              </w:rPr>
              <w:t>52,097</w:t>
            </w:r>
          </w:p>
        </w:tc>
        <w:tc>
          <w:tcPr>
            <w:tcW w:w="1240" w:type="dxa"/>
            <w:hideMark/>
          </w:tcPr>
          <w:p w14:paraId="318C80E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6395BF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18A8C0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B2A5B95" w14:textId="77777777" w:rsidR="00731B42" w:rsidRDefault="00731B42" w:rsidP="00B92DAC">
            <w:pPr>
              <w:pStyle w:val="SectionNote"/>
              <w:ind w:left="0"/>
              <w:jc w:val="right"/>
              <w:rPr>
                <w:rFonts w:ascii="Arial" w:hAnsi="Arial" w:cs="Arial"/>
                <w:sz w:val="18"/>
              </w:rPr>
            </w:pPr>
            <w:r>
              <w:rPr>
                <w:rFonts w:ascii="Arial" w:hAnsi="Arial" w:cs="Arial"/>
                <w:sz w:val="18"/>
              </w:rPr>
              <w:t>52,097</w:t>
            </w:r>
          </w:p>
        </w:tc>
        <w:tc>
          <w:tcPr>
            <w:tcW w:w="1240" w:type="dxa"/>
            <w:hideMark/>
          </w:tcPr>
          <w:p w14:paraId="73082CB5" w14:textId="77777777" w:rsidR="00731B42" w:rsidRDefault="00731B42" w:rsidP="00B92DAC">
            <w:pPr>
              <w:pStyle w:val="SectionNote"/>
              <w:ind w:left="0"/>
              <w:jc w:val="right"/>
              <w:rPr>
                <w:rFonts w:ascii="Arial" w:hAnsi="Arial" w:cs="Arial"/>
                <w:sz w:val="18"/>
              </w:rPr>
            </w:pPr>
            <w:r>
              <w:rPr>
                <w:rFonts w:ascii="Arial" w:hAnsi="Arial" w:cs="Arial"/>
                <w:sz w:val="18"/>
              </w:rPr>
              <w:t>49,729</w:t>
            </w:r>
          </w:p>
        </w:tc>
      </w:tr>
      <w:tr w:rsidR="00731B42" w14:paraId="22051D6C" w14:textId="77777777" w:rsidTr="00B92DAC">
        <w:tc>
          <w:tcPr>
            <w:tcW w:w="3240" w:type="dxa"/>
            <w:hideMark/>
          </w:tcPr>
          <w:p w14:paraId="17A7C165" w14:textId="77777777" w:rsidR="00731B42" w:rsidRDefault="00731B42" w:rsidP="00B92DAC">
            <w:pPr>
              <w:pStyle w:val="SectionNote"/>
              <w:ind w:left="0"/>
              <w:rPr>
                <w:rFonts w:ascii="Arial" w:hAnsi="Arial" w:cs="Arial"/>
                <w:sz w:val="18"/>
              </w:rPr>
            </w:pPr>
            <w:r>
              <w:rPr>
                <w:rFonts w:ascii="Arial" w:hAnsi="Arial" w:cs="Arial"/>
                <w:sz w:val="18"/>
              </w:rPr>
              <w:t>Co-</w:t>
            </w:r>
            <w:proofErr w:type="spellStart"/>
            <w:r>
              <w:rPr>
                <w:rFonts w:ascii="Arial" w:hAnsi="Arial" w:cs="Arial"/>
                <w:sz w:val="18"/>
              </w:rPr>
              <w:t>ordinator</w:t>
            </w:r>
            <w:proofErr w:type="spellEnd"/>
            <w:r>
              <w:rPr>
                <w:rFonts w:ascii="Arial" w:hAnsi="Arial" w:cs="Arial"/>
                <w:sz w:val="18"/>
              </w:rPr>
              <w:t xml:space="preserve"> of Music &amp; Worship salary</w:t>
            </w:r>
          </w:p>
        </w:tc>
        <w:tc>
          <w:tcPr>
            <w:tcW w:w="1240" w:type="dxa"/>
            <w:hideMark/>
          </w:tcPr>
          <w:p w14:paraId="19B31051" w14:textId="77777777" w:rsidR="00731B42" w:rsidRDefault="00731B42" w:rsidP="00B92DAC">
            <w:pPr>
              <w:pStyle w:val="SectionNote"/>
              <w:ind w:left="0"/>
              <w:jc w:val="right"/>
              <w:rPr>
                <w:rFonts w:ascii="Arial" w:hAnsi="Arial" w:cs="Arial"/>
                <w:sz w:val="18"/>
              </w:rPr>
            </w:pPr>
            <w:r>
              <w:rPr>
                <w:rFonts w:ascii="Arial" w:hAnsi="Arial" w:cs="Arial"/>
                <w:sz w:val="18"/>
              </w:rPr>
              <w:t>3,000</w:t>
            </w:r>
          </w:p>
        </w:tc>
        <w:tc>
          <w:tcPr>
            <w:tcW w:w="1240" w:type="dxa"/>
            <w:hideMark/>
          </w:tcPr>
          <w:p w14:paraId="0585B7F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5F0201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80C725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08A646B" w14:textId="77777777" w:rsidR="00731B42" w:rsidRDefault="00731B42" w:rsidP="00B92DAC">
            <w:pPr>
              <w:pStyle w:val="SectionNote"/>
              <w:ind w:left="0"/>
              <w:jc w:val="right"/>
              <w:rPr>
                <w:rFonts w:ascii="Arial" w:hAnsi="Arial" w:cs="Arial"/>
                <w:sz w:val="18"/>
              </w:rPr>
            </w:pPr>
            <w:r>
              <w:rPr>
                <w:rFonts w:ascii="Arial" w:hAnsi="Arial" w:cs="Arial"/>
                <w:sz w:val="18"/>
              </w:rPr>
              <w:t>3,000</w:t>
            </w:r>
          </w:p>
        </w:tc>
        <w:tc>
          <w:tcPr>
            <w:tcW w:w="1240" w:type="dxa"/>
            <w:hideMark/>
          </w:tcPr>
          <w:p w14:paraId="483B324A" w14:textId="77777777" w:rsidR="00731B42" w:rsidRDefault="00731B42" w:rsidP="00B92DAC">
            <w:pPr>
              <w:pStyle w:val="SectionNote"/>
              <w:ind w:left="0"/>
              <w:jc w:val="right"/>
              <w:rPr>
                <w:rFonts w:ascii="Arial" w:hAnsi="Arial" w:cs="Arial"/>
                <w:sz w:val="18"/>
              </w:rPr>
            </w:pPr>
            <w:r>
              <w:rPr>
                <w:rFonts w:ascii="Arial" w:hAnsi="Arial" w:cs="Arial"/>
                <w:sz w:val="18"/>
              </w:rPr>
              <w:t>2,500</w:t>
            </w:r>
          </w:p>
        </w:tc>
      </w:tr>
      <w:tr w:rsidR="00731B42" w14:paraId="1CBDAF26" w14:textId="77777777" w:rsidTr="00B92DAC">
        <w:tc>
          <w:tcPr>
            <w:tcW w:w="3240" w:type="dxa"/>
            <w:hideMark/>
          </w:tcPr>
          <w:p w14:paraId="39467839" w14:textId="77777777" w:rsidR="00731B42" w:rsidRDefault="00731B42" w:rsidP="00B92DAC">
            <w:pPr>
              <w:pStyle w:val="SectionNote"/>
              <w:ind w:left="0"/>
              <w:rPr>
                <w:rFonts w:ascii="Arial" w:hAnsi="Arial" w:cs="Arial"/>
                <w:sz w:val="18"/>
              </w:rPr>
            </w:pPr>
            <w:r>
              <w:rPr>
                <w:rFonts w:ascii="Arial" w:hAnsi="Arial" w:cs="Arial"/>
                <w:sz w:val="18"/>
              </w:rPr>
              <w:t>Children &amp; Families Worker salary</w:t>
            </w:r>
          </w:p>
        </w:tc>
        <w:tc>
          <w:tcPr>
            <w:tcW w:w="1240" w:type="dxa"/>
            <w:hideMark/>
          </w:tcPr>
          <w:p w14:paraId="5F7F013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65D908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E7DD804" w14:textId="77777777" w:rsidR="00731B42" w:rsidRDefault="00731B42" w:rsidP="00B92DAC">
            <w:pPr>
              <w:pStyle w:val="SectionNote"/>
              <w:ind w:left="0"/>
              <w:jc w:val="right"/>
              <w:rPr>
                <w:rFonts w:ascii="Arial" w:hAnsi="Arial" w:cs="Arial"/>
                <w:sz w:val="18"/>
              </w:rPr>
            </w:pPr>
            <w:r>
              <w:rPr>
                <w:rFonts w:ascii="Arial" w:hAnsi="Arial" w:cs="Arial"/>
                <w:sz w:val="18"/>
              </w:rPr>
              <w:t>4,644</w:t>
            </w:r>
          </w:p>
        </w:tc>
        <w:tc>
          <w:tcPr>
            <w:tcW w:w="1240" w:type="dxa"/>
            <w:hideMark/>
          </w:tcPr>
          <w:p w14:paraId="6CD4F6E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110FA06" w14:textId="77777777" w:rsidR="00731B42" w:rsidRDefault="00731B42" w:rsidP="00B92DAC">
            <w:pPr>
              <w:pStyle w:val="SectionNote"/>
              <w:ind w:left="0"/>
              <w:jc w:val="right"/>
              <w:rPr>
                <w:rFonts w:ascii="Arial" w:hAnsi="Arial" w:cs="Arial"/>
                <w:sz w:val="18"/>
              </w:rPr>
            </w:pPr>
            <w:r>
              <w:rPr>
                <w:rFonts w:ascii="Arial" w:hAnsi="Arial" w:cs="Arial"/>
                <w:sz w:val="18"/>
              </w:rPr>
              <w:t>4,644</w:t>
            </w:r>
          </w:p>
        </w:tc>
        <w:tc>
          <w:tcPr>
            <w:tcW w:w="1240" w:type="dxa"/>
            <w:hideMark/>
          </w:tcPr>
          <w:p w14:paraId="435486A1" w14:textId="77777777" w:rsidR="00731B42" w:rsidRDefault="00731B42" w:rsidP="00B92DAC">
            <w:pPr>
              <w:pStyle w:val="SectionNote"/>
              <w:ind w:left="0"/>
              <w:jc w:val="right"/>
              <w:rPr>
                <w:rFonts w:ascii="Arial" w:hAnsi="Arial" w:cs="Arial"/>
                <w:sz w:val="18"/>
              </w:rPr>
            </w:pPr>
            <w:r>
              <w:rPr>
                <w:rFonts w:ascii="Arial" w:hAnsi="Arial" w:cs="Arial"/>
                <w:sz w:val="18"/>
              </w:rPr>
              <w:t>2,887</w:t>
            </w:r>
          </w:p>
        </w:tc>
      </w:tr>
      <w:tr w:rsidR="00731B42" w14:paraId="619230DA" w14:textId="77777777" w:rsidTr="00B92DAC">
        <w:tc>
          <w:tcPr>
            <w:tcW w:w="3240" w:type="dxa"/>
            <w:hideMark/>
          </w:tcPr>
          <w:p w14:paraId="33F5046B" w14:textId="77777777" w:rsidR="00731B42" w:rsidRDefault="00731B42" w:rsidP="00B92DAC">
            <w:pPr>
              <w:pStyle w:val="SectionNote"/>
              <w:ind w:left="0"/>
              <w:rPr>
                <w:rFonts w:ascii="Arial" w:hAnsi="Arial" w:cs="Arial"/>
                <w:sz w:val="18"/>
              </w:rPr>
            </w:pPr>
            <w:r>
              <w:rPr>
                <w:rFonts w:ascii="Arial" w:hAnsi="Arial" w:cs="Arial"/>
                <w:sz w:val="18"/>
              </w:rPr>
              <w:t>Parish administrator salary</w:t>
            </w:r>
          </w:p>
        </w:tc>
        <w:tc>
          <w:tcPr>
            <w:tcW w:w="1240" w:type="dxa"/>
            <w:hideMark/>
          </w:tcPr>
          <w:p w14:paraId="59B75EE0" w14:textId="77777777" w:rsidR="00731B42" w:rsidRDefault="00731B42" w:rsidP="00B92DAC">
            <w:pPr>
              <w:pStyle w:val="SectionNote"/>
              <w:ind w:left="0"/>
              <w:jc w:val="right"/>
              <w:rPr>
                <w:rFonts w:ascii="Arial" w:hAnsi="Arial" w:cs="Arial"/>
                <w:sz w:val="18"/>
              </w:rPr>
            </w:pPr>
            <w:r>
              <w:rPr>
                <w:rFonts w:ascii="Arial" w:hAnsi="Arial" w:cs="Arial"/>
                <w:sz w:val="18"/>
              </w:rPr>
              <w:t>1,665</w:t>
            </w:r>
          </w:p>
        </w:tc>
        <w:tc>
          <w:tcPr>
            <w:tcW w:w="1240" w:type="dxa"/>
            <w:hideMark/>
          </w:tcPr>
          <w:p w14:paraId="6ABFA7B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59115D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A00434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7210681" w14:textId="77777777" w:rsidR="00731B42" w:rsidRDefault="00731B42" w:rsidP="00B92DAC">
            <w:pPr>
              <w:pStyle w:val="SectionNote"/>
              <w:ind w:left="0"/>
              <w:jc w:val="right"/>
              <w:rPr>
                <w:rFonts w:ascii="Arial" w:hAnsi="Arial" w:cs="Arial"/>
                <w:sz w:val="18"/>
              </w:rPr>
            </w:pPr>
            <w:r>
              <w:rPr>
                <w:rFonts w:ascii="Arial" w:hAnsi="Arial" w:cs="Arial"/>
                <w:sz w:val="18"/>
              </w:rPr>
              <w:t>1,665</w:t>
            </w:r>
          </w:p>
        </w:tc>
        <w:tc>
          <w:tcPr>
            <w:tcW w:w="1240" w:type="dxa"/>
            <w:hideMark/>
          </w:tcPr>
          <w:p w14:paraId="0903604D" w14:textId="77777777" w:rsidR="00731B42" w:rsidRDefault="00731B42" w:rsidP="00B92DAC">
            <w:pPr>
              <w:pStyle w:val="SectionNote"/>
              <w:ind w:left="0"/>
              <w:jc w:val="right"/>
              <w:rPr>
                <w:rFonts w:ascii="Arial" w:hAnsi="Arial" w:cs="Arial"/>
                <w:sz w:val="18"/>
              </w:rPr>
            </w:pPr>
            <w:r>
              <w:rPr>
                <w:rFonts w:ascii="Arial" w:hAnsi="Arial" w:cs="Arial"/>
                <w:sz w:val="18"/>
              </w:rPr>
              <w:t>4,720</w:t>
            </w:r>
          </w:p>
        </w:tc>
      </w:tr>
      <w:tr w:rsidR="00731B42" w14:paraId="52091926" w14:textId="77777777" w:rsidTr="00B92DAC">
        <w:tc>
          <w:tcPr>
            <w:tcW w:w="3240" w:type="dxa"/>
            <w:hideMark/>
          </w:tcPr>
          <w:p w14:paraId="406914F4" w14:textId="77777777" w:rsidR="00731B42" w:rsidRDefault="00731B42" w:rsidP="00B92DAC">
            <w:pPr>
              <w:pStyle w:val="SectionNote"/>
              <w:ind w:left="0"/>
              <w:rPr>
                <w:rFonts w:ascii="Arial" w:hAnsi="Arial" w:cs="Arial"/>
                <w:sz w:val="18"/>
              </w:rPr>
            </w:pPr>
            <w:r>
              <w:rPr>
                <w:rFonts w:ascii="Arial" w:hAnsi="Arial" w:cs="Arial"/>
                <w:sz w:val="18"/>
              </w:rPr>
              <w:t>Salary admin charges</w:t>
            </w:r>
          </w:p>
        </w:tc>
        <w:tc>
          <w:tcPr>
            <w:tcW w:w="1240" w:type="dxa"/>
            <w:hideMark/>
          </w:tcPr>
          <w:p w14:paraId="1A55B4DA" w14:textId="77777777" w:rsidR="00731B42" w:rsidRDefault="00731B42" w:rsidP="00B92DAC">
            <w:pPr>
              <w:pStyle w:val="SectionNote"/>
              <w:ind w:left="0"/>
              <w:jc w:val="right"/>
              <w:rPr>
                <w:rFonts w:ascii="Arial" w:hAnsi="Arial" w:cs="Arial"/>
                <w:sz w:val="18"/>
              </w:rPr>
            </w:pPr>
            <w:r>
              <w:rPr>
                <w:rFonts w:ascii="Arial" w:hAnsi="Arial" w:cs="Arial"/>
                <w:sz w:val="18"/>
              </w:rPr>
              <w:t>85</w:t>
            </w:r>
          </w:p>
        </w:tc>
        <w:tc>
          <w:tcPr>
            <w:tcW w:w="1240" w:type="dxa"/>
            <w:hideMark/>
          </w:tcPr>
          <w:p w14:paraId="6507CB5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711832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5E15D3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1C2C08E" w14:textId="77777777" w:rsidR="00731B42" w:rsidRDefault="00731B42" w:rsidP="00B92DAC">
            <w:pPr>
              <w:pStyle w:val="SectionNote"/>
              <w:ind w:left="0"/>
              <w:jc w:val="right"/>
              <w:rPr>
                <w:rFonts w:ascii="Arial" w:hAnsi="Arial" w:cs="Arial"/>
                <w:sz w:val="18"/>
              </w:rPr>
            </w:pPr>
            <w:r>
              <w:rPr>
                <w:rFonts w:ascii="Arial" w:hAnsi="Arial" w:cs="Arial"/>
                <w:sz w:val="18"/>
              </w:rPr>
              <w:t>85</w:t>
            </w:r>
          </w:p>
        </w:tc>
        <w:tc>
          <w:tcPr>
            <w:tcW w:w="1240" w:type="dxa"/>
            <w:hideMark/>
          </w:tcPr>
          <w:p w14:paraId="0761E7DF" w14:textId="77777777" w:rsidR="00731B42" w:rsidRDefault="00731B42" w:rsidP="00B92DAC">
            <w:pPr>
              <w:pStyle w:val="SectionNote"/>
              <w:ind w:left="0"/>
              <w:jc w:val="right"/>
              <w:rPr>
                <w:rFonts w:ascii="Arial" w:hAnsi="Arial" w:cs="Arial"/>
                <w:sz w:val="18"/>
              </w:rPr>
            </w:pPr>
            <w:r>
              <w:rPr>
                <w:rFonts w:ascii="Arial" w:hAnsi="Arial" w:cs="Arial"/>
                <w:sz w:val="18"/>
              </w:rPr>
              <w:t>125</w:t>
            </w:r>
          </w:p>
        </w:tc>
      </w:tr>
      <w:tr w:rsidR="00731B42" w14:paraId="7FA8A74D" w14:textId="77777777" w:rsidTr="00B92DAC">
        <w:tc>
          <w:tcPr>
            <w:tcW w:w="3240" w:type="dxa"/>
            <w:hideMark/>
          </w:tcPr>
          <w:p w14:paraId="4216970E" w14:textId="77777777" w:rsidR="00731B42" w:rsidRDefault="00731B42" w:rsidP="00B92DAC">
            <w:pPr>
              <w:pStyle w:val="SectionNote"/>
              <w:ind w:left="0"/>
              <w:rPr>
                <w:rFonts w:ascii="Arial" w:hAnsi="Arial" w:cs="Arial"/>
                <w:sz w:val="18"/>
              </w:rPr>
            </w:pPr>
            <w:r>
              <w:rPr>
                <w:rFonts w:ascii="Arial" w:hAnsi="Arial" w:cs="Arial"/>
                <w:sz w:val="18"/>
              </w:rPr>
              <w:t>Clergy Exp - travel</w:t>
            </w:r>
          </w:p>
        </w:tc>
        <w:tc>
          <w:tcPr>
            <w:tcW w:w="1240" w:type="dxa"/>
            <w:hideMark/>
          </w:tcPr>
          <w:p w14:paraId="77ADBC2A" w14:textId="77777777" w:rsidR="00731B42" w:rsidRDefault="00731B42" w:rsidP="00B92DAC">
            <w:pPr>
              <w:pStyle w:val="SectionNote"/>
              <w:ind w:left="0"/>
              <w:jc w:val="right"/>
              <w:rPr>
                <w:rFonts w:ascii="Arial" w:hAnsi="Arial" w:cs="Arial"/>
                <w:sz w:val="18"/>
              </w:rPr>
            </w:pPr>
            <w:r>
              <w:rPr>
                <w:rFonts w:ascii="Arial" w:hAnsi="Arial" w:cs="Arial"/>
                <w:sz w:val="18"/>
              </w:rPr>
              <w:t>128</w:t>
            </w:r>
          </w:p>
        </w:tc>
        <w:tc>
          <w:tcPr>
            <w:tcW w:w="1240" w:type="dxa"/>
            <w:hideMark/>
          </w:tcPr>
          <w:p w14:paraId="5F188D6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BF62CF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27090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A92CF9F" w14:textId="77777777" w:rsidR="00731B42" w:rsidRDefault="00731B42" w:rsidP="00B92DAC">
            <w:pPr>
              <w:pStyle w:val="SectionNote"/>
              <w:ind w:left="0"/>
              <w:jc w:val="right"/>
              <w:rPr>
                <w:rFonts w:ascii="Arial" w:hAnsi="Arial" w:cs="Arial"/>
                <w:sz w:val="18"/>
              </w:rPr>
            </w:pPr>
            <w:r>
              <w:rPr>
                <w:rFonts w:ascii="Arial" w:hAnsi="Arial" w:cs="Arial"/>
                <w:sz w:val="18"/>
              </w:rPr>
              <w:t>128</w:t>
            </w:r>
          </w:p>
        </w:tc>
        <w:tc>
          <w:tcPr>
            <w:tcW w:w="1240" w:type="dxa"/>
            <w:hideMark/>
          </w:tcPr>
          <w:p w14:paraId="6D3404CA" w14:textId="77777777" w:rsidR="00731B42" w:rsidRDefault="00731B42" w:rsidP="00B92DAC">
            <w:pPr>
              <w:pStyle w:val="SectionNote"/>
              <w:ind w:left="0"/>
              <w:jc w:val="right"/>
              <w:rPr>
                <w:rFonts w:ascii="Arial" w:hAnsi="Arial" w:cs="Arial"/>
                <w:sz w:val="18"/>
              </w:rPr>
            </w:pPr>
            <w:r>
              <w:rPr>
                <w:rFonts w:ascii="Arial" w:hAnsi="Arial" w:cs="Arial"/>
                <w:sz w:val="18"/>
              </w:rPr>
              <w:t>159</w:t>
            </w:r>
          </w:p>
        </w:tc>
      </w:tr>
      <w:tr w:rsidR="00731B42" w14:paraId="610B711B" w14:textId="77777777" w:rsidTr="00B92DAC">
        <w:tc>
          <w:tcPr>
            <w:tcW w:w="3240" w:type="dxa"/>
            <w:hideMark/>
          </w:tcPr>
          <w:p w14:paraId="042720CC" w14:textId="77777777" w:rsidR="00731B42" w:rsidRDefault="00731B42" w:rsidP="00B92DAC">
            <w:pPr>
              <w:pStyle w:val="SectionNote"/>
              <w:ind w:left="0"/>
              <w:rPr>
                <w:rFonts w:ascii="Arial" w:hAnsi="Arial" w:cs="Arial"/>
                <w:sz w:val="18"/>
              </w:rPr>
            </w:pPr>
            <w:r>
              <w:rPr>
                <w:rFonts w:ascii="Arial" w:hAnsi="Arial" w:cs="Arial"/>
                <w:sz w:val="18"/>
              </w:rPr>
              <w:t>Clergy Exp - phone &amp; broadband</w:t>
            </w:r>
          </w:p>
        </w:tc>
        <w:tc>
          <w:tcPr>
            <w:tcW w:w="1240" w:type="dxa"/>
            <w:hideMark/>
          </w:tcPr>
          <w:p w14:paraId="6C21F445" w14:textId="77777777" w:rsidR="00731B42" w:rsidRDefault="00731B42" w:rsidP="00B92DAC">
            <w:pPr>
              <w:pStyle w:val="SectionNote"/>
              <w:ind w:left="0"/>
              <w:jc w:val="right"/>
              <w:rPr>
                <w:rFonts w:ascii="Arial" w:hAnsi="Arial" w:cs="Arial"/>
                <w:sz w:val="18"/>
              </w:rPr>
            </w:pPr>
            <w:r>
              <w:rPr>
                <w:rFonts w:ascii="Arial" w:hAnsi="Arial" w:cs="Arial"/>
                <w:sz w:val="18"/>
              </w:rPr>
              <w:t>454</w:t>
            </w:r>
          </w:p>
        </w:tc>
        <w:tc>
          <w:tcPr>
            <w:tcW w:w="1240" w:type="dxa"/>
            <w:hideMark/>
          </w:tcPr>
          <w:p w14:paraId="6DA4E3D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9C4A05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7490F1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8D4B023" w14:textId="77777777" w:rsidR="00731B42" w:rsidRDefault="00731B42" w:rsidP="00B92DAC">
            <w:pPr>
              <w:pStyle w:val="SectionNote"/>
              <w:ind w:left="0"/>
              <w:jc w:val="right"/>
              <w:rPr>
                <w:rFonts w:ascii="Arial" w:hAnsi="Arial" w:cs="Arial"/>
                <w:sz w:val="18"/>
              </w:rPr>
            </w:pPr>
            <w:r>
              <w:rPr>
                <w:rFonts w:ascii="Arial" w:hAnsi="Arial" w:cs="Arial"/>
                <w:sz w:val="18"/>
              </w:rPr>
              <w:t>454</w:t>
            </w:r>
          </w:p>
        </w:tc>
        <w:tc>
          <w:tcPr>
            <w:tcW w:w="1240" w:type="dxa"/>
            <w:hideMark/>
          </w:tcPr>
          <w:p w14:paraId="6275ECD4" w14:textId="77777777" w:rsidR="00731B42" w:rsidRDefault="00731B42" w:rsidP="00B92DAC">
            <w:pPr>
              <w:pStyle w:val="SectionNote"/>
              <w:ind w:left="0"/>
              <w:jc w:val="right"/>
              <w:rPr>
                <w:rFonts w:ascii="Arial" w:hAnsi="Arial" w:cs="Arial"/>
                <w:sz w:val="18"/>
              </w:rPr>
            </w:pPr>
            <w:r>
              <w:rPr>
                <w:rFonts w:ascii="Arial" w:hAnsi="Arial" w:cs="Arial"/>
                <w:sz w:val="18"/>
              </w:rPr>
              <w:t>480</w:t>
            </w:r>
          </w:p>
        </w:tc>
      </w:tr>
      <w:tr w:rsidR="00731B42" w14:paraId="5807B400" w14:textId="77777777" w:rsidTr="00B92DAC">
        <w:tc>
          <w:tcPr>
            <w:tcW w:w="3240" w:type="dxa"/>
            <w:hideMark/>
          </w:tcPr>
          <w:p w14:paraId="0EFF0ED3" w14:textId="77777777" w:rsidR="00731B42" w:rsidRDefault="00731B42" w:rsidP="00B92DAC">
            <w:pPr>
              <w:pStyle w:val="SectionNote"/>
              <w:ind w:left="0"/>
              <w:rPr>
                <w:rFonts w:ascii="Arial" w:hAnsi="Arial" w:cs="Arial"/>
                <w:sz w:val="18"/>
              </w:rPr>
            </w:pPr>
            <w:r>
              <w:rPr>
                <w:rFonts w:ascii="Arial" w:hAnsi="Arial" w:cs="Arial"/>
                <w:sz w:val="18"/>
              </w:rPr>
              <w:t>Clergy Exp - vicarage exp</w:t>
            </w:r>
          </w:p>
        </w:tc>
        <w:tc>
          <w:tcPr>
            <w:tcW w:w="1240" w:type="dxa"/>
            <w:hideMark/>
          </w:tcPr>
          <w:p w14:paraId="69E86B59" w14:textId="77777777" w:rsidR="00731B42" w:rsidRDefault="00731B42" w:rsidP="00B92DAC">
            <w:pPr>
              <w:pStyle w:val="SectionNote"/>
              <w:ind w:left="0"/>
              <w:jc w:val="right"/>
              <w:rPr>
                <w:rFonts w:ascii="Arial" w:hAnsi="Arial" w:cs="Arial"/>
                <w:sz w:val="18"/>
              </w:rPr>
            </w:pPr>
            <w:r>
              <w:rPr>
                <w:rFonts w:ascii="Arial" w:hAnsi="Arial" w:cs="Arial"/>
                <w:sz w:val="18"/>
              </w:rPr>
              <w:t>94</w:t>
            </w:r>
          </w:p>
        </w:tc>
        <w:tc>
          <w:tcPr>
            <w:tcW w:w="1240" w:type="dxa"/>
            <w:hideMark/>
          </w:tcPr>
          <w:p w14:paraId="146B261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DA1751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61584F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29AC594" w14:textId="77777777" w:rsidR="00731B42" w:rsidRDefault="00731B42" w:rsidP="00B92DAC">
            <w:pPr>
              <w:pStyle w:val="SectionNote"/>
              <w:ind w:left="0"/>
              <w:jc w:val="right"/>
              <w:rPr>
                <w:rFonts w:ascii="Arial" w:hAnsi="Arial" w:cs="Arial"/>
                <w:sz w:val="18"/>
              </w:rPr>
            </w:pPr>
            <w:r>
              <w:rPr>
                <w:rFonts w:ascii="Arial" w:hAnsi="Arial" w:cs="Arial"/>
                <w:sz w:val="18"/>
              </w:rPr>
              <w:t>94</w:t>
            </w:r>
          </w:p>
        </w:tc>
        <w:tc>
          <w:tcPr>
            <w:tcW w:w="1240" w:type="dxa"/>
            <w:hideMark/>
          </w:tcPr>
          <w:p w14:paraId="669AB467" w14:textId="77777777" w:rsidR="00731B42" w:rsidRDefault="00731B42" w:rsidP="00B92DAC">
            <w:pPr>
              <w:pStyle w:val="SectionNote"/>
              <w:ind w:left="0"/>
              <w:jc w:val="right"/>
              <w:rPr>
                <w:rFonts w:ascii="Arial" w:hAnsi="Arial" w:cs="Arial"/>
                <w:sz w:val="18"/>
              </w:rPr>
            </w:pPr>
            <w:r>
              <w:rPr>
                <w:rFonts w:ascii="Arial" w:hAnsi="Arial" w:cs="Arial"/>
                <w:sz w:val="18"/>
              </w:rPr>
              <w:t>144</w:t>
            </w:r>
          </w:p>
        </w:tc>
      </w:tr>
      <w:tr w:rsidR="00731B42" w14:paraId="1CEDC359" w14:textId="77777777" w:rsidTr="00B92DAC">
        <w:tc>
          <w:tcPr>
            <w:tcW w:w="3240" w:type="dxa"/>
            <w:hideMark/>
          </w:tcPr>
          <w:p w14:paraId="3A914302" w14:textId="77777777" w:rsidR="00731B42" w:rsidRDefault="00731B42" w:rsidP="00B92DAC">
            <w:pPr>
              <w:pStyle w:val="SectionNote"/>
              <w:ind w:left="0"/>
              <w:rPr>
                <w:rFonts w:ascii="Arial" w:hAnsi="Arial" w:cs="Arial"/>
                <w:sz w:val="18"/>
              </w:rPr>
            </w:pPr>
            <w:r>
              <w:rPr>
                <w:rFonts w:ascii="Arial" w:hAnsi="Arial" w:cs="Arial"/>
                <w:sz w:val="18"/>
              </w:rPr>
              <w:t>Clergy Exp - hospitality</w:t>
            </w:r>
          </w:p>
        </w:tc>
        <w:tc>
          <w:tcPr>
            <w:tcW w:w="1240" w:type="dxa"/>
            <w:hideMark/>
          </w:tcPr>
          <w:p w14:paraId="71C489D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BE9602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31A06F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889186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7AF56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E242D62" w14:textId="77777777" w:rsidR="00731B42" w:rsidRDefault="00731B42" w:rsidP="00B92DAC">
            <w:pPr>
              <w:pStyle w:val="SectionNote"/>
              <w:ind w:left="0"/>
              <w:jc w:val="right"/>
              <w:rPr>
                <w:rFonts w:ascii="Arial" w:hAnsi="Arial" w:cs="Arial"/>
                <w:sz w:val="18"/>
              </w:rPr>
            </w:pPr>
            <w:r>
              <w:rPr>
                <w:rFonts w:ascii="Arial" w:hAnsi="Arial" w:cs="Arial"/>
                <w:sz w:val="18"/>
              </w:rPr>
              <w:t>21</w:t>
            </w:r>
          </w:p>
        </w:tc>
      </w:tr>
      <w:tr w:rsidR="00731B42" w14:paraId="4065FF78" w14:textId="77777777" w:rsidTr="00B92DAC">
        <w:tc>
          <w:tcPr>
            <w:tcW w:w="3240" w:type="dxa"/>
            <w:hideMark/>
          </w:tcPr>
          <w:p w14:paraId="686BF064" w14:textId="77777777" w:rsidR="00731B42" w:rsidRDefault="00731B42" w:rsidP="00B92DAC">
            <w:pPr>
              <w:pStyle w:val="SectionNote"/>
              <w:ind w:left="0"/>
              <w:rPr>
                <w:rFonts w:ascii="Arial" w:hAnsi="Arial" w:cs="Arial"/>
                <w:sz w:val="18"/>
              </w:rPr>
            </w:pPr>
            <w:r>
              <w:rPr>
                <w:rFonts w:ascii="Arial" w:hAnsi="Arial" w:cs="Arial"/>
                <w:sz w:val="18"/>
              </w:rPr>
              <w:t>Clergy Exp - training &amp; conferences</w:t>
            </w:r>
          </w:p>
        </w:tc>
        <w:tc>
          <w:tcPr>
            <w:tcW w:w="1240" w:type="dxa"/>
            <w:hideMark/>
          </w:tcPr>
          <w:p w14:paraId="0FF21BF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627EBA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48881D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3E91D7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11B752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56B4C96" w14:textId="77777777" w:rsidR="00731B42" w:rsidRDefault="00731B42" w:rsidP="00B92DAC">
            <w:pPr>
              <w:pStyle w:val="SectionNote"/>
              <w:ind w:left="0"/>
              <w:jc w:val="right"/>
              <w:rPr>
                <w:rFonts w:ascii="Arial" w:hAnsi="Arial" w:cs="Arial"/>
                <w:sz w:val="18"/>
              </w:rPr>
            </w:pPr>
            <w:r>
              <w:rPr>
                <w:rFonts w:ascii="Arial" w:hAnsi="Arial" w:cs="Arial"/>
                <w:sz w:val="18"/>
              </w:rPr>
              <w:t>40</w:t>
            </w:r>
          </w:p>
        </w:tc>
      </w:tr>
      <w:tr w:rsidR="00731B42" w14:paraId="02C8F532" w14:textId="77777777" w:rsidTr="00B92DAC">
        <w:tc>
          <w:tcPr>
            <w:tcW w:w="3240" w:type="dxa"/>
            <w:hideMark/>
          </w:tcPr>
          <w:p w14:paraId="2406646E" w14:textId="77777777" w:rsidR="00731B42" w:rsidRDefault="00731B42" w:rsidP="00B92DAC">
            <w:pPr>
              <w:pStyle w:val="SectionNote"/>
              <w:ind w:left="0"/>
              <w:rPr>
                <w:rFonts w:ascii="Arial" w:hAnsi="Arial" w:cs="Arial"/>
                <w:sz w:val="18"/>
              </w:rPr>
            </w:pPr>
            <w:r>
              <w:rPr>
                <w:rFonts w:ascii="Arial" w:hAnsi="Arial" w:cs="Arial"/>
                <w:sz w:val="18"/>
              </w:rPr>
              <w:t>Clergy Exp - visiting clergy</w:t>
            </w:r>
          </w:p>
        </w:tc>
        <w:tc>
          <w:tcPr>
            <w:tcW w:w="1240" w:type="dxa"/>
            <w:hideMark/>
          </w:tcPr>
          <w:p w14:paraId="24478E87" w14:textId="77777777" w:rsidR="00731B42" w:rsidRDefault="00731B42" w:rsidP="00B92DAC">
            <w:pPr>
              <w:pStyle w:val="SectionNote"/>
              <w:ind w:left="0"/>
              <w:jc w:val="right"/>
              <w:rPr>
                <w:rFonts w:ascii="Arial" w:hAnsi="Arial" w:cs="Arial"/>
                <w:sz w:val="18"/>
              </w:rPr>
            </w:pPr>
            <w:r>
              <w:rPr>
                <w:rFonts w:ascii="Arial" w:hAnsi="Arial" w:cs="Arial"/>
                <w:sz w:val="18"/>
              </w:rPr>
              <w:t>210</w:t>
            </w:r>
          </w:p>
        </w:tc>
        <w:tc>
          <w:tcPr>
            <w:tcW w:w="1240" w:type="dxa"/>
            <w:hideMark/>
          </w:tcPr>
          <w:p w14:paraId="68339E3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F49A7A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7B0AAC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F952FBE" w14:textId="77777777" w:rsidR="00731B42" w:rsidRDefault="00731B42" w:rsidP="00B92DAC">
            <w:pPr>
              <w:pStyle w:val="SectionNote"/>
              <w:ind w:left="0"/>
              <w:jc w:val="right"/>
              <w:rPr>
                <w:rFonts w:ascii="Arial" w:hAnsi="Arial" w:cs="Arial"/>
                <w:sz w:val="18"/>
              </w:rPr>
            </w:pPr>
            <w:r>
              <w:rPr>
                <w:rFonts w:ascii="Arial" w:hAnsi="Arial" w:cs="Arial"/>
                <w:sz w:val="18"/>
              </w:rPr>
              <w:t>210</w:t>
            </w:r>
          </w:p>
        </w:tc>
        <w:tc>
          <w:tcPr>
            <w:tcW w:w="1240" w:type="dxa"/>
            <w:hideMark/>
          </w:tcPr>
          <w:p w14:paraId="195591D9"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72B966A" w14:textId="77777777" w:rsidTr="00B92DAC">
        <w:tc>
          <w:tcPr>
            <w:tcW w:w="3240" w:type="dxa"/>
            <w:hideMark/>
          </w:tcPr>
          <w:p w14:paraId="72733DF4" w14:textId="77777777" w:rsidR="00731B42" w:rsidRDefault="00731B42" w:rsidP="00B92DAC">
            <w:pPr>
              <w:pStyle w:val="SectionNote"/>
              <w:ind w:left="0"/>
              <w:rPr>
                <w:rFonts w:ascii="Arial" w:hAnsi="Arial" w:cs="Arial"/>
                <w:sz w:val="18"/>
              </w:rPr>
            </w:pPr>
            <w:r>
              <w:rPr>
                <w:rFonts w:ascii="Arial" w:hAnsi="Arial" w:cs="Arial"/>
                <w:sz w:val="18"/>
              </w:rPr>
              <w:t>Clergy Exp - books &amp; resources</w:t>
            </w:r>
          </w:p>
        </w:tc>
        <w:tc>
          <w:tcPr>
            <w:tcW w:w="1240" w:type="dxa"/>
            <w:hideMark/>
          </w:tcPr>
          <w:p w14:paraId="4A1C9BB9" w14:textId="77777777" w:rsidR="00731B42" w:rsidRDefault="00731B42" w:rsidP="00B92DAC">
            <w:pPr>
              <w:pStyle w:val="SectionNote"/>
              <w:ind w:left="0"/>
              <w:jc w:val="right"/>
              <w:rPr>
                <w:rFonts w:ascii="Arial" w:hAnsi="Arial" w:cs="Arial"/>
                <w:sz w:val="18"/>
              </w:rPr>
            </w:pPr>
            <w:r>
              <w:rPr>
                <w:rFonts w:ascii="Arial" w:hAnsi="Arial" w:cs="Arial"/>
                <w:sz w:val="18"/>
              </w:rPr>
              <w:t>3</w:t>
            </w:r>
          </w:p>
        </w:tc>
        <w:tc>
          <w:tcPr>
            <w:tcW w:w="1240" w:type="dxa"/>
            <w:hideMark/>
          </w:tcPr>
          <w:p w14:paraId="468EF02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9F1FB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790A7B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37FEC08" w14:textId="77777777" w:rsidR="00731B42" w:rsidRDefault="00731B42" w:rsidP="00B92DAC">
            <w:pPr>
              <w:pStyle w:val="SectionNote"/>
              <w:ind w:left="0"/>
              <w:jc w:val="right"/>
              <w:rPr>
                <w:rFonts w:ascii="Arial" w:hAnsi="Arial" w:cs="Arial"/>
                <w:sz w:val="18"/>
              </w:rPr>
            </w:pPr>
            <w:r>
              <w:rPr>
                <w:rFonts w:ascii="Arial" w:hAnsi="Arial" w:cs="Arial"/>
                <w:sz w:val="18"/>
              </w:rPr>
              <w:t>3</w:t>
            </w:r>
          </w:p>
        </w:tc>
        <w:tc>
          <w:tcPr>
            <w:tcW w:w="1240" w:type="dxa"/>
            <w:hideMark/>
          </w:tcPr>
          <w:p w14:paraId="7D8EB7BC" w14:textId="77777777" w:rsidR="00731B42" w:rsidRDefault="00731B42" w:rsidP="00B92DAC">
            <w:pPr>
              <w:pStyle w:val="SectionNote"/>
              <w:ind w:left="0"/>
              <w:jc w:val="right"/>
              <w:rPr>
                <w:rFonts w:ascii="Arial" w:hAnsi="Arial" w:cs="Arial"/>
                <w:sz w:val="18"/>
              </w:rPr>
            </w:pPr>
            <w:r>
              <w:rPr>
                <w:rFonts w:ascii="Arial" w:hAnsi="Arial" w:cs="Arial"/>
                <w:sz w:val="18"/>
              </w:rPr>
              <w:t>54</w:t>
            </w:r>
          </w:p>
        </w:tc>
      </w:tr>
      <w:tr w:rsidR="00731B42" w14:paraId="38171B60" w14:textId="77777777" w:rsidTr="00B92DAC">
        <w:tc>
          <w:tcPr>
            <w:tcW w:w="3240" w:type="dxa"/>
            <w:hideMark/>
          </w:tcPr>
          <w:p w14:paraId="0E3648BD" w14:textId="77777777" w:rsidR="00731B42" w:rsidRDefault="00731B42" w:rsidP="00B92DAC">
            <w:pPr>
              <w:pStyle w:val="SectionNote"/>
              <w:ind w:left="0"/>
              <w:rPr>
                <w:rFonts w:ascii="Arial" w:hAnsi="Arial" w:cs="Arial"/>
                <w:sz w:val="18"/>
              </w:rPr>
            </w:pPr>
            <w:r>
              <w:rPr>
                <w:rFonts w:ascii="Arial" w:hAnsi="Arial" w:cs="Arial"/>
                <w:sz w:val="18"/>
              </w:rPr>
              <w:t>Clergy Exp - Reader expenses</w:t>
            </w:r>
          </w:p>
        </w:tc>
        <w:tc>
          <w:tcPr>
            <w:tcW w:w="1240" w:type="dxa"/>
            <w:hideMark/>
          </w:tcPr>
          <w:p w14:paraId="5391212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1B27CC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7690E4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455473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6999A7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DC6A0E4"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F89A0D1" w14:textId="77777777" w:rsidTr="00B92DAC">
        <w:tc>
          <w:tcPr>
            <w:tcW w:w="3240" w:type="dxa"/>
            <w:hideMark/>
          </w:tcPr>
          <w:p w14:paraId="698215D4" w14:textId="77777777" w:rsidR="00731B42" w:rsidRDefault="00731B42" w:rsidP="00B92DAC">
            <w:pPr>
              <w:pStyle w:val="SectionNote"/>
              <w:ind w:left="0"/>
              <w:rPr>
                <w:rFonts w:ascii="Arial" w:hAnsi="Arial" w:cs="Arial"/>
                <w:sz w:val="18"/>
              </w:rPr>
            </w:pPr>
            <w:r>
              <w:rPr>
                <w:rFonts w:ascii="Arial" w:hAnsi="Arial" w:cs="Arial"/>
                <w:sz w:val="18"/>
              </w:rPr>
              <w:t>Other staff expenses</w:t>
            </w:r>
          </w:p>
        </w:tc>
        <w:tc>
          <w:tcPr>
            <w:tcW w:w="1240" w:type="dxa"/>
            <w:hideMark/>
          </w:tcPr>
          <w:p w14:paraId="3E8C4BB2" w14:textId="77777777" w:rsidR="00731B42" w:rsidRDefault="00731B42" w:rsidP="00B92DAC">
            <w:pPr>
              <w:pStyle w:val="SectionNote"/>
              <w:ind w:left="0"/>
              <w:jc w:val="right"/>
              <w:rPr>
                <w:rFonts w:ascii="Arial" w:hAnsi="Arial" w:cs="Arial"/>
                <w:sz w:val="18"/>
              </w:rPr>
            </w:pPr>
            <w:r>
              <w:rPr>
                <w:rFonts w:ascii="Arial" w:hAnsi="Arial" w:cs="Arial"/>
                <w:sz w:val="18"/>
              </w:rPr>
              <w:t>98</w:t>
            </w:r>
          </w:p>
        </w:tc>
        <w:tc>
          <w:tcPr>
            <w:tcW w:w="1240" w:type="dxa"/>
            <w:hideMark/>
          </w:tcPr>
          <w:p w14:paraId="2740B1C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7F1B98B" w14:textId="77777777" w:rsidR="00731B42" w:rsidRDefault="00731B42" w:rsidP="00B92DAC">
            <w:pPr>
              <w:pStyle w:val="SectionNote"/>
              <w:ind w:left="0"/>
              <w:jc w:val="right"/>
              <w:rPr>
                <w:rFonts w:ascii="Arial" w:hAnsi="Arial" w:cs="Arial"/>
                <w:sz w:val="18"/>
              </w:rPr>
            </w:pPr>
            <w:r>
              <w:rPr>
                <w:rFonts w:ascii="Arial" w:hAnsi="Arial" w:cs="Arial"/>
                <w:sz w:val="18"/>
              </w:rPr>
              <w:t>206</w:t>
            </w:r>
          </w:p>
        </w:tc>
        <w:tc>
          <w:tcPr>
            <w:tcW w:w="1240" w:type="dxa"/>
            <w:hideMark/>
          </w:tcPr>
          <w:p w14:paraId="0F6812E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6AA79F2" w14:textId="77777777" w:rsidR="00731B42" w:rsidRDefault="00731B42" w:rsidP="00B92DAC">
            <w:pPr>
              <w:pStyle w:val="SectionNote"/>
              <w:ind w:left="0"/>
              <w:jc w:val="right"/>
              <w:rPr>
                <w:rFonts w:ascii="Arial" w:hAnsi="Arial" w:cs="Arial"/>
                <w:sz w:val="18"/>
              </w:rPr>
            </w:pPr>
            <w:r>
              <w:rPr>
                <w:rFonts w:ascii="Arial" w:hAnsi="Arial" w:cs="Arial"/>
                <w:sz w:val="18"/>
              </w:rPr>
              <w:t>303</w:t>
            </w:r>
          </w:p>
        </w:tc>
        <w:tc>
          <w:tcPr>
            <w:tcW w:w="1240" w:type="dxa"/>
            <w:hideMark/>
          </w:tcPr>
          <w:p w14:paraId="7514F1B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A02842F" w14:textId="77777777" w:rsidTr="00B92DAC">
        <w:tc>
          <w:tcPr>
            <w:tcW w:w="3240" w:type="dxa"/>
            <w:hideMark/>
          </w:tcPr>
          <w:p w14:paraId="1DEB59B4" w14:textId="77777777" w:rsidR="00731B42" w:rsidRDefault="00731B42" w:rsidP="00B92DAC">
            <w:pPr>
              <w:pStyle w:val="SectionNote"/>
              <w:ind w:left="0"/>
              <w:rPr>
                <w:rFonts w:ascii="Arial" w:hAnsi="Arial" w:cs="Arial"/>
                <w:sz w:val="18"/>
              </w:rPr>
            </w:pPr>
            <w:r>
              <w:rPr>
                <w:rFonts w:ascii="Arial" w:hAnsi="Arial" w:cs="Arial"/>
                <w:sz w:val="18"/>
              </w:rPr>
              <w:t>Parish training and mission</w:t>
            </w:r>
          </w:p>
        </w:tc>
        <w:tc>
          <w:tcPr>
            <w:tcW w:w="1240" w:type="dxa"/>
            <w:hideMark/>
          </w:tcPr>
          <w:p w14:paraId="68DD17D1" w14:textId="77777777" w:rsidR="00731B42" w:rsidRDefault="00731B42" w:rsidP="00B92DAC">
            <w:pPr>
              <w:pStyle w:val="SectionNote"/>
              <w:ind w:left="0"/>
              <w:jc w:val="right"/>
              <w:rPr>
                <w:rFonts w:ascii="Arial" w:hAnsi="Arial" w:cs="Arial"/>
                <w:sz w:val="18"/>
              </w:rPr>
            </w:pPr>
            <w:r>
              <w:rPr>
                <w:rFonts w:ascii="Arial" w:hAnsi="Arial" w:cs="Arial"/>
                <w:sz w:val="18"/>
              </w:rPr>
              <w:t>70</w:t>
            </w:r>
          </w:p>
        </w:tc>
        <w:tc>
          <w:tcPr>
            <w:tcW w:w="1240" w:type="dxa"/>
            <w:hideMark/>
          </w:tcPr>
          <w:p w14:paraId="04E7AD6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6F51C2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445805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959A60E" w14:textId="77777777" w:rsidR="00731B42" w:rsidRDefault="00731B42" w:rsidP="00B92DAC">
            <w:pPr>
              <w:pStyle w:val="SectionNote"/>
              <w:ind w:left="0"/>
              <w:jc w:val="right"/>
              <w:rPr>
                <w:rFonts w:ascii="Arial" w:hAnsi="Arial" w:cs="Arial"/>
                <w:sz w:val="18"/>
              </w:rPr>
            </w:pPr>
            <w:r>
              <w:rPr>
                <w:rFonts w:ascii="Arial" w:hAnsi="Arial" w:cs="Arial"/>
                <w:sz w:val="18"/>
              </w:rPr>
              <w:t>70</w:t>
            </w:r>
          </w:p>
        </w:tc>
        <w:tc>
          <w:tcPr>
            <w:tcW w:w="1240" w:type="dxa"/>
            <w:hideMark/>
          </w:tcPr>
          <w:p w14:paraId="3F444B1E"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6B2610D" w14:textId="77777777" w:rsidTr="00B92DAC">
        <w:tc>
          <w:tcPr>
            <w:tcW w:w="3240" w:type="dxa"/>
            <w:hideMark/>
          </w:tcPr>
          <w:p w14:paraId="0D95C117" w14:textId="77777777" w:rsidR="00731B42" w:rsidRDefault="00731B42" w:rsidP="00B92DAC">
            <w:pPr>
              <w:pStyle w:val="SectionNote"/>
              <w:ind w:left="0"/>
              <w:rPr>
                <w:rFonts w:ascii="Arial" w:hAnsi="Arial" w:cs="Arial"/>
                <w:sz w:val="18"/>
              </w:rPr>
            </w:pPr>
            <w:r>
              <w:rPr>
                <w:rFonts w:ascii="Arial" w:hAnsi="Arial" w:cs="Arial"/>
                <w:sz w:val="18"/>
              </w:rPr>
              <w:t>Baby &amp; Toddler Group</w:t>
            </w:r>
          </w:p>
        </w:tc>
        <w:tc>
          <w:tcPr>
            <w:tcW w:w="1240" w:type="dxa"/>
            <w:hideMark/>
          </w:tcPr>
          <w:p w14:paraId="451D43C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EBF155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3A3A7B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865046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666816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57EA5FC" w14:textId="77777777" w:rsidR="00731B42" w:rsidRDefault="00731B42" w:rsidP="00B92DAC">
            <w:pPr>
              <w:pStyle w:val="SectionNote"/>
              <w:ind w:left="0"/>
              <w:jc w:val="right"/>
              <w:rPr>
                <w:rFonts w:ascii="Arial" w:hAnsi="Arial" w:cs="Arial"/>
                <w:sz w:val="18"/>
              </w:rPr>
            </w:pPr>
            <w:r>
              <w:rPr>
                <w:rFonts w:ascii="Arial" w:hAnsi="Arial" w:cs="Arial"/>
                <w:sz w:val="18"/>
              </w:rPr>
              <w:t>65</w:t>
            </w:r>
          </w:p>
        </w:tc>
      </w:tr>
      <w:tr w:rsidR="00731B42" w14:paraId="04A02EE5" w14:textId="77777777" w:rsidTr="00B92DAC">
        <w:tc>
          <w:tcPr>
            <w:tcW w:w="3240" w:type="dxa"/>
            <w:hideMark/>
          </w:tcPr>
          <w:p w14:paraId="64422BE0" w14:textId="77777777" w:rsidR="00731B42" w:rsidRDefault="00731B42" w:rsidP="00B92DAC">
            <w:pPr>
              <w:pStyle w:val="SectionNote"/>
              <w:ind w:left="0"/>
              <w:rPr>
                <w:rFonts w:ascii="Arial" w:hAnsi="Arial" w:cs="Arial"/>
                <w:sz w:val="18"/>
              </w:rPr>
            </w:pPr>
            <w:r>
              <w:rPr>
                <w:rFonts w:ascii="Arial" w:hAnsi="Arial" w:cs="Arial"/>
                <w:sz w:val="18"/>
              </w:rPr>
              <w:t>Messy Church</w:t>
            </w:r>
          </w:p>
        </w:tc>
        <w:tc>
          <w:tcPr>
            <w:tcW w:w="1240" w:type="dxa"/>
            <w:hideMark/>
          </w:tcPr>
          <w:p w14:paraId="599A2FC0" w14:textId="77777777" w:rsidR="00731B42" w:rsidRDefault="00731B42" w:rsidP="00B92DAC">
            <w:pPr>
              <w:pStyle w:val="SectionNote"/>
              <w:ind w:left="0"/>
              <w:jc w:val="right"/>
              <w:rPr>
                <w:rFonts w:ascii="Arial" w:hAnsi="Arial" w:cs="Arial"/>
                <w:sz w:val="18"/>
              </w:rPr>
            </w:pPr>
            <w:r>
              <w:rPr>
                <w:rFonts w:ascii="Arial" w:hAnsi="Arial" w:cs="Arial"/>
                <w:sz w:val="18"/>
              </w:rPr>
              <w:t>60</w:t>
            </w:r>
          </w:p>
        </w:tc>
        <w:tc>
          <w:tcPr>
            <w:tcW w:w="1240" w:type="dxa"/>
            <w:hideMark/>
          </w:tcPr>
          <w:p w14:paraId="0B26D0D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B27684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1D85C4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458428B" w14:textId="77777777" w:rsidR="00731B42" w:rsidRDefault="00731B42" w:rsidP="00B92DAC">
            <w:pPr>
              <w:pStyle w:val="SectionNote"/>
              <w:ind w:left="0"/>
              <w:jc w:val="right"/>
              <w:rPr>
                <w:rFonts w:ascii="Arial" w:hAnsi="Arial" w:cs="Arial"/>
                <w:sz w:val="18"/>
              </w:rPr>
            </w:pPr>
            <w:r>
              <w:rPr>
                <w:rFonts w:ascii="Arial" w:hAnsi="Arial" w:cs="Arial"/>
                <w:sz w:val="18"/>
              </w:rPr>
              <w:t>60</w:t>
            </w:r>
          </w:p>
        </w:tc>
        <w:tc>
          <w:tcPr>
            <w:tcW w:w="1240" w:type="dxa"/>
            <w:hideMark/>
          </w:tcPr>
          <w:p w14:paraId="08FD9DEC" w14:textId="77777777" w:rsidR="00731B42" w:rsidRDefault="00731B42" w:rsidP="00B92DAC">
            <w:pPr>
              <w:pStyle w:val="SectionNote"/>
              <w:ind w:left="0"/>
              <w:jc w:val="right"/>
              <w:rPr>
                <w:rFonts w:ascii="Arial" w:hAnsi="Arial" w:cs="Arial"/>
                <w:sz w:val="18"/>
              </w:rPr>
            </w:pPr>
            <w:r>
              <w:rPr>
                <w:rFonts w:ascii="Arial" w:hAnsi="Arial" w:cs="Arial"/>
                <w:sz w:val="18"/>
              </w:rPr>
              <w:t>18</w:t>
            </w:r>
          </w:p>
        </w:tc>
      </w:tr>
      <w:tr w:rsidR="00731B42" w14:paraId="57C69096" w14:textId="77777777" w:rsidTr="00B92DAC">
        <w:tc>
          <w:tcPr>
            <w:tcW w:w="3240" w:type="dxa"/>
            <w:hideMark/>
          </w:tcPr>
          <w:p w14:paraId="1033B799" w14:textId="77777777" w:rsidR="00731B42" w:rsidRDefault="00731B42" w:rsidP="00B92DAC">
            <w:pPr>
              <w:pStyle w:val="SectionNote"/>
              <w:ind w:left="0"/>
              <w:rPr>
                <w:rFonts w:ascii="Arial" w:hAnsi="Arial" w:cs="Arial"/>
                <w:sz w:val="18"/>
              </w:rPr>
            </w:pPr>
            <w:r>
              <w:rPr>
                <w:rFonts w:ascii="Arial" w:hAnsi="Arial" w:cs="Arial"/>
                <w:sz w:val="18"/>
              </w:rPr>
              <w:t>Children's Sunday Group</w:t>
            </w:r>
          </w:p>
        </w:tc>
        <w:tc>
          <w:tcPr>
            <w:tcW w:w="1240" w:type="dxa"/>
            <w:hideMark/>
          </w:tcPr>
          <w:p w14:paraId="2B172919" w14:textId="77777777" w:rsidR="00731B42" w:rsidRDefault="00731B42" w:rsidP="00B92DAC">
            <w:pPr>
              <w:pStyle w:val="SectionNote"/>
              <w:ind w:left="0"/>
              <w:jc w:val="right"/>
              <w:rPr>
                <w:rFonts w:ascii="Arial" w:hAnsi="Arial" w:cs="Arial"/>
                <w:sz w:val="18"/>
              </w:rPr>
            </w:pPr>
            <w:r>
              <w:rPr>
                <w:rFonts w:ascii="Arial" w:hAnsi="Arial" w:cs="Arial"/>
                <w:sz w:val="18"/>
              </w:rPr>
              <w:t>167</w:t>
            </w:r>
          </w:p>
        </w:tc>
        <w:tc>
          <w:tcPr>
            <w:tcW w:w="1240" w:type="dxa"/>
            <w:hideMark/>
          </w:tcPr>
          <w:p w14:paraId="3290669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8BDA0A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DC8032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D2EA227" w14:textId="77777777" w:rsidR="00731B42" w:rsidRDefault="00731B42" w:rsidP="00B92DAC">
            <w:pPr>
              <w:pStyle w:val="SectionNote"/>
              <w:ind w:left="0"/>
              <w:jc w:val="right"/>
              <w:rPr>
                <w:rFonts w:ascii="Arial" w:hAnsi="Arial" w:cs="Arial"/>
                <w:sz w:val="18"/>
              </w:rPr>
            </w:pPr>
            <w:r>
              <w:rPr>
                <w:rFonts w:ascii="Arial" w:hAnsi="Arial" w:cs="Arial"/>
                <w:sz w:val="18"/>
              </w:rPr>
              <w:t>167</w:t>
            </w:r>
          </w:p>
        </w:tc>
        <w:tc>
          <w:tcPr>
            <w:tcW w:w="1240" w:type="dxa"/>
            <w:hideMark/>
          </w:tcPr>
          <w:p w14:paraId="510F6C9C" w14:textId="77777777" w:rsidR="00731B42" w:rsidRDefault="00731B42" w:rsidP="00B92DAC">
            <w:pPr>
              <w:pStyle w:val="SectionNote"/>
              <w:ind w:left="0"/>
              <w:jc w:val="right"/>
              <w:rPr>
                <w:rFonts w:ascii="Arial" w:hAnsi="Arial" w:cs="Arial"/>
                <w:sz w:val="18"/>
              </w:rPr>
            </w:pPr>
            <w:r>
              <w:rPr>
                <w:rFonts w:ascii="Arial" w:hAnsi="Arial" w:cs="Arial"/>
                <w:sz w:val="18"/>
              </w:rPr>
              <w:t>125</w:t>
            </w:r>
          </w:p>
        </w:tc>
      </w:tr>
      <w:tr w:rsidR="00731B42" w14:paraId="7B59E340" w14:textId="77777777" w:rsidTr="00B92DAC">
        <w:tc>
          <w:tcPr>
            <w:tcW w:w="3240" w:type="dxa"/>
            <w:hideMark/>
          </w:tcPr>
          <w:p w14:paraId="77A5A441" w14:textId="77777777" w:rsidR="00731B42" w:rsidRDefault="00731B42" w:rsidP="00B92DAC">
            <w:pPr>
              <w:pStyle w:val="SectionNote"/>
              <w:ind w:left="0"/>
              <w:rPr>
                <w:rFonts w:ascii="Arial" w:hAnsi="Arial" w:cs="Arial"/>
                <w:sz w:val="18"/>
              </w:rPr>
            </w:pPr>
            <w:r>
              <w:rPr>
                <w:rFonts w:ascii="Arial" w:hAnsi="Arial" w:cs="Arial"/>
                <w:sz w:val="18"/>
              </w:rPr>
              <w:t>Park Hall outreach</w:t>
            </w:r>
          </w:p>
        </w:tc>
        <w:tc>
          <w:tcPr>
            <w:tcW w:w="1240" w:type="dxa"/>
            <w:hideMark/>
          </w:tcPr>
          <w:p w14:paraId="289B42AF" w14:textId="77777777" w:rsidR="00731B42" w:rsidRDefault="00731B42" w:rsidP="00B92DAC">
            <w:pPr>
              <w:pStyle w:val="SectionNote"/>
              <w:ind w:left="0"/>
              <w:jc w:val="right"/>
              <w:rPr>
                <w:rFonts w:ascii="Arial" w:hAnsi="Arial" w:cs="Arial"/>
                <w:sz w:val="18"/>
              </w:rPr>
            </w:pPr>
            <w:r>
              <w:rPr>
                <w:rFonts w:ascii="Arial" w:hAnsi="Arial" w:cs="Arial"/>
                <w:sz w:val="18"/>
              </w:rPr>
              <w:t>41</w:t>
            </w:r>
          </w:p>
        </w:tc>
        <w:tc>
          <w:tcPr>
            <w:tcW w:w="1240" w:type="dxa"/>
            <w:hideMark/>
          </w:tcPr>
          <w:p w14:paraId="6759EAC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F9168E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8733D9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80F9111" w14:textId="77777777" w:rsidR="00731B42" w:rsidRDefault="00731B42" w:rsidP="00B92DAC">
            <w:pPr>
              <w:pStyle w:val="SectionNote"/>
              <w:ind w:left="0"/>
              <w:jc w:val="right"/>
              <w:rPr>
                <w:rFonts w:ascii="Arial" w:hAnsi="Arial" w:cs="Arial"/>
                <w:sz w:val="18"/>
              </w:rPr>
            </w:pPr>
            <w:r>
              <w:rPr>
                <w:rFonts w:ascii="Arial" w:hAnsi="Arial" w:cs="Arial"/>
                <w:sz w:val="18"/>
              </w:rPr>
              <w:t>41</w:t>
            </w:r>
          </w:p>
        </w:tc>
        <w:tc>
          <w:tcPr>
            <w:tcW w:w="1240" w:type="dxa"/>
            <w:hideMark/>
          </w:tcPr>
          <w:p w14:paraId="183D1BA2" w14:textId="77777777" w:rsidR="00731B42" w:rsidRDefault="00731B42" w:rsidP="00B92DAC">
            <w:pPr>
              <w:pStyle w:val="SectionNote"/>
              <w:ind w:left="0"/>
              <w:jc w:val="right"/>
              <w:rPr>
                <w:rFonts w:ascii="Arial" w:hAnsi="Arial" w:cs="Arial"/>
                <w:sz w:val="18"/>
              </w:rPr>
            </w:pPr>
            <w:r>
              <w:rPr>
                <w:rFonts w:ascii="Arial" w:hAnsi="Arial" w:cs="Arial"/>
                <w:sz w:val="18"/>
              </w:rPr>
              <w:t>82</w:t>
            </w:r>
          </w:p>
        </w:tc>
      </w:tr>
      <w:tr w:rsidR="00731B42" w14:paraId="5B23D84D" w14:textId="77777777" w:rsidTr="00B92DAC">
        <w:tc>
          <w:tcPr>
            <w:tcW w:w="3240" w:type="dxa"/>
            <w:hideMark/>
          </w:tcPr>
          <w:p w14:paraId="42700071" w14:textId="77777777" w:rsidR="00731B42" w:rsidRDefault="00731B42" w:rsidP="00B92DAC">
            <w:pPr>
              <w:pStyle w:val="SectionNote"/>
              <w:ind w:left="0"/>
              <w:rPr>
                <w:rFonts w:ascii="Arial" w:hAnsi="Arial" w:cs="Arial"/>
                <w:sz w:val="18"/>
              </w:rPr>
            </w:pPr>
            <w:r>
              <w:rPr>
                <w:rFonts w:ascii="Arial" w:hAnsi="Arial" w:cs="Arial"/>
                <w:sz w:val="18"/>
              </w:rPr>
              <w:t>Events</w:t>
            </w:r>
          </w:p>
        </w:tc>
        <w:tc>
          <w:tcPr>
            <w:tcW w:w="1240" w:type="dxa"/>
            <w:hideMark/>
          </w:tcPr>
          <w:p w14:paraId="5DCDC1FF" w14:textId="77777777" w:rsidR="00731B42" w:rsidRDefault="00731B42" w:rsidP="00B92DAC">
            <w:pPr>
              <w:pStyle w:val="SectionNote"/>
              <w:ind w:left="0"/>
              <w:jc w:val="right"/>
              <w:rPr>
                <w:rFonts w:ascii="Arial" w:hAnsi="Arial" w:cs="Arial"/>
                <w:sz w:val="18"/>
              </w:rPr>
            </w:pPr>
            <w:r>
              <w:rPr>
                <w:rFonts w:ascii="Arial" w:hAnsi="Arial" w:cs="Arial"/>
                <w:sz w:val="18"/>
              </w:rPr>
              <w:t>221</w:t>
            </w:r>
          </w:p>
        </w:tc>
        <w:tc>
          <w:tcPr>
            <w:tcW w:w="1240" w:type="dxa"/>
            <w:hideMark/>
          </w:tcPr>
          <w:p w14:paraId="3998306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E858DF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4A3756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DDBA6E5" w14:textId="77777777" w:rsidR="00731B42" w:rsidRDefault="00731B42" w:rsidP="00B92DAC">
            <w:pPr>
              <w:pStyle w:val="SectionNote"/>
              <w:ind w:left="0"/>
              <w:jc w:val="right"/>
              <w:rPr>
                <w:rFonts w:ascii="Arial" w:hAnsi="Arial" w:cs="Arial"/>
                <w:sz w:val="18"/>
              </w:rPr>
            </w:pPr>
            <w:r>
              <w:rPr>
                <w:rFonts w:ascii="Arial" w:hAnsi="Arial" w:cs="Arial"/>
                <w:sz w:val="18"/>
              </w:rPr>
              <w:t>221</w:t>
            </w:r>
          </w:p>
        </w:tc>
        <w:tc>
          <w:tcPr>
            <w:tcW w:w="1240" w:type="dxa"/>
            <w:hideMark/>
          </w:tcPr>
          <w:p w14:paraId="3E9E54B1" w14:textId="77777777" w:rsidR="00731B42" w:rsidRDefault="00731B42" w:rsidP="00B92DAC">
            <w:pPr>
              <w:pStyle w:val="SectionNote"/>
              <w:ind w:left="0"/>
              <w:jc w:val="right"/>
              <w:rPr>
                <w:rFonts w:ascii="Arial" w:hAnsi="Arial" w:cs="Arial"/>
                <w:sz w:val="18"/>
              </w:rPr>
            </w:pPr>
            <w:r>
              <w:rPr>
                <w:rFonts w:ascii="Arial" w:hAnsi="Arial" w:cs="Arial"/>
                <w:sz w:val="18"/>
              </w:rPr>
              <w:t>50</w:t>
            </w:r>
          </w:p>
        </w:tc>
      </w:tr>
      <w:tr w:rsidR="00731B42" w14:paraId="2B49CB29" w14:textId="77777777" w:rsidTr="00B92DAC">
        <w:tc>
          <w:tcPr>
            <w:tcW w:w="3240" w:type="dxa"/>
            <w:hideMark/>
          </w:tcPr>
          <w:p w14:paraId="092DDF30" w14:textId="77777777" w:rsidR="00731B42" w:rsidRDefault="00731B42" w:rsidP="00B92DAC">
            <w:pPr>
              <w:pStyle w:val="SectionNote"/>
              <w:ind w:left="0"/>
              <w:rPr>
                <w:rFonts w:ascii="Arial" w:hAnsi="Arial" w:cs="Arial"/>
                <w:sz w:val="18"/>
              </w:rPr>
            </w:pPr>
            <w:r>
              <w:rPr>
                <w:rFonts w:ascii="Arial" w:hAnsi="Arial" w:cs="Arial"/>
                <w:sz w:val="18"/>
              </w:rPr>
              <w:t>Children &amp; Families Worker Training</w:t>
            </w:r>
          </w:p>
        </w:tc>
        <w:tc>
          <w:tcPr>
            <w:tcW w:w="1240" w:type="dxa"/>
            <w:hideMark/>
          </w:tcPr>
          <w:p w14:paraId="3FD7E66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8AF504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8A71FC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E7B4F1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B96F75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99C4682"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67AB900F" w14:textId="77777777" w:rsidTr="00B92DAC">
        <w:tc>
          <w:tcPr>
            <w:tcW w:w="3240" w:type="dxa"/>
            <w:hideMark/>
          </w:tcPr>
          <w:p w14:paraId="4903A6E1" w14:textId="77777777" w:rsidR="00731B42" w:rsidRDefault="00731B42" w:rsidP="00B92DAC">
            <w:pPr>
              <w:pStyle w:val="SectionNote"/>
              <w:ind w:left="0"/>
              <w:rPr>
                <w:rFonts w:ascii="Arial" w:hAnsi="Arial" w:cs="Arial"/>
                <w:sz w:val="18"/>
              </w:rPr>
            </w:pPr>
            <w:r>
              <w:rPr>
                <w:rFonts w:ascii="Arial" w:hAnsi="Arial" w:cs="Arial"/>
                <w:sz w:val="18"/>
              </w:rPr>
              <w:t>Children &amp; Families Worker Equipment</w:t>
            </w:r>
          </w:p>
        </w:tc>
        <w:tc>
          <w:tcPr>
            <w:tcW w:w="1240" w:type="dxa"/>
            <w:hideMark/>
          </w:tcPr>
          <w:p w14:paraId="2C25EE6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63828D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383426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D9841A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51AF5B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652203D"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28CA2C08" w14:textId="77777777" w:rsidTr="00B92DAC">
        <w:tc>
          <w:tcPr>
            <w:tcW w:w="3240" w:type="dxa"/>
            <w:hideMark/>
          </w:tcPr>
          <w:p w14:paraId="3BC28FBA" w14:textId="77777777" w:rsidR="00731B42" w:rsidRDefault="00731B42" w:rsidP="00B92DAC">
            <w:pPr>
              <w:pStyle w:val="SectionNote"/>
              <w:ind w:left="0"/>
              <w:rPr>
                <w:rFonts w:ascii="Arial" w:hAnsi="Arial" w:cs="Arial"/>
                <w:sz w:val="18"/>
              </w:rPr>
            </w:pPr>
            <w:r>
              <w:rPr>
                <w:rFonts w:ascii="Arial" w:hAnsi="Arial" w:cs="Arial"/>
                <w:sz w:val="18"/>
              </w:rPr>
              <w:t>Children &amp; Families Worker Expenses</w:t>
            </w:r>
          </w:p>
        </w:tc>
        <w:tc>
          <w:tcPr>
            <w:tcW w:w="1240" w:type="dxa"/>
            <w:hideMark/>
          </w:tcPr>
          <w:p w14:paraId="3210AB3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4850BE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F25D21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8F89E6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4E1D98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7627FB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9462D47" w14:textId="77777777" w:rsidTr="00B92DAC">
        <w:tc>
          <w:tcPr>
            <w:tcW w:w="3240" w:type="dxa"/>
            <w:hideMark/>
          </w:tcPr>
          <w:p w14:paraId="6F07EA3F" w14:textId="77777777" w:rsidR="00731B42" w:rsidRDefault="00731B42" w:rsidP="00B92DAC">
            <w:pPr>
              <w:pStyle w:val="SectionNote"/>
              <w:ind w:left="0"/>
              <w:rPr>
                <w:rFonts w:ascii="Arial" w:hAnsi="Arial" w:cs="Arial"/>
                <w:sz w:val="18"/>
              </w:rPr>
            </w:pPr>
            <w:r>
              <w:rPr>
                <w:rFonts w:ascii="Arial" w:hAnsi="Arial" w:cs="Arial"/>
                <w:sz w:val="18"/>
              </w:rPr>
              <w:t>Children &amp; Families Worker Materials</w:t>
            </w:r>
          </w:p>
        </w:tc>
        <w:tc>
          <w:tcPr>
            <w:tcW w:w="1240" w:type="dxa"/>
            <w:hideMark/>
          </w:tcPr>
          <w:p w14:paraId="1DB26DB2" w14:textId="77777777" w:rsidR="00731B42" w:rsidRDefault="00731B42" w:rsidP="00B92DAC">
            <w:pPr>
              <w:pStyle w:val="SectionNote"/>
              <w:ind w:left="0"/>
              <w:jc w:val="right"/>
              <w:rPr>
                <w:rFonts w:ascii="Arial" w:hAnsi="Arial" w:cs="Arial"/>
                <w:sz w:val="18"/>
              </w:rPr>
            </w:pPr>
            <w:r>
              <w:rPr>
                <w:rFonts w:ascii="Arial" w:hAnsi="Arial" w:cs="Arial"/>
                <w:sz w:val="18"/>
              </w:rPr>
              <w:t>131</w:t>
            </w:r>
          </w:p>
        </w:tc>
        <w:tc>
          <w:tcPr>
            <w:tcW w:w="1240" w:type="dxa"/>
            <w:hideMark/>
          </w:tcPr>
          <w:p w14:paraId="6127146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346FCAD" w14:textId="77777777" w:rsidR="00731B42" w:rsidRDefault="00731B42" w:rsidP="00B92DAC">
            <w:pPr>
              <w:pStyle w:val="SectionNote"/>
              <w:ind w:left="0"/>
              <w:jc w:val="right"/>
              <w:rPr>
                <w:rFonts w:ascii="Arial" w:hAnsi="Arial" w:cs="Arial"/>
                <w:sz w:val="18"/>
              </w:rPr>
            </w:pPr>
            <w:r>
              <w:rPr>
                <w:rFonts w:ascii="Arial" w:hAnsi="Arial" w:cs="Arial"/>
                <w:sz w:val="18"/>
              </w:rPr>
              <w:t>47</w:t>
            </w:r>
          </w:p>
        </w:tc>
        <w:tc>
          <w:tcPr>
            <w:tcW w:w="1240" w:type="dxa"/>
            <w:hideMark/>
          </w:tcPr>
          <w:p w14:paraId="45584E5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7C2431C" w14:textId="77777777" w:rsidR="00731B42" w:rsidRDefault="00731B42" w:rsidP="00B92DAC">
            <w:pPr>
              <w:pStyle w:val="SectionNote"/>
              <w:ind w:left="0"/>
              <w:jc w:val="right"/>
              <w:rPr>
                <w:rFonts w:ascii="Arial" w:hAnsi="Arial" w:cs="Arial"/>
                <w:sz w:val="18"/>
              </w:rPr>
            </w:pPr>
            <w:r>
              <w:rPr>
                <w:rFonts w:ascii="Arial" w:hAnsi="Arial" w:cs="Arial"/>
                <w:sz w:val="18"/>
              </w:rPr>
              <w:t>178</w:t>
            </w:r>
          </w:p>
        </w:tc>
        <w:tc>
          <w:tcPr>
            <w:tcW w:w="1240" w:type="dxa"/>
            <w:hideMark/>
          </w:tcPr>
          <w:p w14:paraId="22956B68" w14:textId="77777777" w:rsidR="00731B42" w:rsidRDefault="00731B42" w:rsidP="00B92DAC">
            <w:pPr>
              <w:pStyle w:val="SectionNote"/>
              <w:ind w:left="0"/>
              <w:jc w:val="right"/>
              <w:rPr>
                <w:rFonts w:ascii="Arial" w:hAnsi="Arial" w:cs="Arial"/>
                <w:sz w:val="18"/>
              </w:rPr>
            </w:pPr>
            <w:r>
              <w:rPr>
                <w:rFonts w:ascii="Arial" w:hAnsi="Arial" w:cs="Arial"/>
                <w:sz w:val="18"/>
              </w:rPr>
              <w:t>210</w:t>
            </w:r>
          </w:p>
        </w:tc>
      </w:tr>
      <w:tr w:rsidR="00731B42" w14:paraId="2263EA64" w14:textId="77777777" w:rsidTr="00B92DAC">
        <w:tc>
          <w:tcPr>
            <w:tcW w:w="3240" w:type="dxa"/>
            <w:hideMark/>
          </w:tcPr>
          <w:p w14:paraId="7443D4FB" w14:textId="77777777" w:rsidR="00731B42" w:rsidRDefault="00731B42" w:rsidP="00B92DAC">
            <w:pPr>
              <w:pStyle w:val="SectionNote"/>
              <w:ind w:left="0"/>
              <w:rPr>
                <w:rFonts w:ascii="Arial" w:hAnsi="Arial" w:cs="Arial"/>
                <w:sz w:val="18"/>
              </w:rPr>
            </w:pPr>
            <w:r>
              <w:rPr>
                <w:rFonts w:ascii="Arial" w:hAnsi="Arial" w:cs="Arial"/>
                <w:sz w:val="18"/>
              </w:rPr>
              <w:t>Children &amp; Families Worker Advertising</w:t>
            </w:r>
          </w:p>
        </w:tc>
        <w:tc>
          <w:tcPr>
            <w:tcW w:w="1240" w:type="dxa"/>
            <w:hideMark/>
          </w:tcPr>
          <w:p w14:paraId="694E995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75E927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226184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A7F34D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D1AE10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381AAB"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0E0E062" w14:textId="77777777" w:rsidTr="00B92DAC">
        <w:tc>
          <w:tcPr>
            <w:tcW w:w="3240" w:type="dxa"/>
            <w:hideMark/>
          </w:tcPr>
          <w:p w14:paraId="6E23B0C1" w14:textId="77777777" w:rsidR="00731B42" w:rsidRDefault="00731B42" w:rsidP="00B92DAC">
            <w:pPr>
              <w:pStyle w:val="SectionNote"/>
              <w:ind w:left="0"/>
              <w:rPr>
                <w:rFonts w:ascii="Arial" w:hAnsi="Arial" w:cs="Arial"/>
                <w:sz w:val="18"/>
              </w:rPr>
            </w:pPr>
            <w:r>
              <w:rPr>
                <w:rFonts w:ascii="Arial" w:hAnsi="Arial" w:cs="Arial"/>
                <w:sz w:val="18"/>
              </w:rPr>
              <w:t>Children &amp; Families Worker Events</w:t>
            </w:r>
          </w:p>
        </w:tc>
        <w:tc>
          <w:tcPr>
            <w:tcW w:w="1240" w:type="dxa"/>
            <w:hideMark/>
          </w:tcPr>
          <w:p w14:paraId="6A40BF5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0F8732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66641C8" w14:textId="77777777" w:rsidR="00731B42" w:rsidRDefault="00731B42" w:rsidP="00B92DAC">
            <w:pPr>
              <w:pStyle w:val="SectionNote"/>
              <w:ind w:left="0"/>
              <w:jc w:val="right"/>
              <w:rPr>
                <w:rFonts w:ascii="Arial" w:hAnsi="Arial" w:cs="Arial"/>
                <w:sz w:val="18"/>
              </w:rPr>
            </w:pPr>
            <w:r>
              <w:rPr>
                <w:rFonts w:ascii="Arial" w:hAnsi="Arial" w:cs="Arial"/>
                <w:sz w:val="18"/>
              </w:rPr>
              <w:t>534</w:t>
            </w:r>
          </w:p>
        </w:tc>
        <w:tc>
          <w:tcPr>
            <w:tcW w:w="1240" w:type="dxa"/>
            <w:hideMark/>
          </w:tcPr>
          <w:p w14:paraId="7BF692B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D673007" w14:textId="77777777" w:rsidR="00731B42" w:rsidRDefault="00731B42" w:rsidP="00B92DAC">
            <w:pPr>
              <w:pStyle w:val="SectionNote"/>
              <w:ind w:left="0"/>
              <w:jc w:val="right"/>
              <w:rPr>
                <w:rFonts w:ascii="Arial" w:hAnsi="Arial" w:cs="Arial"/>
                <w:sz w:val="18"/>
              </w:rPr>
            </w:pPr>
            <w:r>
              <w:rPr>
                <w:rFonts w:ascii="Arial" w:hAnsi="Arial" w:cs="Arial"/>
                <w:sz w:val="18"/>
              </w:rPr>
              <w:t>534</w:t>
            </w:r>
          </w:p>
        </w:tc>
        <w:tc>
          <w:tcPr>
            <w:tcW w:w="1240" w:type="dxa"/>
            <w:hideMark/>
          </w:tcPr>
          <w:p w14:paraId="3AAA4333"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AC4A2B6" w14:textId="77777777" w:rsidTr="00B92DAC">
        <w:tc>
          <w:tcPr>
            <w:tcW w:w="3240" w:type="dxa"/>
            <w:hideMark/>
          </w:tcPr>
          <w:p w14:paraId="3E0CD5CF" w14:textId="77777777" w:rsidR="00731B42" w:rsidRDefault="00731B42" w:rsidP="00B92DAC">
            <w:pPr>
              <w:pStyle w:val="SectionNote"/>
              <w:ind w:left="0"/>
              <w:rPr>
                <w:rFonts w:ascii="Arial" w:hAnsi="Arial" w:cs="Arial"/>
                <w:sz w:val="18"/>
              </w:rPr>
            </w:pPr>
            <w:r>
              <w:rPr>
                <w:rFonts w:ascii="Arial" w:hAnsi="Arial" w:cs="Arial"/>
                <w:sz w:val="18"/>
              </w:rPr>
              <w:t>Promotion &amp; publicity</w:t>
            </w:r>
          </w:p>
        </w:tc>
        <w:tc>
          <w:tcPr>
            <w:tcW w:w="1240" w:type="dxa"/>
            <w:hideMark/>
          </w:tcPr>
          <w:p w14:paraId="0D73479C" w14:textId="77777777" w:rsidR="00731B42" w:rsidRDefault="00731B42" w:rsidP="00B92DAC">
            <w:pPr>
              <w:pStyle w:val="SectionNote"/>
              <w:ind w:left="0"/>
              <w:jc w:val="right"/>
              <w:rPr>
                <w:rFonts w:ascii="Arial" w:hAnsi="Arial" w:cs="Arial"/>
                <w:sz w:val="18"/>
              </w:rPr>
            </w:pPr>
            <w:r>
              <w:rPr>
                <w:rFonts w:ascii="Arial" w:hAnsi="Arial" w:cs="Arial"/>
                <w:sz w:val="18"/>
              </w:rPr>
              <w:t>260</w:t>
            </w:r>
          </w:p>
        </w:tc>
        <w:tc>
          <w:tcPr>
            <w:tcW w:w="1240" w:type="dxa"/>
            <w:hideMark/>
          </w:tcPr>
          <w:p w14:paraId="1A8EE43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6D6FDA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0CEF04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DE49535" w14:textId="77777777" w:rsidR="00731B42" w:rsidRDefault="00731B42" w:rsidP="00B92DAC">
            <w:pPr>
              <w:pStyle w:val="SectionNote"/>
              <w:ind w:left="0"/>
              <w:jc w:val="right"/>
              <w:rPr>
                <w:rFonts w:ascii="Arial" w:hAnsi="Arial" w:cs="Arial"/>
                <w:sz w:val="18"/>
              </w:rPr>
            </w:pPr>
            <w:r>
              <w:rPr>
                <w:rFonts w:ascii="Arial" w:hAnsi="Arial" w:cs="Arial"/>
                <w:sz w:val="18"/>
              </w:rPr>
              <w:t>260</w:t>
            </w:r>
          </w:p>
        </w:tc>
        <w:tc>
          <w:tcPr>
            <w:tcW w:w="1240" w:type="dxa"/>
            <w:hideMark/>
          </w:tcPr>
          <w:p w14:paraId="153CDBB0" w14:textId="77777777" w:rsidR="00731B42" w:rsidRDefault="00731B42" w:rsidP="00B92DAC">
            <w:pPr>
              <w:pStyle w:val="SectionNote"/>
              <w:ind w:left="0"/>
              <w:jc w:val="right"/>
              <w:rPr>
                <w:rFonts w:ascii="Arial" w:hAnsi="Arial" w:cs="Arial"/>
                <w:sz w:val="18"/>
              </w:rPr>
            </w:pPr>
            <w:r>
              <w:rPr>
                <w:rFonts w:ascii="Arial" w:hAnsi="Arial" w:cs="Arial"/>
                <w:sz w:val="18"/>
              </w:rPr>
              <w:t>159</w:t>
            </w:r>
          </w:p>
        </w:tc>
      </w:tr>
      <w:tr w:rsidR="00731B42" w14:paraId="1B0BF048" w14:textId="77777777" w:rsidTr="00B92DAC">
        <w:tc>
          <w:tcPr>
            <w:tcW w:w="3240" w:type="dxa"/>
            <w:hideMark/>
          </w:tcPr>
          <w:p w14:paraId="44A30DAA" w14:textId="77777777" w:rsidR="00731B42" w:rsidRDefault="00731B42" w:rsidP="00B92DAC">
            <w:pPr>
              <w:pStyle w:val="SectionNote"/>
              <w:ind w:left="0"/>
              <w:rPr>
                <w:rFonts w:ascii="Arial" w:hAnsi="Arial" w:cs="Arial"/>
                <w:sz w:val="18"/>
              </w:rPr>
            </w:pPr>
            <w:r>
              <w:rPr>
                <w:rFonts w:ascii="Arial" w:hAnsi="Arial" w:cs="Arial"/>
                <w:sz w:val="18"/>
              </w:rPr>
              <w:t>Church running - insurance</w:t>
            </w:r>
          </w:p>
        </w:tc>
        <w:tc>
          <w:tcPr>
            <w:tcW w:w="1240" w:type="dxa"/>
            <w:hideMark/>
          </w:tcPr>
          <w:p w14:paraId="3E4FFBAA" w14:textId="77777777" w:rsidR="00731B42" w:rsidRDefault="00731B42" w:rsidP="00B92DAC">
            <w:pPr>
              <w:pStyle w:val="SectionNote"/>
              <w:ind w:left="0"/>
              <w:jc w:val="right"/>
              <w:rPr>
                <w:rFonts w:ascii="Arial" w:hAnsi="Arial" w:cs="Arial"/>
                <w:sz w:val="18"/>
              </w:rPr>
            </w:pPr>
            <w:r>
              <w:rPr>
                <w:rFonts w:ascii="Arial" w:hAnsi="Arial" w:cs="Arial"/>
                <w:sz w:val="18"/>
              </w:rPr>
              <w:t>1,921</w:t>
            </w:r>
          </w:p>
        </w:tc>
        <w:tc>
          <w:tcPr>
            <w:tcW w:w="1240" w:type="dxa"/>
            <w:hideMark/>
          </w:tcPr>
          <w:p w14:paraId="1D76787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4F8EAB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C5134C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2620538" w14:textId="77777777" w:rsidR="00731B42" w:rsidRDefault="00731B42" w:rsidP="00B92DAC">
            <w:pPr>
              <w:pStyle w:val="SectionNote"/>
              <w:ind w:left="0"/>
              <w:jc w:val="right"/>
              <w:rPr>
                <w:rFonts w:ascii="Arial" w:hAnsi="Arial" w:cs="Arial"/>
                <w:sz w:val="18"/>
              </w:rPr>
            </w:pPr>
            <w:r>
              <w:rPr>
                <w:rFonts w:ascii="Arial" w:hAnsi="Arial" w:cs="Arial"/>
                <w:sz w:val="18"/>
              </w:rPr>
              <w:t>1,921</w:t>
            </w:r>
          </w:p>
        </w:tc>
        <w:tc>
          <w:tcPr>
            <w:tcW w:w="1240" w:type="dxa"/>
            <w:hideMark/>
          </w:tcPr>
          <w:p w14:paraId="556EE9CB" w14:textId="77777777" w:rsidR="00731B42" w:rsidRDefault="00731B42" w:rsidP="00B92DAC">
            <w:pPr>
              <w:pStyle w:val="SectionNote"/>
              <w:ind w:left="0"/>
              <w:jc w:val="right"/>
              <w:rPr>
                <w:rFonts w:ascii="Arial" w:hAnsi="Arial" w:cs="Arial"/>
                <w:sz w:val="18"/>
              </w:rPr>
            </w:pPr>
            <w:r>
              <w:rPr>
                <w:rFonts w:ascii="Arial" w:hAnsi="Arial" w:cs="Arial"/>
                <w:sz w:val="18"/>
              </w:rPr>
              <w:t>1,449</w:t>
            </w:r>
          </w:p>
        </w:tc>
      </w:tr>
      <w:tr w:rsidR="00731B42" w14:paraId="72321564" w14:textId="77777777" w:rsidTr="00B92DAC">
        <w:tc>
          <w:tcPr>
            <w:tcW w:w="3240" w:type="dxa"/>
            <w:hideMark/>
          </w:tcPr>
          <w:p w14:paraId="340DC456" w14:textId="77777777" w:rsidR="00731B42" w:rsidRDefault="00731B42" w:rsidP="00B92DAC">
            <w:pPr>
              <w:pStyle w:val="SectionNote"/>
              <w:ind w:left="0"/>
              <w:rPr>
                <w:rFonts w:ascii="Arial" w:hAnsi="Arial" w:cs="Arial"/>
                <w:sz w:val="18"/>
              </w:rPr>
            </w:pPr>
            <w:r>
              <w:rPr>
                <w:rFonts w:ascii="Arial" w:hAnsi="Arial" w:cs="Arial"/>
                <w:sz w:val="18"/>
              </w:rPr>
              <w:t>Church office - telephone</w:t>
            </w:r>
          </w:p>
        </w:tc>
        <w:tc>
          <w:tcPr>
            <w:tcW w:w="1240" w:type="dxa"/>
            <w:hideMark/>
          </w:tcPr>
          <w:p w14:paraId="0F31EA57" w14:textId="77777777" w:rsidR="00731B42" w:rsidRDefault="00731B42" w:rsidP="00B92DAC">
            <w:pPr>
              <w:pStyle w:val="SectionNote"/>
              <w:ind w:left="0"/>
              <w:jc w:val="right"/>
              <w:rPr>
                <w:rFonts w:ascii="Arial" w:hAnsi="Arial" w:cs="Arial"/>
                <w:sz w:val="18"/>
              </w:rPr>
            </w:pPr>
            <w:r>
              <w:rPr>
                <w:rFonts w:ascii="Arial" w:hAnsi="Arial" w:cs="Arial"/>
                <w:sz w:val="18"/>
              </w:rPr>
              <w:t>670</w:t>
            </w:r>
          </w:p>
        </w:tc>
        <w:tc>
          <w:tcPr>
            <w:tcW w:w="1240" w:type="dxa"/>
            <w:hideMark/>
          </w:tcPr>
          <w:p w14:paraId="08F7CFF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5F11D3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DFA26C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0ADDCA1" w14:textId="77777777" w:rsidR="00731B42" w:rsidRDefault="00731B42" w:rsidP="00B92DAC">
            <w:pPr>
              <w:pStyle w:val="SectionNote"/>
              <w:ind w:left="0"/>
              <w:jc w:val="right"/>
              <w:rPr>
                <w:rFonts w:ascii="Arial" w:hAnsi="Arial" w:cs="Arial"/>
                <w:sz w:val="18"/>
              </w:rPr>
            </w:pPr>
            <w:r>
              <w:rPr>
                <w:rFonts w:ascii="Arial" w:hAnsi="Arial" w:cs="Arial"/>
                <w:sz w:val="18"/>
              </w:rPr>
              <w:t>670</w:t>
            </w:r>
          </w:p>
        </w:tc>
        <w:tc>
          <w:tcPr>
            <w:tcW w:w="1240" w:type="dxa"/>
            <w:hideMark/>
          </w:tcPr>
          <w:p w14:paraId="58F60BDD" w14:textId="77777777" w:rsidR="00731B42" w:rsidRDefault="00731B42" w:rsidP="00B92DAC">
            <w:pPr>
              <w:pStyle w:val="SectionNote"/>
              <w:ind w:left="0"/>
              <w:jc w:val="right"/>
              <w:rPr>
                <w:rFonts w:ascii="Arial" w:hAnsi="Arial" w:cs="Arial"/>
                <w:sz w:val="18"/>
              </w:rPr>
            </w:pPr>
            <w:r>
              <w:rPr>
                <w:rFonts w:ascii="Arial" w:hAnsi="Arial" w:cs="Arial"/>
                <w:sz w:val="18"/>
              </w:rPr>
              <w:t>619</w:t>
            </w:r>
          </w:p>
        </w:tc>
      </w:tr>
      <w:tr w:rsidR="00731B42" w14:paraId="1E2AA663" w14:textId="77777777" w:rsidTr="00B92DAC">
        <w:tc>
          <w:tcPr>
            <w:tcW w:w="3240" w:type="dxa"/>
            <w:hideMark/>
          </w:tcPr>
          <w:p w14:paraId="066BA40E" w14:textId="77777777" w:rsidR="00731B42" w:rsidRDefault="00731B42" w:rsidP="00B92DAC">
            <w:pPr>
              <w:pStyle w:val="SectionNote"/>
              <w:ind w:left="0"/>
              <w:rPr>
                <w:rFonts w:ascii="Arial" w:hAnsi="Arial" w:cs="Arial"/>
                <w:sz w:val="18"/>
              </w:rPr>
            </w:pPr>
            <w:r>
              <w:rPr>
                <w:rFonts w:ascii="Arial" w:hAnsi="Arial" w:cs="Arial"/>
                <w:sz w:val="18"/>
              </w:rPr>
              <w:t>Deanery Synod subscription</w:t>
            </w:r>
          </w:p>
        </w:tc>
        <w:tc>
          <w:tcPr>
            <w:tcW w:w="1240" w:type="dxa"/>
            <w:hideMark/>
          </w:tcPr>
          <w:p w14:paraId="6A8150F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E0C60E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BEDA4A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6D3745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921F76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71C27AB" w14:textId="77777777" w:rsidR="00731B42" w:rsidRDefault="00731B42" w:rsidP="00B92DAC">
            <w:pPr>
              <w:pStyle w:val="SectionNote"/>
              <w:ind w:left="0"/>
              <w:jc w:val="right"/>
              <w:rPr>
                <w:rFonts w:ascii="Arial" w:hAnsi="Arial" w:cs="Arial"/>
                <w:sz w:val="18"/>
              </w:rPr>
            </w:pPr>
            <w:r>
              <w:rPr>
                <w:rFonts w:ascii="Arial" w:hAnsi="Arial" w:cs="Arial"/>
                <w:sz w:val="18"/>
              </w:rPr>
              <w:t>90</w:t>
            </w:r>
          </w:p>
        </w:tc>
      </w:tr>
      <w:tr w:rsidR="00731B42" w14:paraId="5B0FC1B3" w14:textId="77777777" w:rsidTr="00B92DAC">
        <w:tc>
          <w:tcPr>
            <w:tcW w:w="3240" w:type="dxa"/>
            <w:hideMark/>
          </w:tcPr>
          <w:p w14:paraId="653DE094" w14:textId="77777777" w:rsidR="00731B42" w:rsidRDefault="00731B42" w:rsidP="00B92DAC">
            <w:pPr>
              <w:pStyle w:val="SectionNote"/>
              <w:ind w:left="0"/>
              <w:rPr>
                <w:rFonts w:ascii="Arial" w:hAnsi="Arial" w:cs="Arial"/>
                <w:sz w:val="18"/>
              </w:rPr>
            </w:pPr>
            <w:r>
              <w:rPr>
                <w:rFonts w:ascii="Arial" w:hAnsi="Arial" w:cs="Arial"/>
                <w:sz w:val="18"/>
              </w:rPr>
              <w:t>Music resources</w:t>
            </w:r>
          </w:p>
        </w:tc>
        <w:tc>
          <w:tcPr>
            <w:tcW w:w="1240" w:type="dxa"/>
            <w:hideMark/>
          </w:tcPr>
          <w:p w14:paraId="11DD8BF3" w14:textId="77777777" w:rsidR="00731B42" w:rsidRDefault="00731B42" w:rsidP="00B92DAC">
            <w:pPr>
              <w:pStyle w:val="SectionNote"/>
              <w:ind w:left="0"/>
              <w:jc w:val="right"/>
              <w:rPr>
                <w:rFonts w:ascii="Arial" w:hAnsi="Arial" w:cs="Arial"/>
                <w:sz w:val="18"/>
              </w:rPr>
            </w:pPr>
            <w:r>
              <w:rPr>
                <w:rFonts w:ascii="Arial" w:hAnsi="Arial" w:cs="Arial"/>
                <w:sz w:val="18"/>
              </w:rPr>
              <w:t>549</w:t>
            </w:r>
          </w:p>
        </w:tc>
        <w:tc>
          <w:tcPr>
            <w:tcW w:w="1240" w:type="dxa"/>
            <w:hideMark/>
          </w:tcPr>
          <w:p w14:paraId="7B4E984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133F18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0C64C1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26306F2" w14:textId="77777777" w:rsidR="00731B42" w:rsidRDefault="00731B42" w:rsidP="00B92DAC">
            <w:pPr>
              <w:pStyle w:val="SectionNote"/>
              <w:ind w:left="0"/>
              <w:jc w:val="right"/>
              <w:rPr>
                <w:rFonts w:ascii="Arial" w:hAnsi="Arial" w:cs="Arial"/>
                <w:sz w:val="18"/>
              </w:rPr>
            </w:pPr>
            <w:r>
              <w:rPr>
                <w:rFonts w:ascii="Arial" w:hAnsi="Arial" w:cs="Arial"/>
                <w:sz w:val="18"/>
              </w:rPr>
              <w:t>549</w:t>
            </w:r>
          </w:p>
        </w:tc>
        <w:tc>
          <w:tcPr>
            <w:tcW w:w="1240" w:type="dxa"/>
            <w:hideMark/>
          </w:tcPr>
          <w:p w14:paraId="4C0E48E8" w14:textId="77777777" w:rsidR="00731B42" w:rsidRDefault="00731B42" w:rsidP="00B92DAC">
            <w:pPr>
              <w:pStyle w:val="SectionNote"/>
              <w:ind w:left="0"/>
              <w:jc w:val="right"/>
              <w:rPr>
                <w:rFonts w:ascii="Arial" w:hAnsi="Arial" w:cs="Arial"/>
                <w:sz w:val="18"/>
              </w:rPr>
            </w:pPr>
            <w:r>
              <w:rPr>
                <w:rFonts w:ascii="Arial" w:hAnsi="Arial" w:cs="Arial"/>
                <w:sz w:val="18"/>
              </w:rPr>
              <w:t>653</w:t>
            </w:r>
          </w:p>
        </w:tc>
      </w:tr>
      <w:tr w:rsidR="00731B42" w14:paraId="106BB76C" w14:textId="77777777" w:rsidTr="00B92DAC">
        <w:tc>
          <w:tcPr>
            <w:tcW w:w="3240" w:type="dxa"/>
            <w:hideMark/>
          </w:tcPr>
          <w:p w14:paraId="0686CC91" w14:textId="77777777" w:rsidR="00731B42" w:rsidRDefault="00731B42" w:rsidP="00B92DAC">
            <w:pPr>
              <w:pStyle w:val="SectionNote"/>
              <w:ind w:left="0"/>
              <w:rPr>
                <w:rFonts w:ascii="Arial" w:hAnsi="Arial" w:cs="Arial"/>
                <w:sz w:val="18"/>
              </w:rPr>
            </w:pPr>
            <w:r>
              <w:rPr>
                <w:rFonts w:ascii="Arial" w:hAnsi="Arial" w:cs="Arial"/>
                <w:sz w:val="18"/>
              </w:rPr>
              <w:t>Church repair &amp; maintenance</w:t>
            </w:r>
          </w:p>
        </w:tc>
        <w:tc>
          <w:tcPr>
            <w:tcW w:w="1240" w:type="dxa"/>
            <w:hideMark/>
          </w:tcPr>
          <w:p w14:paraId="7C6296A9" w14:textId="77777777" w:rsidR="00731B42" w:rsidRDefault="00731B42" w:rsidP="00B92DAC">
            <w:pPr>
              <w:pStyle w:val="SectionNote"/>
              <w:ind w:left="0"/>
              <w:jc w:val="right"/>
              <w:rPr>
                <w:rFonts w:ascii="Arial" w:hAnsi="Arial" w:cs="Arial"/>
                <w:sz w:val="18"/>
              </w:rPr>
            </w:pPr>
            <w:r>
              <w:rPr>
                <w:rFonts w:ascii="Arial" w:hAnsi="Arial" w:cs="Arial"/>
                <w:sz w:val="18"/>
              </w:rPr>
              <w:t>2,041</w:t>
            </w:r>
          </w:p>
        </w:tc>
        <w:tc>
          <w:tcPr>
            <w:tcW w:w="1240" w:type="dxa"/>
            <w:hideMark/>
          </w:tcPr>
          <w:p w14:paraId="6D3AD63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539E451" w14:textId="77777777" w:rsidR="00731B42" w:rsidRDefault="00731B42" w:rsidP="00B92DAC">
            <w:pPr>
              <w:pStyle w:val="SectionNote"/>
              <w:ind w:left="0"/>
              <w:jc w:val="right"/>
              <w:rPr>
                <w:rFonts w:ascii="Arial" w:hAnsi="Arial" w:cs="Arial"/>
                <w:sz w:val="18"/>
              </w:rPr>
            </w:pPr>
            <w:r>
              <w:rPr>
                <w:rFonts w:ascii="Arial" w:hAnsi="Arial" w:cs="Arial"/>
                <w:sz w:val="18"/>
              </w:rPr>
              <w:t>29</w:t>
            </w:r>
          </w:p>
        </w:tc>
        <w:tc>
          <w:tcPr>
            <w:tcW w:w="1240" w:type="dxa"/>
            <w:hideMark/>
          </w:tcPr>
          <w:p w14:paraId="18F8982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3F291ED" w14:textId="77777777" w:rsidR="00731B42" w:rsidRDefault="00731B42" w:rsidP="00B92DAC">
            <w:pPr>
              <w:pStyle w:val="SectionNote"/>
              <w:ind w:left="0"/>
              <w:jc w:val="right"/>
              <w:rPr>
                <w:rFonts w:ascii="Arial" w:hAnsi="Arial" w:cs="Arial"/>
                <w:sz w:val="18"/>
              </w:rPr>
            </w:pPr>
            <w:r>
              <w:rPr>
                <w:rFonts w:ascii="Arial" w:hAnsi="Arial" w:cs="Arial"/>
                <w:sz w:val="18"/>
              </w:rPr>
              <w:t>2,070</w:t>
            </w:r>
          </w:p>
        </w:tc>
        <w:tc>
          <w:tcPr>
            <w:tcW w:w="1240" w:type="dxa"/>
            <w:hideMark/>
          </w:tcPr>
          <w:p w14:paraId="5BD4DE94" w14:textId="77777777" w:rsidR="00731B42" w:rsidRDefault="00731B42" w:rsidP="00B92DAC">
            <w:pPr>
              <w:pStyle w:val="SectionNote"/>
              <w:ind w:left="0"/>
              <w:jc w:val="right"/>
              <w:rPr>
                <w:rFonts w:ascii="Arial" w:hAnsi="Arial" w:cs="Arial"/>
                <w:sz w:val="18"/>
              </w:rPr>
            </w:pPr>
            <w:r>
              <w:rPr>
                <w:rFonts w:ascii="Arial" w:hAnsi="Arial" w:cs="Arial"/>
                <w:sz w:val="18"/>
              </w:rPr>
              <w:t>5,966</w:t>
            </w:r>
          </w:p>
        </w:tc>
      </w:tr>
      <w:tr w:rsidR="00731B42" w14:paraId="33AA527F" w14:textId="77777777" w:rsidTr="00B92DAC">
        <w:tc>
          <w:tcPr>
            <w:tcW w:w="3240" w:type="dxa"/>
            <w:hideMark/>
          </w:tcPr>
          <w:p w14:paraId="0F68740B" w14:textId="77777777" w:rsidR="00731B42" w:rsidRDefault="00731B42" w:rsidP="00B92DAC">
            <w:pPr>
              <w:pStyle w:val="SectionNote"/>
              <w:ind w:left="0"/>
              <w:rPr>
                <w:rFonts w:ascii="Arial" w:hAnsi="Arial" w:cs="Arial"/>
                <w:sz w:val="18"/>
              </w:rPr>
            </w:pPr>
            <w:r>
              <w:rPr>
                <w:rFonts w:ascii="Arial" w:hAnsi="Arial" w:cs="Arial"/>
                <w:sz w:val="18"/>
              </w:rPr>
              <w:t>Quinquennial architect fees</w:t>
            </w:r>
          </w:p>
        </w:tc>
        <w:tc>
          <w:tcPr>
            <w:tcW w:w="1240" w:type="dxa"/>
            <w:hideMark/>
          </w:tcPr>
          <w:p w14:paraId="35387A4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2B6C23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8449C9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B37BE3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8A409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6DDBD0B"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4FBBC787" w14:textId="77777777" w:rsidTr="00B92DAC">
        <w:tc>
          <w:tcPr>
            <w:tcW w:w="3240" w:type="dxa"/>
            <w:hideMark/>
          </w:tcPr>
          <w:p w14:paraId="282BA396" w14:textId="77777777" w:rsidR="00731B42" w:rsidRDefault="00731B42" w:rsidP="00B92DAC">
            <w:pPr>
              <w:pStyle w:val="SectionNote"/>
              <w:ind w:left="0"/>
              <w:rPr>
                <w:rFonts w:ascii="Arial" w:hAnsi="Arial" w:cs="Arial"/>
                <w:sz w:val="18"/>
              </w:rPr>
            </w:pPr>
            <w:r>
              <w:rPr>
                <w:rFonts w:ascii="Arial" w:hAnsi="Arial" w:cs="Arial"/>
                <w:sz w:val="18"/>
              </w:rPr>
              <w:t>Cleaning - cleaner costs</w:t>
            </w:r>
          </w:p>
        </w:tc>
        <w:tc>
          <w:tcPr>
            <w:tcW w:w="1240" w:type="dxa"/>
            <w:hideMark/>
          </w:tcPr>
          <w:p w14:paraId="2D2F75FA" w14:textId="77777777" w:rsidR="00731B42" w:rsidRDefault="00731B42" w:rsidP="00B92DAC">
            <w:pPr>
              <w:pStyle w:val="SectionNote"/>
              <w:ind w:left="0"/>
              <w:jc w:val="right"/>
              <w:rPr>
                <w:rFonts w:ascii="Arial" w:hAnsi="Arial" w:cs="Arial"/>
                <w:sz w:val="18"/>
              </w:rPr>
            </w:pPr>
            <w:r>
              <w:rPr>
                <w:rFonts w:ascii="Arial" w:hAnsi="Arial" w:cs="Arial"/>
                <w:sz w:val="18"/>
              </w:rPr>
              <w:t>2,250</w:t>
            </w:r>
          </w:p>
        </w:tc>
        <w:tc>
          <w:tcPr>
            <w:tcW w:w="1240" w:type="dxa"/>
            <w:hideMark/>
          </w:tcPr>
          <w:p w14:paraId="10CDD26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30DD0C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40F127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1447DEE" w14:textId="77777777" w:rsidR="00731B42" w:rsidRDefault="00731B42" w:rsidP="00B92DAC">
            <w:pPr>
              <w:pStyle w:val="SectionNote"/>
              <w:ind w:left="0"/>
              <w:jc w:val="right"/>
              <w:rPr>
                <w:rFonts w:ascii="Arial" w:hAnsi="Arial" w:cs="Arial"/>
                <w:sz w:val="18"/>
              </w:rPr>
            </w:pPr>
            <w:r>
              <w:rPr>
                <w:rFonts w:ascii="Arial" w:hAnsi="Arial" w:cs="Arial"/>
                <w:sz w:val="18"/>
              </w:rPr>
              <w:t>2,250</w:t>
            </w:r>
          </w:p>
        </w:tc>
        <w:tc>
          <w:tcPr>
            <w:tcW w:w="1240" w:type="dxa"/>
            <w:hideMark/>
          </w:tcPr>
          <w:p w14:paraId="4B9FE25C" w14:textId="77777777" w:rsidR="00731B42" w:rsidRDefault="00731B42" w:rsidP="00B92DAC">
            <w:pPr>
              <w:pStyle w:val="SectionNote"/>
              <w:ind w:left="0"/>
              <w:jc w:val="right"/>
              <w:rPr>
                <w:rFonts w:ascii="Arial" w:hAnsi="Arial" w:cs="Arial"/>
                <w:sz w:val="18"/>
              </w:rPr>
            </w:pPr>
            <w:r>
              <w:rPr>
                <w:rFonts w:ascii="Arial" w:hAnsi="Arial" w:cs="Arial"/>
                <w:sz w:val="18"/>
              </w:rPr>
              <w:t>2,000</w:t>
            </w:r>
          </w:p>
        </w:tc>
      </w:tr>
      <w:tr w:rsidR="00731B42" w14:paraId="05347416" w14:textId="77777777" w:rsidTr="00B92DAC">
        <w:tc>
          <w:tcPr>
            <w:tcW w:w="3240" w:type="dxa"/>
            <w:hideMark/>
          </w:tcPr>
          <w:p w14:paraId="71E2534B" w14:textId="77777777" w:rsidR="00731B42" w:rsidRDefault="00731B42" w:rsidP="00B92DAC">
            <w:pPr>
              <w:pStyle w:val="SectionNote"/>
              <w:ind w:left="0"/>
              <w:rPr>
                <w:rFonts w:ascii="Arial" w:hAnsi="Arial" w:cs="Arial"/>
                <w:sz w:val="18"/>
              </w:rPr>
            </w:pPr>
            <w:r>
              <w:rPr>
                <w:rFonts w:ascii="Arial" w:hAnsi="Arial" w:cs="Arial"/>
                <w:sz w:val="18"/>
              </w:rPr>
              <w:t>Cleaning - materials</w:t>
            </w:r>
          </w:p>
        </w:tc>
        <w:tc>
          <w:tcPr>
            <w:tcW w:w="1240" w:type="dxa"/>
            <w:hideMark/>
          </w:tcPr>
          <w:p w14:paraId="12A24881" w14:textId="77777777" w:rsidR="00731B42" w:rsidRDefault="00731B42" w:rsidP="00B92DAC">
            <w:pPr>
              <w:pStyle w:val="SectionNote"/>
              <w:ind w:left="0"/>
              <w:jc w:val="right"/>
              <w:rPr>
                <w:rFonts w:ascii="Arial" w:hAnsi="Arial" w:cs="Arial"/>
                <w:sz w:val="18"/>
              </w:rPr>
            </w:pPr>
            <w:r>
              <w:rPr>
                <w:rFonts w:ascii="Arial" w:hAnsi="Arial" w:cs="Arial"/>
                <w:sz w:val="18"/>
              </w:rPr>
              <w:t>124</w:t>
            </w:r>
          </w:p>
        </w:tc>
        <w:tc>
          <w:tcPr>
            <w:tcW w:w="1240" w:type="dxa"/>
            <w:hideMark/>
          </w:tcPr>
          <w:p w14:paraId="76C431D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FB8C8B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EF8022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B772919" w14:textId="77777777" w:rsidR="00731B42" w:rsidRDefault="00731B42" w:rsidP="00B92DAC">
            <w:pPr>
              <w:pStyle w:val="SectionNote"/>
              <w:ind w:left="0"/>
              <w:jc w:val="right"/>
              <w:rPr>
                <w:rFonts w:ascii="Arial" w:hAnsi="Arial" w:cs="Arial"/>
                <w:sz w:val="18"/>
              </w:rPr>
            </w:pPr>
            <w:r>
              <w:rPr>
                <w:rFonts w:ascii="Arial" w:hAnsi="Arial" w:cs="Arial"/>
                <w:sz w:val="18"/>
              </w:rPr>
              <w:t>124</w:t>
            </w:r>
          </w:p>
        </w:tc>
        <w:tc>
          <w:tcPr>
            <w:tcW w:w="1240" w:type="dxa"/>
            <w:hideMark/>
          </w:tcPr>
          <w:p w14:paraId="45706DE3" w14:textId="77777777" w:rsidR="00731B42" w:rsidRDefault="00731B42" w:rsidP="00B92DAC">
            <w:pPr>
              <w:pStyle w:val="SectionNote"/>
              <w:ind w:left="0"/>
              <w:jc w:val="right"/>
              <w:rPr>
                <w:rFonts w:ascii="Arial" w:hAnsi="Arial" w:cs="Arial"/>
                <w:sz w:val="18"/>
              </w:rPr>
            </w:pPr>
            <w:r>
              <w:rPr>
                <w:rFonts w:ascii="Arial" w:hAnsi="Arial" w:cs="Arial"/>
                <w:sz w:val="18"/>
              </w:rPr>
              <w:t>162</w:t>
            </w:r>
          </w:p>
        </w:tc>
      </w:tr>
      <w:tr w:rsidR="00731B42" w14:paraId="4D3CC2EA" w14:textId="77777777" w:rsidTr="00B92DAC">
        <w:tc>
          <w:tcPr>
            <w:tcW w:w="3240" w:type="dxa"/>
            <w:hideMark/>
          </w:tcPr>
          <w:p w14:paraId="48562292" w14:textId="77777777" w:rsidR="00731B42" w:rsidRDefault="00731B42" w:rsidP="00B92DAC">
            <w:pPr>
              <w:pStyle w:val="SectionNote"/>
              <w:ind w:left="0"/>
              <w:rPr>
                <w:rFonts w:ascii="Arial" w:hAnsi="Arial" w:cs="Arial"/>
                <w:sz w:val="18"/>
              </w:rPr>
            </w:pPr>
            <w:r>
              <w:rPr>
                <w:rFonts w:ascii="Arial" w:hAnsi="Arial" w:cs="Arial"/>
                <w:sz w:val="18"/>
              </w:rPr>
              <w:t>Trade refuse</w:t>
            </w:r>
          </w:p>
        </w:tc>
        <w:tc>
          <w:tcPr>
            <w:tcW w:w="1240" w:type="dxa"/>
            <w:hideMark/>
          </w:tcPr>
          <w:p w14:paraId="2B7905D2" w14:textId="77777777" w:rsidR="00731B42" w:rsidRDefault="00731B42" w:rsidP="00B92DAC">
            <w:pPr>
              <w:pStyle w:val="SectionNote"/>
              <w:ind w:left="0"/>
              <w:jc w:val="right"/>
              <w:rPr>
                <w:rFonts w:ascii="Arial" w:hAnsi="Arial" w:cs="Arial"/>
                <w:sz w:val="18"/>
              </w:rPr>
            </w:pPr>
            <w:r>
              <w:rPr>
                <w:rFonts w:ascii="Arial" w:hAnsi="Arial" w:cs="Arial"/>
                <w:sz w:val="18"/>
              </w:rPr>
              <w:t>653</w:t>
            </w:r>
          </w:p>
        </w:tc>
        <w:tc>
          <w:tcPr>
            <w:tcW w:w="1240" w:type="dxa"/>
            <w:hideMark/>
          </w:tcPr>
          <w:p w14:paraId="5CE1076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FE5EA8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262733C"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5EBC839" w14:textId="77777777" w:rsidR="00731B42" w:rsidRDefault="00731B42" w:rsidP="00B92DAC">
            <w:pPr>
              <w:pStyle w:val="SectionNote"/>
              <w:ind w:left="0"/>
              <w:jc w:val="right"/>
              <w:rPr>
                <w:rFonts w:ascii="Arial" w:hAnsi="Arial" w:cs="Arial"/>
                <w:sz w:val="18"/>
              </w:rPr>
            </w:pPr>
            <w:r>
              <w:rPr>
                <w:rFonts w:ascii="Arial" w:hAnsi="Arial" w:cs="Arial"/>
                <w:sz w:val="18"/>
              </w:rPr>
              <w:t>653</w:t>
            </w:r>
          </w:p>
        </w:tc>
        <w:tc>
          <w:tcPr>
            <w:tcW w:w="1240" w:type="dxa"/>
            <w:hideMark/>
          </w:tcPr>
          <w:p w14:paraId="016CFD44" w14:textId="77777777" w:rsidR="00731B42" w:rsidRDefault="00731B42" w:rsidP="00B92DAC">
            <w:pPr>
              <w:pStyle w:val="SectionNote"/>
              <w:ind w:left="0"/>
              <w:jc w:val="right"/>
              <w:rPr>
                <w:rFonts w:ascii="Arial" w:hAnsi="Arial" w:cs="Arial"/>
                <w:sz w:val="18"/>
              </w:rPr>
            </w:pPr>
            <w:r>
              <w:rPr>
                <w:rFonts w:ascii="Arial" w:hAnsi="Arial" w:cs="Arial"/>
                <w:sz w:val="18"/>
              </w:rPr>
              <w:t>356</w:t>
            </w:r>
          </w:p>
        </w:tc>
      </w:tr>
      <w:tr w:rsidR="00731B42" w14:paraId="3B147BAF" w14:textId="77777777" w:rsidTr="00B92DAC">
        <w:tc>
          <w:tcPr>
            <w:tcW w:w="3240" w:type="dxa"/>
            <w:hideMark/>
          </w:tcPr>
          <w:p w14:paraId="2F0E611A" w14:textId="77777777" w:rsidR="00731B42" w:rsidRDefault="00731B42" w:rsidP="00B92DAC">
            <w:pPr>
              <w:pStyle w:val="SectionNote"/>
              <w:ind w:left="0"/>
              <w:rPr>
                <w:rFonts w:ascii="Arial" w:hAnsi="Arial" w:cs="Arial"/>
                <w:sz w:val="18"/>
              </w:rPr>
            </w:pPr>
            <w:r>
              <w:rPr>
                <w:rFonts w:ascii="Arial" w:hAnsi="Arial" w:cs="Arial"/>
                <w:sz w:val="18"/>
              </w:rPr>
              <w:t>Church furniture/equipment</w:t>
            </w:r>
          </w:p>
        </w:tc>
        <w:tc>
          <w:tcPr>
            <w:tcW w:w="1240" w:type="dxa"/>
            <w:hideMark/>
          </w:tcPr>
          <w:p w14:paraId="55AFFC6F" w14:textId="77777777" w:rsidR="00731B42" w:rsidRDefault="00731B42" w:rsidP="00B92DAC">
            <w:pPr>
              <w:pStyle w:val="SectionNote"/>
              <w:ind w:left="0"/>
              <w:jc w:val="right"/>
              <w:rPr>
                <w:rFonts w:ascii="Arial" w:hAnsi="Arial" w:cs="Arial"/>
                <w:sz w:val="18"/>
              </w:rPr>
            </w:pPr>
            <w:r>
              <w:rPr>
                <w:rFonts w:ascii="Arial" w:hAnsi="Arial" w:cs="Arial"/>
                <w:sz w:val="18"/>
              </w:rPr>
              <w:t>29</w:t>
            </w:r>
          </w:p>
        </w:tc>
        <w:tc>
          <w:tcPr>
            <w:tcW w:w="1240" w:type="dxa"/>
            <w:hideMark/>
          </w:tcPr>
          <w:p w14:paraId="5B740DE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E475AFA" w14:textId="77777777" w:rsidR="00731B42" w:rsidRDefault="00731B42" w:rsidP="00B92DAC">
            <w:pPr>
              <w:pStyle w:val="SectionNote"/>
              <w:ind w:left="0"/>
              <w:jc w:val="right"/>
              <w:rPr>
                <w:rFonts w:ascii="Arial" w:hAnsi="Arial" w:cs="Arial"/>
                <w:sz w:val="18"/>
              </w:rPr>
            </w:pPr>
            <w:r>
              <w:rPr>
                <w:rFonts w:ascii="Arial" w:hAnsi="Arial" w:cs="Arial"/>
                <w:sz w:val="18"/>
              </w:rPr>
              <w:t>1,598</w:t>
            </w:r>
          </w:p>
        </w:tc>
        <w:tc>
          <w:tcPr>
            <w:tcW w:w="1240" w:type="dxa"/>
            <w:hideMark/>
          </w:tcPr>
          <w:p w14:paraId="6279D16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6645408" w14:textId="77777777" w:rsidR="00731B42" w:rsidRDefault="00731B42" w:rsidP="00B92DAC">
            <w:pPr>
              <w:pStyle w:val="SectionNote"/>
              <w:ind w:left="0"/>
              <w:jc w:val="right"/>
              <w:rPr>
                <w:rFonts w:ascii="Arial" w:hAnsi="Arial" w:cs="Arial"/>
                <w:sz w:val="18"/>
              </w:rPr>
            </w:pPr>
            <w:r>
              <w:rPr>
                <w:rFonts w:ascii="Arial" w:hAnsi="Arial" w:cs="Arial"/>
                <w:sz w:val="18"/>
              </w:rPr>
              <w:t>1,627</w:t>
            </w:r>
          </w:p>
        </w:tc>
        <w:tc>
          <w:tcPr>
            <w:tcW w:w="1240" w:type="dxa"/>
            <w:hideMark/>
          </w:tcPr>
          <w:p w14:paraId="01F8A667" w14:textId="77777777" w:rsidR="00731B42" w:rsidRDefault="00731B42" w:rsidP="00B92DAC">
            <w:pPr>
              <w:pStyle w:val="SectionNote"/>
              <w:ind w:left="0"/>
              <w:jc w:val="right"/>
              <w:rPr>
                <w:rFonts w:ascii="Arial" w:hAnsi="Arial" w:cs="Arial"/>
                <w:sz w:val="18"/>
              </w:rPr>
            </w:pPr>
            <w:r>
              <w:rPr>
                <w:rFonts w:ascii="Arial" w:hAnsi="Arial" w:cs="Arial"/>
                <w:sz w:val="18"/>
              </w:rPr>
              <w:t>241</w:t>
            </w:r>
          </w:p>
        </w:tc>
      </w:tr>
      <w:tr w:rsidR="00731B42" w14:paraId="1DE7AEC0" w14:textId="77777777" w:rsidTr="00B92DAC">
        <w:tc>
          <w:tcPr>
            <w:tcW w:w="3240" w:type="dxa"/>
            <w:hideMark/>
          </w:tcPr>
          <w:p w14:paraId="1BD9C03F" w14:textId="77777777" w:rsidR="00731B42" w:rsidRDefault="00731B42" w:rsidP="00B92DAC">
            <w:pPr>
              <w:pStyle w:val="SectionNote"/>
              <w:ind w:left="0"/>
              <w:rPr>
                <w:rFonts w:ascii="Arial" w:hAnsi="Arial" w:cs="Arial"/>
                <w:sz w:val="18"/>
              </w:rPr>
            </w:pPr>
            <w:r>
              <w:rPr>
                <w:rFonts w:ascii="Arial" w:hAnsi="Arial" w:cs="Arial"/>
                <w:sz w:val="18"/>
              </w:rPr>
              <w:t>Service Exp - wine, bread, candles</w:t>
            </w:r>
          </w:p>
        </w:tc>
        <w:tc>
          <w:tcPr>
            <w:tcW w:w="1240" w:type="dxa"/>
            <w:hideMark/>
          </w:tcPr>
          <w:p w14:paraId="0BB0E8F0" w14:textId="77777777" w:rsidR="00731B42" w:rsidRDefault="00731B42" w:rsidP="00B92DAC">
            <w:pPr>
              <w:pStyle w:val="SectionNote"/>
              <w:ind w:left="0"/>
              <w:jc w:val="right"/>
              <w:rPr>
                <w:rFonts w:ascii="Arial" w:hAnsi="Arial" w:cs="Arial"/>
                <w:sz w:val="18"/>
              </w:rPr>
            </w:pPr>
            <w:r>
              <w:rPr>
                <w:rFonts w:ascii="Arial" w:hAnsi="Arial" w:cs="Arial"/>
                <w:sz w:val="18"/>
              </w:rPr>
              <w:t>267</w:t>
            </w:r>
          </w:p>
        </w:tc>
        <w:tc>
          <w:tcPr>
            <w:tcW w:w="1240" w:type="dxa"/>
            <w:hideMark/>
          </w:tcPr>
          <w:p w14:paraId="1CE4ED9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57ABE3A" w14:textId="77777777" w:rsidR="00731B42" w:rsidRDefault="00731B42" w:rsidP="00B92DAC">
            <w:pPr>
              <w:pStyle w:val="SectionNote"/>
              <w:ind w:left="0"/>
              <w:jc w:val="right"/>
              <w:rPr>
                <w:rFonts w:ascii="Arial" w:hAnsi="Arial" w:cs="Arial"/>
                <w:sz w:val="18"/>
              </w:rPr>
            </w:pPr>
            <w:r>
              <w:rPr>
                <w:rFonts w:ascii="Arial" w:hAnsi="Arial" w:cs="Arial"/>
                <w:sz w:val="18"/>
              </w:rPr>
              <w:t>20</w:t>
            </w:r>
          </w:p>
        </w:tc>
        <w:tc>
          <w:tcPr>
            <w:tcW w:w="1240" w:type="dxa"/>
            <w:hideMark/>
          </w:tcPr>
          <w:p w14:paraId="20E075C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E137B21" w14:textId="77777777" w:rsidR="00731B42" w:rsidRDefault="00731B42" w:rsidP="00B92DAC">
            <w:pPr>
              <w:pStyle w:val="SectionNote"/>
              <w:ind w:left="0"/>
              <w:jc w:val="right"/>
              <w:rPr>
                <w:rFonts w:ascii="Arial" w:hAnsi="Arial" w:cs="Arial"/>
                <w:sz w:val="18"/>
              </w:rPr>
            </w:pPr>
            <w:r>
              <w:rPr>
                <w:rFonts w:ascii="Arial" w:hAnsi="Arial" w:cs="Arial"/>
                <w:sz w:val="18"/>
              </w:rPr>
              <w:t>287</w:t>
            </w:r>
          </w:p>
        </w:tc>
        <w:tc>
          <w:tcPr>
            <w:tcW w:w="1240" w:type="dxa"/>
            <w:hideMark/>
          </w:tcPr>
          <w:p w14:paraId="2C679C66" w14:textId="77777777" w:rsidR="00731B42" w:rsidRDefault="00731B42" w:rsidP="00B92DAC">
            <w:pPr>
              <w:pStyle w:val="SectionNote"/>
              <w:ind w:left="0"/>
              <w:jc w:val="right"/>
              <w:rPr>
                <w:rFonts w:ascii="Arial" w:hAnsi="Arial" w:cs="Arial"/>
                <w:sz w:val="18"/>
              </w:rPr>
            </w:pPr>
            <w:r>
              <w:rPr>
                <w:rFonts w:ascii="Arial" w:hAnsi="Arial" w:cs="Arial"/>
                <w:sz w:val="18"/>
              </w:rPr>
              <w:t>434</w:t>
            </w:r>
          </w:p>
        </w:tc>
      </w:tr>
      <w:tr w:rsidR="00731B42" w14:paraId="0B82AE54" w14:textId="77777777" w:rsidTr="00B92DAC">
        <w:tc>
          <w:tcPr>
            <w:tcW w:w="3240" w:type="dxa"/>
            <w:hideMark/>
          </w:tcPr>
          <w:p w14:paraId="5C27D058" w14:textId="77777777" w:rsidR="00731B42" w:rsidRDefault="00731B42" w:rsidP="00B92DAC">
            <w:pPr>
              <w:pStyle w:val="SectionNote"/>
              <w:ind w:left="0"/>
              <w:rPr>
                <w:rFonts w:ascii="Arial" w:hAnsi="Arial" w:cs="Arial"/>
                <w:sz w:val="18"/>
              </w:rPr>
            </w:pPr>
            <w:r>
              <w:rPr>
                <w:rFonts w:ascii="Arial" w:hAnsi="Arial" w:cs="Arial"/>
                <w:sz w:val="18"/>
              </w:rPr>
              <w:t>Service Exp - flowers</w:t>
            </w:r>
          </w:p>
        </w:tc>
        <w:tc>
          <w:tcPr>
            <w:tcW w:w="1240" w:type="dxa"/>
            <w:hideMark/>
          </w:tcPr>
          <w:p w14:paraId="7E709C94" w14:textId="77777777" w:rsidR="00731B42" w:rsidRDefault="00731B42" w:rsidP="00B92DAC">
            <w:pPr>
              <w:pStyle w:val="SectionNote"/>
              <w:ind w:left="0"/>
              <w:jc w:val="right"/>
              <w:rPr>
                <w:rFonts w:ascii="Arial" w:hAnsi="Arial" w:cs="Arial"/>
                <w:sz w:val="18"/>
              </w:rPr>
            </w:pPr>
            <w:r>
              <w:rPr>
                <w:rFonts w:ascii="Arial" w:hAnsi="Arial" w:cs="Arial"/>
                <w:sz w:val="18"/>
              </w:rPr>
              <w:t>35</w:t>
            </w:r>
          </w:p>
        </w:tc>
        <w:tc>
          <w:tcPr>
            <w:tcW w:w="1240" w:type="dxa"/>
            <w:hideMark/>
          </w:tcPr>
          <w:p w14:paraId="4133C71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A69716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A316C0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509B464" w14:textId="77777777" w:rsidR="00731B42" w:rsidRDefault="00731B42" w:rsidP="00B92DAC">
            <w:pPr>
              <w:pStyle w:val="SectionNote"/>
              <w:ind w:left="0"/>
              <w:jc w:val="right"/>
              <w:rPr>
                <w:rFonts w:ascii="Arial" w:hAnsi="Arial" w:cs="Arial"/>
                <w:sz w:val="18"/>
              </w:rPr>
            </w:pPr>
            <w:r>
              <w:rPr>
                <w:rFonts w:ascii="Arial" w:hAnsi="Arial" w:cs="Arial"/>
                <w:sz w:val="18"/>
              </w:rPr>
              <w:t>35</w:t>
            </w:r>
          </w:p>
        </w:tc>
        <w:tc>
          <w:tcPr>
            <w:tcW w:w="1240" w:type="dxa"/>
            <w:hideMark/>
          </w:tcPr>
          <w:p w14:paraId="305A1920"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4A2C0604" w14:textId="77777777" w:rsidTr="00B92DAC">
        <w:tc>
          <w:tcPr>
            <w:tcW w:w="3240" w:type="dxa"/>
            <w:hideMark/>
          </w:tcPr>
          <w:p w14:paraId="2F668DDB" w14:textId="77777777" w:rsidR="00731B42" w:rsidRDefault="00731B42" w:rsidP="00B92DAC">
            <w:pPr>
              <w:pStyle w:val="SectionNote"/>
              <w:ind w:left="0"/>
              <w:rPr>
                <w:rFonts w:ascii="Arial" w:hAnsi="Arial" w:cs="Arial"/>
                <w:sz w:val="18"/>
              </w:rPr>
            </w:pPr>
            <w:r>
              <w:rPr>
                <w:rFonts w:ascii="Arial" w:hAnsi="Arial" w:cs="Arial"/>
                <w:sz w:val="18"/>
              </w:rPr>
              <w:t>Service Exp - refreshments</w:t>
            </w:r>
          </w:p>
        </w:tc>
        <w:tc>
          <w:tcPr>
            <w:tcW w:w="1240" w:type="dxa"/>
            <w:hideMark/>
          </w:tcPr>
          <w:p w14:paraId="0C5CCD06" w14:textId="77777777" w:rsidR="00731B42" w:rsidRDefault="00731B42" w:rsidP="00B92DAC">
            <w:pPr>
              <w:pStyle w:val="SectionNote"/>
              <w:ind w:left="0"/>
              <w:jc w:val="right"/>
              <w:rPr>
                <w:rFonts w:ascii="Arial" w:hAnsi="Arial" w:cs="Arial"/>
                <w:sz w:val="18"/>
              </w:rPr>
            </w:pPr>
            <w:r>
              <w:rPr>
                <w:rFonts w:ascii="Arial" w:hAnsi="Arial" w:cs="Arial"/>
                <w:sz w:val="18"/>
              </w:rPr>
              <w:t>261</w:t>
            </w:r>
          </w:p>
        </w:tc>
        <w:tc>
          <w:tcPr>
            <w:tcW w:w="1240" w:type="dxa"/>
            <w:hideMark/>
          </w:tcPr>
          <w:p w14:paraId="5F32171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FAC211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97DA25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3C954D8" w14:textId="77777777" w:rsidR="00731B42" w:rsidRDefault="00731B42" w:rsidP="00B92DAC">
            <w:pPr>
              <w:pStyle w:val="SectionNote"/>
              <w:ind w:left="0"/>
              <w:jc w:val="right"/>
              <w:rPr>
                <w:rFonts w:ascii="Arial" w:hAnsi="Arial" w:cs="Arial"/>
                <w:sz w:val="18"/>
              </w:rPr>
            </w:pPr>
            <w:r>
              <w:rPr>
                <w:rFonts w:ascii="Arial" w:hAnsi="Arial" w:cs="Arial"/>
                <w:sz w:val="18"/>
              </w:rPr>
              <w:t>261</w:t>
            </w:r>
          </w:p>
        </w:tc>
        <w:tc>
          <w:tcPr>
            <w:tcW w:w="1240" w:type="dxa"/>
            <w:hideMark/>
          </w:tcPr>
          <w:p w14:paraId="6DC8C49F" w14:textId="77777777" w:rsidR="00731B42" w:rsidRDefault="00731B42" w:rsidP="00B92DAC">
            <w:pPr>
              <w:pStyle w:val="SectionNote"/>
              <w:ind w:left="0"/>
              <w:jc w:val="right"/>
              <w:rPr>
                <w:rFonts w:ascii="Arial" w:hAnsi="Arial" w:cs="Arial"/>
                <w:sz w:val="18"/>
              </w:rPr>
            </w:pPr>
            <w:r>
              <w:rPr>
                <w:rFonts w:ascii="Arial" w:hAnsi="Arial" w:cs="Arial"/>
                <w:sz w:val="18"/>
              </w:rPr>
              <w:t>11</w:t>
            </w:r>
          </w:p>
        </w:tc>
      </w:tr>
      <w:tr w:rsidR="00731B42" w14:paraId="408C256D" w14:textId="77777777" w:rsidTr="00B92DAC">
        <w:tc>
          <w:tcPr>
            <w:tcW w:w="3240" w:type="dxa"/>
            <w:hideMark/>
          </w:tcPr>
          <w:p w14:paraId="15EFA3D8" w14:textId="77777777" w:rsidR="00731B42" w:rsidRDefault="00731B42" w:rsidP="00B92DAC">
            <w:pPr>
              <w:pStyle w:val="SectionNote"/>
              <w:ind w:left="0"/>
              <w:rPr>
                <w:rFonts w:ascii="Arial" w:hAnsi="Arial" w:cs="Arial"/>
                <w:sz w:val="18"/>
              </w:rPr>
            </w:pPr>
            <w:r>
              <w:rPr>
                <w:rFonts w:ascii="Arial" w:hAnsi="Arial" w:cs="Arial"/>
                <w:sz w:val="18"/>
              </w:rPr>
              <w:t>Memorial Book Expense</w:t>
            </w:r>
          </w:p>
        </w:tc>
        <w:tc>
          <w:tcPr>
            <w:tcW w:w="1240" w:type="dxa"/>
            <w:hideMark/>
          </w:tcPr>
          <w:p w14:paraId="256D4786" w14:textId="77777777" w:rsidR="00731B42" w:rsidRDefault="00731B42" w:rsidP="00B92DAC">
            <w:pPr>
              <w:pStyle w:val="SectionNote"/>
              <w:ind w:left="0"/>
              <w:jc w:val="right"/>
              <w:rPr>
                <w:rFonts w:ascii="Arial" w:hAnsi="Arial" w:cs="Arial"/>
                <w:sz w:val="18"/>
              </w:rPr>
            </w:pPr>
            <w:r>
              <w:rPr>
                <w:rFonts w:ascii="Arial" w:hAnsi="Arial" w:cs="Arial"/>
                <w:sz w:val="18"/>
              </w:rPr>
              <w:t>23</w:t>
            </w:r>
          </w:p>
        </w:tc>
        <w:tc>
          <w:tcPr>
            <w:tcW w:w="1240" w:type="dxa"/>
            <w:hideMark/>
          </w:tcPr>
          <w:p w14:paraId="6C5DA00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ED1A0F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18C4A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03BFDFF" w14:textId="77777777" w:rsidR="00731B42" w:rsidRDefault="00731B42" w:rsidP="00B92DAC">
            <w:pPr>
              <w:pStyle w:val="SectionNote"/>
              <w:ind w:left="0"/>
              <w:jc w:val="right"/>
              <w:rPr>
                <w:rFonts w:ascii="Arial" w:hAnsi="Arial" w:cs="Arial"/>
                <w:sz w:val="18"/>
              </w:rPr>
            </w:pPr>
            <w:r>
              <w:rPr>
                <w:rFonts w:ascii="Arial" w:hAnsi="Arial" w:cs="Arial"/>
                <w:sz w:val="18"/>
              </w:rPr>
              <w:t>23</w:t>
            </w:r>
          </w:p>
        </w:tc>
        <w:tc>
          <w:tcPr>
            <w:tcW w:w="1240" w:type="dxa"/>
            <w:hideMark/>
          </w:tcPr>
          <w:p w14:paraId="488C119A" w14:textId="77777777" w:rsidR="00731B42" w:rsidRDefault="00731B42" w:rsidP="00B92DAC">
            <w:pPr>
              <w:pStyle w:val="SectionNote"/>
              <w:ind w:left="0"/>
              <w:jc w:val="right"/>
              <w:rPr>
                <w:rFonts w:ascii="Arial" w:hAnsi="Arial" w:cs="Arial"/>
                <w:sz w:val="18"/>
              </w:rPr>
            </w:pPr>
            <w:r>
              <w:rPr>
                <w:rFonts w:ascii="Arial" w:hAnsi="Arial" w:cs="Arial"/>
                <w:sz w:val="18"/>
              </w:rPr>
              <w:t>46</w:t>
            </w:r>
          </w:p>
        </w:tc>
      </w:tr>
      <w:tr w:rsidR="00731B42" w14:paraId="6729AC20" w14:textId="77777777" w:rsidTr="00B92DAC">
        <w:tc>
          <w:tcPr>
            <w:tcW w:w="3240" w:type="dxa"/>
            <w:hideMark/>
          </w:tcPr>
          <w:p w14:paraId="5B849053" w14:textId="77777777" w:rsidR="00731B42" w:rsidRDefault="00731B42" w:rsidP="00B92DAC">
            <w:pPr>
              <w:pStyle w:val="SectionNote"/>
              <w:ind w:left="0"/>
              <w:rPr>
                <w:rFonts w:ascii="Arial" w:hAnsi="Arial" w:cs="Arial"/>
                <w:sz w:val="18"/>
              </w:rPr>
            </w:pPr>
            <w:r>
              <w:rPr>
                <w:rFonts w:ascii="Arial" w:hAnsi="Arial" w:cs="Arial"/>
                <w:sz w:val="18"/>
              </w:rPr>
              <w:t>Grounds maintenance</w:t>
            </w:r>
          </w:p>
        </w:tc>
        <w:tc>
          <w:tcPr>
            <w:tcW w:w="1240" w:type="dxa"/>
            <w:hideMark/>
          </w:tcPr>
          <w:p w14:paraId="07A1B62B" w14:textId="77777777" w:rsidR="00731B42" w:rsidRDefault="00731B42" w:rsidP="00B92DAC">
            <w:pPr>
              <w:pStyle w:val="SectionNote"/>
              <w:ind w:left="0"/>
              <w:jc w:val="right"/>
              <w:rPr>
                <w:rFonts w:ascii="Arial" w:hAnsi="Arial" w:cs="Arial"/>
                <w:sz w:val="18"/>
              </w:rPr>
            </w:pPr>
            <w:r>
              <w:rPr>
                <w:rFonts w:ascii="Arial" w:hAnsi="Arial" w:cs="Arial"/>
                <w:sz w:val="18"/>
              </w:rPr>
              <w:t>2,275</w:t>
            </w:r>
          </w:p>
        </w:tc>
        <w:tc>
          <w:tcPr>
            <w:tcW w:w="1240" w:type="dxa"/>
            <w:hideMark/>
          </w:tcPr>
          <w:p w14:paraId="61D6465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54823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91379C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348BCF" w14:textId="77777777" w:rsidR="00731B42" w:rsidRDefault="00731B42" w:rsidP="00B92DAC">
            <w:pPr>
              <w:pStyle w:val="SectionNote"/>
              <w:ind w:left="0"/>
              <w:jc w:val="right"/>
              <w:rPr>
                <w:rFonts w:ascii="Arial" w:hAnsi="Arial" w:cs="Arial"/>
                <w:sz w:val="18"/>
              </w:rPr>
            </w:pPr>
            <w:r>
              <w:rPr>
                <w:rFonts w:ascii="Arial" w:hAnsi="Arial" w:cs="Arial"/>
                <w:sz w:val="18"/>
              </w:rPr>
              <w:t>2,275</w:t>
            </w:r>
          </w:p>
        </w:tc>
        <w:tc>
          <w:tcPr>
            <w:tcW w:w="1240" w:type="dxa"/>
            <w:hideMark/>
          </w:tcPr>
          <w:p w14:paraId="19E451FA" w14:textId="77777777" w:rsidR="00731B42" w:rsidRDefault="00731B42" w:rsidP="00B92DAC">
            <w:pPr>
              <w:pStyle w:val="SectionNote"/>
              <w:ind w:left="0"/>
              <w:jc w:val="right"/>
              <w:rPr>
                <w:rFonts w:ascii="Arial" w:hAnsi="Arial" w:cs="Arial"/>
                <w:sz w:val="18"/>
              </w:rPr>
            </w:pPr>
            <w:r>
              <w:rPr>
                <w:rFonts w:ascii="Arial" w:hAnsi="Arial" w:cs="Arial"/>
                <w:sz w:val="18"/>
              </w:rPr>
              <w:t>2,100</w:t>
            </w:r>
          </w:p>
        </w:tc>
      </w:tr>
      <w:tr w:rsidR="00731B42" w14:paraId="29289705" w14:textId="77777777" w:rsidTr="00B92DAC">
        <w:tc>
          <w:tcPr>
            <w:tcW w:w="3240" w:type="dxa"/>
            <w:hideMark/>
          </w:tcPr>
          <w:p w14:paraId="44BD2C54" w14:textId="77777777" w:rsidR="00731B42" w:rsidRDefault="00731B42" w:rsidP="00B92DAC">
            <w:pPr>
              <w:pStyle w:val="SectionNote"/>
              <w:ind w:left="0"/>
              <w:rPr>
                <w:rFonts w:ascii="Arial" w:hAnsi="Arial" w:cs="Arial"/>
                <w:sz w:val="18"/>
              </w:rPr>
            </w:pPr>
            <w:r>
              <w:rPr>
                <w:rFonts w:ascii="Arial" w:hAnsi="Arial" w:cs="Arial"/>
                <w:sz w:val="18"/>
              </w:rPr>
              <w:t>Administration</w:t>
            </w:r>
          </w:p>
        </w:tc>
        <w:tc>
          <w:tcPr>
            <w:tcW w:w="1240" w:type="dxa"/>
            <w:hideMark/>
          </w:tcPr>
          <w:p w14:paraId="285A7127" w14:textId="77777777" w:rsidR="00731B42" w:rsidRDefault="00731B42" w:rsidP="00B92DAC">
            <w:pPr>
              <w:pStyle w:val="SectionNote"/>
              <w:ind w:left="0"/>
              <w:jc w:val="right"/>
              <w:rPr>
                <w:rFonts w:ascii="Arial" w:hAnsi="Arial" w:cs="Arial"/>
                <w:sz w:val="18"/>
              </w:rPr>
            </w:pPr>
            <w:r>
              <w:rPr>
                <w:rFonts w:ascii="Arial" w:hAnsi="Arial" w:cs="Arial"/>
                <w:sz w:val="18"/>
              </w:rPr>
              <w:t>38</w:t>
            </w:r>
          </w:p>
        </w:tc>
        <w:tc>
          <w:tcPr>
            <w:tcW w:w="1240" w:type="dxa"/>
            <w:hideMark/>
          </w:tcPr>
          <w:p w14:paraId="30B3A87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752485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AAD7E5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CD5399B" w14:textId="77777777" w:rsidR="00731B42" w:rsidRDefault="00731B42" w:rsidP="00B92DAC">
            <w:pPr>
              <w:pStyle w:val="SectionNote"/>
              <w:ind w:left="0"/>
              <w:jc w:val="right"/>
              <w:rPr>
                <w:rFonts w:ascii="Arial" w:hAnsi="Arial" w:cs="Arial"/>
                <w:sz w:val="18"/>
              </w:rPr>
            </w:pPr>
            <w:r>
              <w:rPr>
                <w:rFonts w:ascii="Arial" w:hAnsi="Arial" w:cs="Arial"/>
                <w:sz w:val="18"/>
              </w:rPr>
              <w:t>38</w:t>
            </w:r>
          </w:p>
        </w:tc>
        <w:tc>
          <w:tcPr>
            <w:tcW w:w="1240" w:type="dxa"/>
            <w:hideMark/>
          </w:tcPr>
          <w:p w14:paraId="7B0FD342"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DA3073A" w14:textId="77777777" w:rsidTr="00B92DAC">
        <w:tc>
          <w:tcPr>
            <w:tcW w:w="3240" w:type="dxa"/>
            <w:hideMark/>
          </w:tcPr>
          <w:p w14:paraId="15366107" w14:textId="77777777" w:rsidR="00731B42" w:rsidRDefault="00731B42" w:rsidP="00B92DAC">
            <w:pPr>
              <w:pStyle w:val="SectionNote"/>
              <w:ind w:left="0"/>
              <w:rPr>
                <w:rFonts w:ascii="Arial" w:hAnsi="Arial" w:cs="Arial"/>
                <w:sz w:val="18"/>
              </w:rPr>
            </w:pPr>
            <w:r>
              <w:rPr>
                <w:rFonts w:ascii="Arial" w:hAnsi="Arial" w:cs="Arial"/>
                <w:sz w:val="18"/>
              </w:rPr>
              <w:t>Copier lease</w:t>
            </w:r>
          </w:p>
        </w:tc>
        <w:tc>
          <w:tcPr>
            <w:tcW w:w="1240" w:type="dxa"/>
            <w:hideMark/>
          </w:tcPr>
          <w:p w14:paraId="62350496" w14:textId="77777777" w:rsidR="00731B42" w:rsidRDefault="00731B42" w:rsidP="00B92DAC">
            <w:pPr>
              <w:pStyle w:val="SectionNote"/>
              <w:ind w:left="0"/>
              <w:jc w:val="right"/>
              <w:rPr>
                <w:rFonts w:ascii="Arial" w:hAnsi="Arial" w:cs="Arial"/>
                <w:sz w:val="18"/>
              </w:rPr>
            </w:pPr>
            <w:r>
              <w:rPr>
                <w:rFonts w:ascii="Arial" w:hAnsi="Arial" w:cs="Arial"/>
                <w:sz w:val="18"/>
              </w:rPr>
              <w:t>792</w:t>
            </w:r>
          </w:p>
        </w:tc>
        <w:tc>
          <w:tcPr>
            <w:tcW w:w="1240" w:type="dxa"/>
            <w:hideMark/>
          </w:tcPr>
          <w:p w14:paraId="26FDCD6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1BEADC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B1CB92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7F8DB1F" w14:textId="77777777" w:rsidR="00731B42" w:rsidRDefault="00731B42" w:rsidP="00B92DAC">
            <w:pPr>
              <w:pStyle w:val="SectionNote"/>
              <w:ind w:left="0"/>
              <w:jc w:val="right"/>
              <w:rPr>
                <w:rFonts w:ascii="Arial" w:hAnsi="Arial" w:cs="Arial"/>
                <w:sz w:val="18"/>
              </w:rPr>
            </w:pPr>
            <w:r>
              <w:rPr>
                <w:rFonts w:ascii="Arial" w:hAnsi="Arial" w:cs="Arial"/>
                <w:sz w:val="18"/>
              </w:rPr>
              <w:t>792</w:t>
            </w:r>
          </w:p>
        </w:tc>
        <w:tc>
          <w:tcPr>
            <w:tcW w:w="1240" w:type="dxa"/>
            <w:hideMark/>
          </w:tcPr>
          <w:p w14:paraId="00FB240F" w14:textId="77777777" w:rsidR="00731B42" w:rsidRDefault="00731B42" w:rsidP="00B92DAC">
            <w:pPr>
              <w:pStyle w:val="SectionNote"/>
              <w:ind w:left="0"/>
              <w:jc w:val="right"/>
              <w:rPr>
                <w:rFonts w:ascii="Arial" w:hAnsi="Arial" w:cs="Arial"/>
                <w:sz w:val="18"/>
              </w:rPr>
            </w:pPr>
            <w:r>
              <w:rPr>
                <w:rFonts w:ascii="Arial" w:hAnsi="Arial" w:cs="Arial"/>
                <w:sz w:val="18"/>
              </w:rPr>
              <w:t>792</w:t>
            </w:r>
          </w:p>
        </w:tc>
      </w:tr>
      <w:tr w:rsidR="00731B42" w14:paraId="4BA9865F" w14:textId="77777777" w:rsidTr="00B92DAC">
        <w:tc>
          <w:tcPr>
            <w:tcW w:w="3240" w:type="dxa"/>
            <w:hideMark/>
          </w:tcPr>
          <w:p w14:paraId="32590341" w14:textId="77777777" w:rsidR="00731B42" w:rsidRDefault="00731B42" w:rsidP="00B92DAC">
            <w:pPr>
              <w:pStyle w:val="SectionNote"/>
              <w:ind w:left="0"/>
              <w:rPr>
                <w:rFonts w:ascii="Arial" w:hAnsi="Arial" w:cs="Arial"/>
                <w:sz w:val="18"/>
              </w:rPr>
            </w:pPr>
            <w:r>
              <w:rPr>
                <w:rFonts w:ascii="Arial" w:hAnsi="Arial" w:cs="Arial"/>
                <w:sz w:val="18"/>
              </w:rPr>
              <w:t>Copier charges</w:t>
            </w:r>
          </w:p>
        </w:tc>
        <w:tc>
          <w:tcPr>
            <w:tcW w:w="1240" w:type="dxa"/>
            <w:hideMark/>
          </w:tcPr>
          <w:p w14:paraId="1BDEA8FC" w14:textId="77777777" w:rsidR="00731B42" w:rsidRDefault="00731B42" w:rsidP="00B92DAC">
            <w:pPr>
              <w:pStyle w:val="SectionNote"/>
              <w:ind w:left="0"/>
              <w:jc w:val="right"/>
              <w:rPr>
                <w:rFonts w:ascii="Arial" w:hAnsi="Arial" w:cs="Arial"/>
                <w:sz w:val="18"/>
              </w:rPr>
            </w:pPr>
            <w:r>
              <w:rPr>
                <w:rFonts w:ascii="Arial" w:hAnsi="Arial" w:cs="Arial"/>
                <w:sz w:val="18"/>
              </w:rPr>
              <w:t>66</w:t>
            </w:r>
          </w:p>
        </w:tc>
        <w:tc>
          <w:tcPr>
            <w:tcW w:w="1240" w:type="dxa"/>
            <w:hideMark/>
          </w:tcPr>
          <w:p w14:paraId="4805934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8EEF7F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2AA651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DF3FD76" w14:textId="77777777" w:rsidR="00731B42" w:rsidRDefault="00731B42" w:rsidP="00B92DAC">
            <w:pPr>
              <w:pStyle w:val="SectionNote"/>
              <w:ind w:left="0"/>
              <w:jc w:val="right"/>
              <w:rPr>
                <w:rFonts w:ascii="Arial" w:hAnsi="Arial" w:cs="Arial"/>
                <w:sz w:val="18"/>
              </w:rPr>
            </w:pPr>
            <w:r>
              <w:rPr>
                <w:rFonts w:ascii="Arial" w:hAnsi="Arial" w:cs="Arial"/>
                <w:sz w:val="18"/>
              </w:rPr>
              <w:t>66</w:t>
            </w:r>
          </w:p>
        </w:tc>
        <w:tc>
          <w:tcPr>
            <w:tcW w:w="1240" w:type="dxa"/>
            <w:hideMark/>
          </w:tcPr>
          <w:p w14:paraId="144F923A" w14:textId="77777777" w:rsidR="00731B42" w:rsidRDefault="00731B42" w:rsidP="00B92DAC">
            <w:pPr>
              <w:pStyle w:val="SectionNote"/>
              <w:ind w:left="0"/>
              <w:jc w:val="right"/>
              <w:rPr>
                <w:rFonts w:ascii="Arial" w:hAnsi="Arial" w:cs="Arial"/>
                <w:sz w:val="18"/>
              </w:rPr>
            </w:pPr>
            <w:r>
              <w:rPr>
                <w:rFonts w:ascii="Arial" w:hAnsi="Arial" w:cs="Arial"/>
                <w:sz w:val="18"/>
              </w:rPr>
              <w:t>220</w:t>
            </w:r>
          </w:p>
        </w:tc>
      </w:tr>
      <w:tr w:rsidR="00731B42" w14:paraId="223D2E63" w14:textId="77777777" w:rsidTr="00B92DAC">
        <w:tc>
          <w:tcPr>
            <w:tcW w:w="3240" w:type="dxa"/>
            <w:hideMark/>
          </w:tcPr>
          <w:p w14:paraId="4194D968" w14:textId="77777777" w:rsidR="00731B42" w:rsidRDefault="00731B42" w:rsidP="00B92DAC">
            <w:pPr>
              <w:pStyle w:val="SectionNote"/>
              <w:ind w:left="0"/>
              <w:rPr>
                <w:rFonts w:ascii="Arial" w:hAnsi="Arial" w:cs="Arial"/>
                <w:sz w:val="18"/>
              </w:rPr>
            </w:pPr>
            <w:r>
              <w:rPr>
                <w:rFonts w:ascii="Arial" w:hAnsi="Arial" w:cs="Arial"/>
                <w:sz w:val="18"/>
              </w:rPr>
              <w:t>Printing &amp; stationery</w:t>
            </w:r>
          </w:p>
        </w:tc>
        <w:tc>
          <w:tcPr>
            <w:tcW w:w="1240" w:type="dxa"/>
            <w:hideMark/>
          </w:tcPr>
          <w:p w14:paraId="06653E08" w14:textId="77777777" w:rsidR="00731B42" w:rsidRDefault="00731B42" w:rsidP="00B92DAC">
            <w:pPr>
              <w:pStyle w:val="SectionNote"/>
              <w:ind w:left="0"/>
              <w:jc w:val="right"/>
              <w:rPr>
                <w:rFonts w:ascii="Arial" w:hAnsi="Arial" w:cs="Arial"/>
                <w:sz w:val="18"/>
              </w:rPr>
            </w:pPr>
            <w:r>
              <w:rPr>
                <w:rFonts w:ascii="Arial" w:hAnsi="Arial" w:cs="Arial"/>
                <w:sz w:val="18"/>
              </w:rPr>
              <w:t>137</w:t>
            </w:r>
          </w:p>
        </w:tc>
        <w:tc>
          <w:tcPr>
            <w:tcW w:w="1240" w:type="dxa"/>
            <w:hideMark/>
          </w:tcPr>
          <w:p w14:paraId="750964D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46D6A5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9538E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BB624E8" w14:textId="77777777" w:rsidR="00731B42" w:rsidRDefault="00731B42" w:rsidP="00B92DAC">
            <w:pPr>
              <w:pStyle w:val="SectionNote"/>
              <w:ind w:left="0"/>
              <w:jc w:val="right"/>
              <w:rPr>
                <w:rFonts w:ascii="Arial" w:hAnsi="Arial" w:cs="Arial"/>
                <w:sz w:val="18"/>
              </w:rPr>
            </w:pPr>
            <w:r>
              <w:rPr>
                <w:rFonts w:ascii="Arial" w:hAnsi="Arial" w:cs="Arial"/>
                <w:sz w:val="18"/>
              </w:rPr>
              <w:t>137</w:t>
            </w:r>
          </w:p>
        </w:tc>
        <w:tc>
          <w:tcPr>
            <w:tcW w:w="1240" w:type="dxa"/>
            <w:hideMark/>
          </w:tcPr>
          <w:p w14:paraId="35B2AA54" w14:textId="77777777" w:rsidR="00731B42" w:rsidRDefault="00731B42" w:rsidP="00B92DAC">
            <w:pPr>
              <w:pStyle w:val="SectionNote"/>
              <w:ind w:left="0"/>
              <w:jc w:val="right"/>
              <w:rPr>
                <w:rFonts w:ascii="Arial" w:hAnsi="Arial" w:cs="Arial"/>
                <w:sz w:val="18"/>
              </w:rPr>
            </w:pPr>
            <w:r>
              <w:rPr>
                <w:rFonts w:ascii="Arial" w:hAnsi="Arial" w:cs="Arial"/>
                <w:sz w:val="18"/>
              </w:rPr>
              <w:t>504</w:t>
            </w:r>
          </w:p>
        </w:tc>
      </w:tr>
      <w:tr w:rsidR="00731B42" w14:paraId="146BA473" w14:textId="77777777" w:rsidTr="00B92DAC">
        <w:tc>
          <w:tcPr>
            <w:tcW w:w="3240" w:type="dxa"/>
            <w:hideMark/>
          </w:tcPr>
          <w:p w14:paraId="20294596" w14:textId="77777777" w:rsidR="00731B42" w:rsidRDefault="00731B42" w:rsidP="00B92DAC">
            <w:pPr>
              <w:pStyle w:val="SectionNote"/>
              <w:ind w:left="0"/>
              <w:rPr>
                <w:rFonts w:ascii="Arial" w:hAnsi="Arial" w:cs="Arial"/>
                <w:sz w:val="18"/>
              </w:rPr>
            </w:pPr>
            <w:r>
              <w:rPr>
                <w:rFonts w:ascii="Arial" w:hAnsi="Arial" w:cs="Arial"/>
                <w:sz w:val="18"/>
              </w:rPr>
              <w:t>Gifts &amp; cards</w:t>
            </w:r>
          </w:p>
        </w:tc>
        <w:tc>
          <w:tcPr>
            <w:tcW w:w="1240" w:type="dxa"/>
            <w:hideMark/>
          </w:tcPr>
          <w:p w14:paraId="6A5F591E" w14:textId="77777777" w:rsidR="00731B42" w:rsidRDefault="00731B42" w:rsidP="00B92DAC">
            <w:pPr>
              <w:pStyle w:val="SectionNote"/>
              <w:ind w:left="0"/>
              <w:jc w:val="right"/>
              <w:rPr>
                <w:rFonts w:ascii="Arial" w:hAnsi="Arial" w:cs="Arial"/>
                <w:sz w:val="18"/>
              </w:rPr>
            </w:pPr>
            <w:r>
              <w:rPr>
                <w:rFonts w:ascii="Arial" w:hAnsi="Arial" w:cs="Arial"/>
                <w:sz w:val="18"/>
              </w:rPr>
              <w:t>168</w:t>
            </w:r>
          </w:p>
        </w:tc>
        <w:tc>
          <w:tcPr>
            <w:tcW w:w="1240" w:type="dxa"/>
            <w:hideMark/>
          </w:tcPr>
          <w:p w14:paraId="66EAB4A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520716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8AC8D3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EB21AF2" w14:textId="77777777" w:rsidR="00731B42" w:rsidRDefault="00731B42" w:rsidP="00B92DAC">
            <w:pPr>
              <w:pStyle w:val="SectionNote"/>
              <w:ind w:left="0"/>
              <w:jc w:val="right"/>
              <w:rPr>
                <w:rFonts w:ascii="Arial" w:hAnsi="Arial" w:cs="Arial"/>
                <w:sz w:val="18"/>
              </w:rPr>
            </w:pPr>
            <w:r>
              <w:rPr>
                <w:rFonts w:ascii="Arial" w:hAnsi="Arial" w:cs="Arial"/>
                <w:sz w:val="18"/>
              </w:rPr>
              <w:t>168</w:t>
            </w:r>
          </w:p>
        </w:tc>
        <w:tc>
          <w:tcPr>
            <w:tcW w:w="1240" w:type="dxa"/>
            <w:hideMark/>
          </w:tcPr>
          <w:p w14:paraId="41C096F2" w14:textId="77777777" w:rsidR="00731B42" w:rsidRDefault="00731B42" w:rsidP="00B92DAC">
            <w:pPr>
              <w:pStyle w:val="SectionNote"/>
              <w:ind w:left="0"/>
              <w:jc w:val="right"/>
              <w:rPr>
                <w:rFonts w:ascii="Arial" w:hAnsi="Arial" w:cs="Arial"/>
                <w:sz w:val="18"/>
              </w:rPr>
            </w:pPr>
            <w:r>
              <w:rPr>
                <w:rFonts w:ascii="Arial" w:hAnsi="Arial" w:cs="Arial"/>
                <w:sz w:val="18"/>
              </w:rPr>
              <w:t>229</w:t>
            </w:r>
          </w:p>
        </w:tc>
      </w:tr>
      <w:tr w:rsidR="00731B42" w14:paraId="167A28A0" w14:textId="77777777" w:rsidTr="00B92DAC">
        <w:tc>
          <w:tcPr>
            <w:tcW w:w="3240" w:type="dxa"/>
            <w:hideMark/>
          </w:tcPr>
          <w:p w14:paraId="00907DCA" w14:textId="77777777" w:rsidR="00731B42" w:rsidRDefault="00731B42" w:rsidP="00B92DAC">
            <w:pPr>
              <w:pStyle w:val="SectionNote"/>
              <w:ind w:left="0"/>
              <w:rPr>
                <w:rFonts w:ascii="Arial" w:hAnsi="Arial" w:cs="Arial"/>
                <w:sz w:val="18"/>
              </w:rPr>
            </w:pPr>
            <w:r>
              <w:rPr>
                <w:rFonts w:ascii="Arial" w:hAnsi="Arial" w:cs="Arial"/>
                <w:sz w:val="18"/>
              </w:rPr>
              <w:t>Postage</w:t>
            </w:r>
          </w:p>
        </w:tc>
        <w:tc>
          <w:tcPr>
            <w:tcW w:w="1240" w:type="dxa"/>
            <w:hideMark/>
          </w:tcPr>
          <w:p w14:paraId="42364FBA" w14:textId="77777777" w:rsidR="00731B42" w:rsidRDefault="00731B42" w:rsidP="00B92DAC">
            <w:pPr>
              <w:pStyle w:val="SectionNote"/>
              <w:ind w:left="0"/>
              <w:jc w:val="right"/>
              <w:rPr>
                <w:rFonts w:ascii="Arial" w:hAnsi="Arial" w:cs="Arial"/>
                <w:sz w:val="18"/>
              </w:rPr>
            </w:pPr>
            <w:r>
              <w:rPr>
                <w:rFonts w:ascii="Arial" w:hAnsi="Arial" w:cs="Arial"/>
                <w:sz w:val="18"/>
              </w:rPr>
              <w:t>2</w:t>
            </w:r>
          </w:p>
        </w:tc>
        <w:tc>
          <w:tcPr>
            <w:tcW w:w="1240" w:type="dxa"/>
            <w:hideMark/>
          </w:tcPr>
          <w:p w14:paraId="389D65E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95AC08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999000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DA36947" w14:textId="77777777" w:rsidR="00731B42" w:rsidRDefault="00731B42" w:rsidP="00B92DAC">
            <w:pPr>
              <w:pStyle w:val="SectionNote"/>
              <w:ind w:left="0"/>
              <w:jc w:val="right"/>
              <w:rPr>
                <w:rFonts w:ascii="Arial" w:hAnsi="Arial" w:cs="Arial"/>
                <w:sz w:val="18"/>
              </w:rPr>
            </w:pPr>
            <w:r>
              <w:rPr>
                <w:rFonts w:ascii="Arial" w:hAnsi="Arial" w:cs="Arial"/>
                <w:sz w:val="18"/>
              </w:rPr>
              <w:t>2</w:t>
            </w:r>
          </w:p>
        </w:tc>
        <w:tc>
          <w:tcPr>
            <w:tcW w:w="1240" w:type="dxa"/>
            <w:hideMark/>
          </w:tcPr>
          <w:p w14:paraId="010ACD7F" w14:textId="77777777" w:rsidR="00731B42" w:rsidRDefault="00731B42" w:rsidP="00B92DAC">
            <w:pPr>
              <w:pStyle w:val="SectionNote"/>
              <w:ind w:left="0"/>
              <w:jc w:val="right"/>
              <w:rPr>
                <w:rFonts w:ascii="Arial" w:hAnsi="Arial" w:cs="Arial"/>
                <w:sz w:val="18"/>
              </w:rPr>
            </w:pPr>
            <w:r>
              <w:rPr>
                <w:rFonts w:ascii="Arial" w:hAnsi="Arial" w:cs="Arial"/>
                <w:sz w:val="18"/>
              </w:rPr>
              <w:t>88</w:t>
            </w:r>
          </w:p>
        </w:tc>
      </w:tr>
      <w:tr w:rsidR="00731B42" w14:paraId="35405CE0" w14:textId="77777777" w:rsidTr="00B92DAC">
        <w:tc>
          <w:tcPr>
            <w:tcW w:w="3240" w:type="dxa"/>
            <w:hideMark/>
          </w:tcPr>
          <w:p w14:paraId="67755166" w14:textId="77777777" w:rsidR="00731B42" w:rsidRDefault="00731B42" w:rsidP="00B92DAC">
            <w:pPr>
              <w:pStyle w:val="SectionNote"/>
              <w:ind w:left="0"/>
              <w:rPr>
                <w:rFonts w:ascii="Arial" w:hAnsi="Arial" w:cs="Arial"/>
                <w:sz w:val="18"/>
              </w:rPr>
            </w:pPr>
            <w:r>
              <w:rPr>
                <w:rFonts w:ascii="Arial" w:hAnsi="Arial" w:cs="Arial"/>
                <w:sz w:val="18"/>
              </w:rPr>
              <w:t xml:space="preserve">PPE </w:t>
            </w:r>
            <w:proofErr w:type="spellStart"/>
            <w:r>
              <w:rPr>
                <w:rFonts w:ascii="Arial" w:hAnsi="Arial" w:cs="Arial"/>
                <w:sz w:val="18"/>
              </w:rPr>
              <w:t>etc</w:t>
            </w:r>
            <w:proofErr w:type="spellEnd"/>
          </w:p>
        </w:tc>
        <w:tc>
          <w:tcPr>
            <w:tcW w:w="1240" w:type="dxa"/>
            <w:hideMark/>
          </w:tcPr>
          <w:p w14:paraId="1AC0A224" w14:textId="77777777" w:rsidR="00731B42" w:rsidRDefault="00731B42" w:rsidP="00B92DAC">
            <w:pPr>
              <w:pStyle w:val="SectionNote"/>
              <w:ind w:left="0"/>
              <w:jc w:val="right"/>
              <w:rPr>
                <w:rFonts w:ascii="Arial" w:hAnsi="Arial" w:cs="Arial"/>
                <w:sz w:val="18"/>
              </w:rPr>
            </w:pPr>
            <w:r>
              <w:rPr>
                <w:rFonts w:ascii="Arial" w:hAnsi="Arial" w:cs="Arial"/>
                <w:sz w:val="18"/>
              </w:rPr>
              <w:t>127</w:t>
            </w:r>
          </w:p>
        </w:tc>
        <w:tc>
          <w:tcPr>
            <w:tcW w:w="1240" w:type="dxa"/>
            <w:hideMark/>
          </w:tcPr>
          <w:p w14:paraId="6B19066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A17C0F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C53717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834CDFA" w14:textId="77777777" w:rsidR="00731B42" w:rsidRDefault="00731B42" w:rsidP="00B92DAC">
            <w:pPr>
              <w:pStyle w:val="SectionNote"/>
              <w:ind w:left="0"/>
              <w:jc w:val="right"/>
              <w:rPr>
                <w:rFonts w:ascii="Arial" w:hAnsi="Arial" w:cs="Arial"/>
                <w:sz w:val="18"/>
              </w:rPr>
            </w:pPr>
            <w:r>
              <w:rPr>
                <w:rFonts w:ascii="Arial" w:hAnsi="Arial" w:cs="Arial"/>
                <w:sz w:val="18"/>
              </w:rPr>
              <w:t>127</w:t>
            </w:r>
          </w:p>
        </w:tc>
        <w:tc>
          <w:tcPr>
            <w:tcW w:w="1240" w:type="dxa"/>
            <w:hideMark/>
          </w:tcPr>
          <w:p w14:paraId="4CCED14D" w14:textId="77777777" w:rsidR="00731B42" w:rsidRDefault="00731B42" w:rsidP="00B92DAC">
            <w:pPr>
              <w:pStyle w:val="SectionNote"/>
              <w:ind w:left="0"/>
              <w:jc w:val="right"/>
              <w:rPr>
                <w:rFonts w:ascii="Arial" w:hAnsi="Arial" w:cs="Arial"/>
                <w:sz w:val="18"/>
              </w:rPr>
            </w:pPr>
            <w:r>
              <w:rPr>
                <w:rFonts w:ascii="Arial" w:hAnsi="Arial" w:cs="Arial"/>
                <w:sz w:val="18"/>
              </w:rPr>
              <w:t>36</w:t>
            </w:r>
          </w:p>
        </w:tc>
      </w:tr>
      <w:tr w:rsidR="00731B42" w14:paraId="408A5425" w14:textId="77777777" w:rsidTr="00B92DAC">
        <w:tc>
          <w:tcPr>
            <w:tcW w:w="3240" w:type="dxa"/>
            <w:hideMark/>
          </w:tcPr>
          <w:p w14:paraId="0137D86B" w14:textId="77777777" w:rsidR="00731B42" w:rsidRDefault="00731B42" w:rsidP="00B92DAC">
            <w:pPr>
              <w:pStyle w:val="SectionNote"/>
              <w:ind w:left="0"/>
              <w:rPr>
                <w:rFonts w:ascii="Arial" w:hAnsi="Arial" w:cs="Arial"/>
                <w:sz w:val="18"/>
              </w:rPr>
            </w:pPr>
            <w:r>
              <w:rPr>
                <w:rFonts w:ascii="Arial" w:hAnsi="Arial" w:cs="Arial"/>
                <w:sz w:val="18"/>
              </w:rPr>
              <w:t xml:space="preserve">Subscriptions &amp; </w:t>
            </w:r>
            <w:proofErr w:type="spellStart"/>
            <w:r>
              <w:rPr>
                <w:rFonts w:ascii="Arial" w:hAnsi="Arial" w:cs="Arial"/>
                <w:sz w:val="18"/>
              </w:rPr>
              <w:t>licences</w:t>
            </w:r>
            <w:proofErr w:type="spellEnd"/>
          </w:p>
        </w:tc>
        <w:tc>
          <w:tcPr>
            <w:tcW w:w="1240" w:type="dxa"/>
            <w:hideMark/>
          </w:tcPr>
          <w:p w14:paraId="56762895" w14:textId="77777777" w:rsidR="00731B42" w:rsidRDefault="00731B42" w:rsidP="00B92DAC">
            <w:pPr>
              <w:pStyle w:val="SectionNote"/>
              <w:ind w:left="0"/>
              <w:jc w:val="right"/>
              <w:rPr>
                <w:rFonts w:ascii="Arial" w:hAnsi="Arial" w:cs="Arial"/>
                <w:sz w:val="18"/>
              </w:rPr>
            </w:pPr>
            <w:r>
              <w:rPr>
                <w:rFonts w:ascii="Arial" w:hAnsi="Arial" w:cs="Arial"/>
                <w:sz w:val="18"/>
              </w:rPr>
              <w:t>224</w:t>
            </w:r>
          </w:p>
        </w:tc>
        <w:tc>
          <w:tcPr>
            <w:tcW w:w="1240" w:type="dxa"/>
            <w:hideMark/>
          </w:tcPr>
          <w:p w14:paraId="0DFFC050"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781766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CA765B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CF60EB3" w14:textId="77777777" w:rsidR="00731B42" w:rsidRDefault="00731B42" w:rsidP="00B92DAC">
            <w:pPr>
              <w:pStyle w:val="SectionNote"/>
              <w:ind w:left="0"/>
              <w:jc w:val="right"/>
              <w:rPr>
                <w:rFonts w:ascii="Arial" w:hAnsi="Arial" w:cs="Arial"/>
                <w:sz w:val="18"/>
              </w:rPr>
            </w:pPr>
            <w:r>
              <w:rPr>
                <w:rFonts w:ascii="Arial" w:hAnsi="Arial" w:cs="Arial"/>
                <w:sz w:val="18"/>
              </w:rPr>
              <w:t>224</w:t>
            </w:r>
          </w:p>
        </w:tc>
        <w:tc>
          <w:tcPr>
            <w:tcW w:w="1240" w:type="dxa"/>
            <w:hideMark/>
          </w:tcPr>
          <w:p w14:paraId="769EAE1C" w14:textId="77777777" w:rsidR="00731B42" w:rsidRDefault="00731B42" w:rsidP="00B92DAC">
            <w:pPr>
              <w:pStyle w:val="SectionNote"/>
              <w:ind w:left="0"/>
              <w:jc w:val="right"/>
              <w:rPr>
                <w:rFonts w:ascii="Arial" w:hAnsi="Arial" w:cs="Arial"/>
                <w:sz w:val="18"/>
              </w:rPr>
            </w:pPr>
            <w:r>
              <w:rPr>
                <w:rFonts w:ascii="Arial" w:hAnsi="Arial" w:cs="Arial"/>
                <w:sz w:val="18"/>
              </w:rPr>
              <w:t>138</w:t>
            </w:r>
          </w:p>
        </w:tc>
      </w:tr>
      <w:tr w:rsidR="00731B42" w14:paraId="4F9CB84F" w14:textId="77777777" w:rsidTr="00B92DAC">
        <w:tc>
          <w:tcPr>
            <w:tcW w:w="3240" w:type="dxa"/>
            <w:hideMark/>
          </w:tcPr>
          <w:p w14:paraId="15CADF8B" w14:textId="77777777" w:rsidR="00731B42" w:rsidRDefault="00731B42" w:rsidP="00B92DAC">
            <w:pPr>
              <w:pStyle w:val="SectionNote"/>
              <w:ind w:left="0"/>
              <w:rPr>
                <w:rFonts w:ascii="Arial" w:hAnsi="Arial" w:cs="Arial"/>
                <w:sz w:val="18"/>
              </w:rPr>
            </w:pPr>
            <w:r>
              <w:rPr>
                <w:rFonts w:ascii="Arial" w:hAnsi="Arial" w:cs="Arial"/>
                <w:sz w:val="18"/>
              </w:rPr>
              <w:lastRenderedPageBreak/>
              <w:t>Bank Charges</w:t>
            </w:r>
          </w:p>
        </w:tc>
        <w:tc>
          <w:tcPr>
            <w:tcW w:w="1240" w:type="dxa"/>
            <w:hideMark/>
          </w:tcPr>
          <w:p w14:paraId="22EE91A4" w14:textId="77777777" w:rsidR="00731B42" w:rsidRDefault="00731B42" w:rsidP="00B92DAC">
            <w:pPr>
              <w:pStyle w:val="SectionNote"/>
              <w:ind w:left="0"/>
              <w:jc w:val="right"/>
              <w:rPr>
                <w:rFonts w:ascii="Arial" w:hAnsi="Arial" w:cs="Arial"/>
                <w:sz w:val="18"/>
              </w:rPr>
            </w:pPr>
            <w:r>
              <w:rPr>
                <w:rFonts w:ascii="Arial" w:hAnsi="Arial" w:cs="Arial"/>
                <w:sz w:val="18"/>
              </w:rPr>
              <w:t>26</w:t>
            </w:r>
          </w:p>
        </w:tc>
        <w:tc>
          <w:tcPr>
            <w:tcW w:w="1240" w:type="dxa"/>
            <w:hideMark/>
          </w:tcPr>
          <w:p w14:paraId="3556189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2FB4FA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2B5C8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088D2D3" w14:textId="77777777" w:rsidR="00731B42" w:rsidRDefault="00731B42" w:rsidP="00B92DAC">
            <w:pPr>
              <w:pStyle w:val="SectionNote"/>
              <w:ind w:left="0"/>
              <w:jc w:val="right"/>
              <w:rPr>
                <w:rFonts w:ascii="Arial" w:hAnsi="Arial" w:cs="Arial"/>
                <w:sz w:val="18"/>
              </w:rPr>
            </w:pPr>
            <w:r>
              <w:rPr>
                <w:rFonts w:ascii="Arial" w:hAnsi="Arial" w:cs="Arial"/>
                <w:sz w:val="18"/>
              </w:rPr>
              <w:t>26</w:t>
            </w:r>
          </w:p>
        </w:tc>
        <w:tc>
          <w:tcPr>
            <w:tcW w:w="1240" w:type="dxa"/>
            <w:hideMark/>
          </w:tcPr>
          <w:p w14:paraId="3C0CBC33"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1E3D646B" w14:textId="77777777" w:rsidTr="00B92DAC">
        <w:tc>
          <w:tcPr>
            <w:tcW w:w="3240" w:type="dxa"/>
            <w:hideMark/>
          </w:tcPr>
          <w:p w14:paraId="4A5788FD" w14:textId="77777777" w:rsidR="00731B42" w:rsidRDefault="00731B42" w:rsidP="00B92DAC">
            <w:pPr>
              <w:pStyle w:val="SectionNote"/>
              <w:ind w:left="0"/>
              <w:rPr>
                <w:rFonts w:ascii="Arial" w:hAnsi="Arial" w:cs="Arial"/>
                <w:sz w:val="18"/>
              </w:rPr>
            </w:pPr>
            <w:r>
              <w:rPr>
                <w:rFonts w:ascii="Arial" w:hAnsi="Arial" w:cs="Arial"/>
                <w:sz w:val="18"/>
              </w:rPr>
              <w:t>Visiting speakers / locums</w:t>
            </w:r>
          </w:p>
        </w:tc>
        <w:tc>
          <w:tcPr>
            <w:tcW w:w="1240" w:type="dxa"/>
            <w:hideMark/>
          </w:tcPr>
          <w:p w14:paraId="1B2F270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AF91E9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216978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7BF59B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2E205F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40AD29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A3A8D8E" w14:textId="77777777" w:rsidTr="00B92DAC">
        <w:tc>
          <w:tcPr>
            <w:tcW w:w="3240" w:type="dxa"/>
            <w:hideMark/>
          </w:tcPr>
          <w:p w14:paraId="34420F86" w14:textId="77777777" w:rsidR="00731B42" w:rsidRDefault="00731B42" w:rsidP="00B92DAC">
            <w:pPr>
              <w:pStyle w:val="SectionNote"/>
              <w:ind w:left="0"/>
              <w:rPr>
                <w:rFonts w:ascii="Arial" w:hAnsi="Arial" w:cs="Arial"/>
                <w:sz w:val="18"/>
              </w:rPr>
            </w:pPr>
            <w:r>
              <w:rPr>
                <w:rFonts w:ascii="Arial" w:hAnsi="Arial" w:cs="Arial"/>
                <w:sz w:val="18"/>
              </w:rPr>
              <w:t>Church running - electric</w:t>
            </w:r>
          </w:p>
        </w:tc>
        <w:tc>
          <w:tcPr>
            <w:tcW w:w="1240" w:type="dxa"/>
            <w:hideMark/>
          </w:tcPr>
          <w:p w14:paraId="655A596D" w14:textId="77777777" w:rsidR="00731B42" w:rsidRDefault="00731B42" w:rsidP="00B92DAC">
            <w:pPr>
              <w:pStyle w:val="SectionNote"/>
              <w:ind w:left="0"/>
              <w:jc w:val="right"/>
              <w:rPr>
                <w:rFonts w:ascii="Arial" w:hAnsi="Arial" w:cs="Arial"/>
                <w:sz w:val="18"/>
              </w:rPr>
            </w:pPr>
            <w:r>
              <w:rPr>
                <w:rFonts w:ascii="Arial" w:hAnsi="Arial" w:cs="Arial"/>
                <w:sz w:val="18"/>
              </w:rPr>
              <w:t>746</w:t>
            </w:r>
          </w:p>
        </w:tc>
        <w:tc>
          <w:tcPr>
            <w:tcW w:w="1240" w:type="dxa"/>
            <w:hideMark/>
          </w:tcPr>
          <w:p w14:paraId="56258AF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950A31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58E354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B9F936D" w14:textId="77777777" w:rsidR="00731B42" w:rsidRDefault="00731B42" w:rsidP="00B92DAC">
            <w:pPr>
              <w:pStyle w:val="SectionNote"/>
              <w:ind w:left="0"/>
              <w:jc w:val="right"/>
              <w:rPr>
                <w:rFonts w:ascii="Arial" w:hAnsi="Arial" w:cs="Arial"/>
                <w:sz w:val="18"/>
              </w:rPr>
            </w:pPr>
            <w:r>
              <w:rPr>
                <w:rFonts w:ascii="Arial" w:hAnsi="Arial" w:cs="Arial"/>
                <w:sz w:val="18"/>
              </w:rPr>
              <w:t>746</w:t>
            </w:r>
          </w:p>
        </w:tc>
        <w:tc>
          <w:tcPr>
            <w:tcW w:w="1240" w:type="dxa"/>
            <w:hideMark/>
          </w:tcPr>
          <w:p w14:paraId="13E7AF3E" w14:textId="77777777" w:rsidR="00731B42" w:rsidRDefault="00731B42" w:rsidP="00B92DAC">
            <w:pPr>
              <w:pStyle w:val="SectionNote"/>
              <w:ind w:left="0"/>
              <w:jc w:val="right"/>
              <w:rPr>
                <w:rFonts w:ascii="Arial" w:hAnsi="Arial" w:cs="Arial"/>
                <w:sz w:val="18"/>
              </w:rPr>
            </w:pPr>
            <w:r>
              <w:rPr>
                <w:rFonts w:ascii="Arial" w:hAnsi="Arial" w:cs="Arial"/>
                <w:sz w:val="18"/>
              </w:rPr>
              <w:t>918</w:t>
            </w:r>
          </w:p>
        </w:tc>
      </w:tr>
      <w:tr w:rsidR="00731B42" w14:paraId="47ECEDA1" w14:textId="77777777" w:rsidTr="00B92DAC">
        <w:tc>
          <w:tcPr>
            <w:tcW w:w="3240" w:type="dxa"/>
            <w:hideMark/>
          </w:tcPr>
          <w:p w14:paraId="7355449E" w14:textId="77777777" w:rsidR="00731B42" w:rsidRDefault="00731B42" w:rsidP="00B92DAC">
            <w:pPr>
              <w:pStyle w:val="SectionNote"/>
              <w:ind w:left="0"/>
              <w:rPr>
                <w:rFonts w:ascii="Arial" w:hAnsi="Arial" w:cs="Arial"/>
                <w:sz w:val="18"/>
              </w:rPr>
            </w:pPr>
            <w:r>
              <w:rPr>
                <w:rFonts w:ascii="Arial" w:hAnsi="Arial" w:cs="Arial"/>
                <w:sz w:val="18"/>
              </w:rPr>
              <w:t>Church running - gas</w:t>
            </w:r>
          </w:p>
        </w:tc>
        <w:tc>
          <w:tcPr>
            <w:tcW w:w="1240" w:type="dxa"/>
            <w:hideMark/>
          </w:tcPr>
          <w:p w14:paraId="29365EE8" w14:textId="77777777" w:rsidR="00731B42" w:rsidRDefault="00731B42" w:rsidP="00B92DAC">
            <w:pPr>
              <w:pStyle w:val="SectionNote"/>
              <w:ind w:left="0"/>
              <w:jc w:val="right"/>
              <w:rPr>
                <w:rFonts w:ascii="Arial" w:hAnsi="Arial" w:cs="Arial"/>
                <w:sz w:val="18"/>
              </w:rPr>
            </w:pPr>
            <w:r>
              <w:rPr>
                <w:rFonts w:ascii="Arial" w:hAnsi="Arial" w:cs="Arial"/>
                <w:sz w:val="18"/>
              </w:rPr>
              <w:t>1,752</w:t>
            </w:r>
          </w:p>
        </w:tc>
        <w:tc>
          <w:tcPr>
            <w:tcW w:w="1240" w:type="dxa"/>
            <w:hideMark/>
          </w:tcPr>
          <w:p w14:paraId="25E3A75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997DC9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1F6963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ECFA58" w14:textId="77777777" w:rsidR="00731B42" w:rsidRDefault="00731B42" w:rsidP="00B92DAC">
            <w:pPr>
              <w:pStyle w:val="SectionNote"/>
              <w:ind w:left="0"/>
              <w:jc w:val="right"/>
              <w:rPr>
                <w:rFonts w:ascii="Arial" w:hAnsi="Arial" w:cs="Arial"/>
                <w:sz w:val="18"/>
              </w:rPr>
            </w:pPr>
            <w:r>
              <w:rPr>
                <w:rFonts w:ascii="Arial" w:hAnsi="Arial" w:cs="Arial"/>
                <w:sz w:val="18"/>
              </w:rPr>
              <w:t>1,752</w:t>
            </w:r>
          </w:p>
        </w:tc>
        <w:tc>
          <w:tcPr>
            <w:tcW w:w="1240" w:type="dxa"/>
            <w:hideMark/>
          </w:tcPr>
          <w:p w14:paraId="3D4CD750" w14:textId="77777777" w:rsidR="00731B42" w:rsidRDefault="00731B42" w:rsidP="00B92DAC">
            <w:pPr>
              <w:pStyle w:val="SectionNote"/>
              <w:ind w:left="0"/>
              <w:jc w:val="right"/>
              <w:rPr>
                <w:rFonts w:ascii="Arial" w:hAnsi="Arial" w:cs="Arial"/>
                <w:sz w:val="18"/>
              </w:rPr>
            </w:pPr>
            <w:r>
              <w:rPr>
                <w:rFonts w:ascii="Arial" w:hAnsi="Arial" w:cs="Arial"/>
                <w:sz w:val="18"/>
              </w:rPr>
              <w:t>2,513</w:t>
            </w:r>
          </w:p>
        </w:tc>
      </w:tr>
      <w:tr w:rsidR="00731B42" w14:paraId="3BC9A43A" w14:textId="77777777" w:rsidTr="00B92DAC">
        <w:tc>
          <w:tcPr>
            <w:tcW w:w="3240" w:type="dxa"/>
            <w:hideMark/>
          </w:tcPr>
          <w:p w14:paraId="676523F6" w14:textId="77777777" w:rsidR="00731B42" w:rsidRDefault="00731B42" w:rsidP="00B92DAC">
            <w:pPr>
              <w:pStyle w:val="SectionNote"/>
              <w:ind w:left="0"/>
              <w:rPr>
                <w:rFonts w:ascii="Arial" w:hAnsi="Arial" w:cs="Arial"/>
                <w:sz w:val="18"/>
              </w:rPr>
            </w:pPr>
            <w:r>
              <w:rPr>
                <w:rFonts w:ascii="Arial" w:hAnsi="Arial" w:cs="Arial"/>
                <w:sz w:val="18"/>
              </w:rPr>
              <w:t>Church running - water</w:t>
            </w:r>
          </w:p>
        </w:tc>
        <w:tc>
          <w:tcPr>
            <w:tcW w:w="1240" w:type="dxa"/>
            <w:hideMark/>
          </w:tcPr>
          <w:p w14:paraId="2E21727B" w14:textId="77777777" w:rsidR="00731B42" w:rsidRDefault="00731B42" w:rsidP="00B92DAC">
            <w:pPr>
              <w:pStyle w:val="SectionNote"/>
              <w:ind w:left="0"/>
              <w:jc w:val="right"/>
              <w:rPr>
                <w:rFonts w:ascii="Arial" w:hAnsi="Arial" w:cs="Arial"/>
                <w:sz w:val="18"/>
              </w:rPr>
            </w:pPr>
            <w:r>
              <w:rPr>
                <w:rFonts w:ascii="Arial" w:hAnsi="Arial" w:cs="Arial"/>
                <w:sz w:val="18"/>
              </w:rPr>
              <w:t>175</w:t>
            </w:r>
          </w:p>
        </w:tc>
        <w:tc>
          <w:tcPr>
            <w:tcW w:w="1240" w:type="dxa"/>
            <w:hideMark/>
          </w:tcPr>
          <w:p w14:paraId="5431918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CA9C94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89AA63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FE68F01" w14:textId="77777777" w:rsidR="00731B42" w:rsidRDefault="00731B42" w:rsidP="00B92DAC">
            <w:pPr>
              <w:pStyle w:val="SectionNote"/>
              <w:ind w:left="0"/>
              <w:jc w:val="right"/>
              <w:rPr>
                <w:rFonts w:ascii="Arial" w:hAnsi="Arial" w:cs="Arial"/>
                <w:sz w:val="18"/>
              </w:rPr>
            </w:pPr>
            <w:r>
              <w:rPr>
                <w:rFonts w:ascii="Arial" w:hAnsi="Arial" w:cs="Arial"/>
                <w:sz w:val="18"/>
              </w:rPr>
              <w:t>175</w:t>
            </w:r>
          </w:p>
        </w:tc>
        <w:tc>
          <w:tcPr>
            <w:tcW w:w="1240" w:type="dxa"/>
            <w:hideMark/>
          </w:tcPr>
          <w:p w14:paraId="1B08CDBE" w14:textId="77777777" w:rsidR="00731B42" w:rsidRDefault="00731B42" w:rsidP="00B92DAC">
            <w:pPr>
              <w:pStyle w:val="SectionNote"/>
              <w:ind w:left="0"/>
              <w:jc w:val="right"/>
              <w:rPr>
                <w:rFonts w:ascii="Arial" w:hAnsi="Arial" w:cs="Arial"/>
                <w:sz w:val="18"/>
              </w:rPr>
            </w:pPr>
            <w:r>
              <w:rPr>
                <w:rFonts w:ascii="Arial" w:hAnsi="Arial" w:cs="Arial"/>
                <w:sz w:val="18"/>
              </w:rPr>
              <w:t>179</w:t>
            </w:r>
          </w:p>
        </w:tc>
      </w:tr>
      <w:tr w:rsidR="00731B42" w14:paraId="16D4975D" w14:textId="77777777" w:rsidTr="00B92DAC">
        <w:tc>
          <w:tcPr>
            <w:tcW w:w="3240" w:type="dxa"/>
            <w:hideMark/>
          </w:tcPr>
          <w:p w14:paraId="41AE135F" w14:textId="77777777" w:rsidR="00731B42" w:rsidRDefault="00731B42" w:rsidP="00B92DAC">
            <w:pPr>
              <w:pStyle w:val="SectionNote"/>
              <w:ind w:left="0"/>
              <w:rPr>
                <w:rFonts w:ascii="Arial" w:hAnsi="Arial" w:cs="Arial"/>
                <w:sz w:val="18"/>
              </w:rPr>
            </w:pPr>
            <w:r>
              <w:rPr>
                <w:rFonts w:ascii="Arial" w:hAnsi="Arial" w:cs="Arial"/>
                <w:sz w:val="18"/>
              </w:rPr>
              <w:t>Governance costs examination/audit fee</w:t>
            </w:r>
          </w:p>
        </w:tc>
        <w:tc>
          <w:tcPr>
            <w:tcW w:w="1240" w:type="dxa"/>
            <w:hideMark/>
          </w:tcPr>
          <w:p w14:paraId="4E29F63B" w14:textId="77777777" w:rsidR="00731B42" w:rsidRDefault="00731B42" w:rsidP="00B92DAC">
            <w:pPr>
              <w:pStyle w:val="SectionNote"/>
              <w:ind w:left="0"/>
              <w:jc w:val="right"/>
              <w:rPr>
                <w:rFonts w:ascii="Arial" w:hAnsi="Arial" w:cs="Arial"/>
                <w:sz w:val="18"/>
              </w:rPr>
            </w:pPr>
            <w:r>
              <w:rPr>
                <w:rFonts w:ascii="Arial" w:hAnsi="Arial" w:cs="Arial"/>
                <w:sz w:val="18"/>
              </w:rPr>
              <w:t>175</w:t>
            </w:r>
          </w:p>
        </w:tc>
        <w:tc>
          <w:tcPr>
            <w:tcW w:w="1240" w:type="dxa"/>
            <w:hideMark/>
          </w:tcPr>
          <w:p w14:paraId="3AD823A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0DC9EE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AC9BB1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81B6F1F" w14:textId="77777777" w:rsidR="00731B42" w:rsidRDefault="00731B42" w:rsidP="00B92DAC">
            <w:pPr>
              <w:pStyle w:val="SectionNote"/>
              <w:ind w:left="0"/>
              <w:jc w:val="right"/>
              <w:rPr>
                <w:rFonts w:ascii="Arial" w:hAnsi="Arial" w:cs="Arial"/>
                <w:sz w:val="18"/>
              </w:rPr>
            </w:pPr>
            <w:r>
              <w:rPr>
                <w:rFonts w:ascii="Arial" w:hAnsi="Arial" w:cs="Arial"/>
                <w:sz w:val="18"/>
              </w:rPr>
              <w:t>175</w:t>
            </w:r>
          </w:p>
        </w:tc>
        <w:tc>
          <w:tcPr>
            <w:tcW w:w="1240" w:type="dxa"/>
            <w:hideMark/>
          </w:tcPr>
          <w:p w14:paraId="3F82C537" w14:textId="77777777" w:rsidR="00731B42" w:rsidRDefault="00731B42" w:rsidP="00B92DAC">
            <w:pPr>
              <w:pStyle w:val="SectionNote"/>
              <w:ind w:left="0"/>
              <w:jc w:val="right"/>
              <w:rPr>
                <w:rFonts w:ascii="Arial" w:hAnsi="Arial" w:cs="Arial"/>
                <w:sz w:val="18"/>
              </w:rPr>
            </w:pPr>
            <w:r>
              <w:rPr>
                <w:rFonts w:ascii="Arial" w:hAnsi="Arial" w:cs="Arial"/>
                <w:sz w:val="18"/>
              </w:rPr>
              <w:t>500</w:t>
            </w:r>
          </w:p>
        </w:tc>
      </w:tr>
      <w:tr w:rsidR="00731B42" w14:paraId="0DDCA4C1" w14:textId="77777777" w:rsidTr="00B92DAC">
        <w:tc>
          <w:tcPr>
            <w:tcW w:w="3240" w:type="dxa"/>
            <w:hideMark/>
          </w:tcPr>
          <w:p w14:paraId="74BF9017" w14:textId="77777777" w:rsidR="00731B42" w:rsidRDefault="00731B42" w:rsidP="00B92DAC">
            <w:pPr>
              <w:pStyle w:val="SectionNote"/>
              <w:ind w:left="0"/>
              <w:rPr>
                <w:rFonts w:ascii="Arial" w:hAnsi="Arial" w:cs="Arial"/>
                <w:sz w:val="18"/>
              </w:rPr>
            </w:pPr>
            <w:r>
              <w:rPr>
                <w:rFonts w:ascii="Arial" w:hAnsi="Arial" w:cs="Arial"/>
                <w:sz w:val="18"/>
              </w:rPr>
              <w:t>Church major repairs - structure</w:t>
            </w:r>
          </w:p>
        </w:tc>
        <w:tc>
          <w:tcPr>
            <w:tcW w:w="1240" w:type="dxa"/>
            <w:hideMark/>
          </w:tcPr>
          <w:p w14:paraId="7407C33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8D9987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EBA9B3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7E2721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53FAAC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688817F"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42E9A269" w14:textId="77777777" w:rsidTr="00B92DAC">
        <w:tc>
          <w:tcPr>
            <w:tcW w:w="3240" w:type="dxa"/>
            <w:hideMark/>
          </w:tcPr>
          <w:p w14:paraId="64A93BC1" w14:textId="77777777" w:rsidR="00731B42" w:rsidRDefault="00731B42" w:rsidP="00B92DAC">
            <w:pPr>
              <w:pStyle w:val="SectionNote"/>
              <w:ind w:left="0"/>
              <w:rPr>
                <w:rFonts w:ascii="Arial" w:hAnsi="Arial" w:cs="Arial"/>
                <w:sz w:val="18"/>
              </w:rPr>
            </w:pPr>
            <w:r>
              <w:rPr>
                <w:rFonts w:ascii="Arial" w:hAnsi="Arial" w:cs="Arial"/>
                <w:sz w:val="18"/>
              </w:rPr>
              <w:t>Church major repairs - installation</w:t>
            </w:r>
          </w:p>
        </w:tc>
        <w:tc>
          <w:tcPr>
            <w:tcW w:w="1240" w:type="dxa"/>
            <w:hideMark/>
          </w:tcPr>
          <w:p w14:paraId="4B664B6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E689F84"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EBC5BA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B14E13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B10189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38C92D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33676B7D" w14:textId="77777777" w:rsidTr="00B92DAC">
        <w:tc>
          <w:tcPr>
            <w:tcW w:w="3240" w:type="dxa"/>
            <w:hideMark/>
          </w:tcPr>
          <w:p w14:paraId="1808765B" w14:textId="77777777" w:rsidR="00731B42" w:rsidRDefault="00731B42" w:rsidP="00B92DAC">
            <w:pPr>
              <w:pStyle w:val="SectionNote"/>
              <w:ind w:left="0"/>
              <w:rPr>
                <w:rFonts w:ascii="Arial" w:hAnsi="Arial" w:cs="Arial"/>
                <w:sz w:val="18"/>
              </w:rPr>
            </w:pPr>
            <w:r>
              <w:rPr>
                <w:rFonts w:ascii="Arial" w:hAnsi="Arial" w:cs="Arial"/>
                <w:sz w:val="18"/>
              </w:rPr>
              <w:t>Church interior and exterior decorating</w:t>
            </w:r>
          </w:p>
        </w:tc>
        <w:tc>
          <w:tcPr>
            <w:tcW w:w="1240" w:type="dxa"/>
            <w:hideMark/>
          </w:tcPr>
          <w:p w14:paraId="17B13D3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586AE7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ADEECC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52DA1C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2A4E85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B72850F"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4FDB1D61" w14:textId="77777777" w:rsidTr="00B92DAC">
        <w:tc>
          <w:tcPr>
            <w:tcW w:w="3240" w:type="dxa"/>
            <w:hideMark/>
          </w:tcPr>
          <w:p w14:paraId="2193687D" w14:textId="77777777" w:rsidR="00731B42" w:rsidRDefault="00731B42" w:rsidP="00B92DAC">
            <w:pPr>
              <w:pStyle w:val="SectionNote"/>
              <w:ind w:left="0"/>
              <w:rPr>
                <w:rFonts w:ascii="Arial" w:hAnsi="Arial" w:cs="Arial"/>
                <w:sz w:val="18"/>
              </w:rPr>
            </w:pPr>
            <w:r>
              <w:rPr>
                <w:rFonts w:ascii="Arial" w:hAnsi="Arial" w:cs="Arial"/>
                <w:sz w:val="18"/>
              </w:rPr>
              <w:t>Hall + major repairs - structure</w:t>
            </w:r>
          </w:p>
        </w:tc>
        <w:tc>
          <w:tcPr>
            <w:tcW w:w="1240" w:type="dxa"/>
            <w:hideMark/>
          </w:tcPr>
          <w:p w14:paraId="2F1C413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9FF224A"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BD3510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4D7E20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19068C19"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394A10"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11384C62" w14:textId="77777777" w:rsidTr="00B92DAC">
        <w:tc>
          <w:tcPr>
            <w:tcW w:w="3240" w:type="dxa"/>
            <w:hideMark/>
          </w:tcPr>
          <w:p w14:paraId="2402FCB7" w14:textId="77777777" w:rsidR="00731B42" w:rsidRDefault="00731B42" w:rsidP="00B92DAC">
            <w:pPr>
              <w:pStyle w:val="SectionNote"/>
              <w:ind w:left="0"/>
              <w:rPr>
                <w:rFonts w:ascii="Arial" w:hAnsi="Arial" w:cs="Arial"/>
                <w:sz w:val="18"/>
              </w:rPr>
            </w:pPr>
            <w:r>
              <w:rPr>
                <w:rFonts w:ascii="Arial" w:hAnsi="Arial" w:cs="Arial"/>
                <w:sz w:val="18"/>
              </w:rPr>
              <w:t>Hall + major repairs - installation</w:t>
            </w:r>
          </w:p>
        </w:tc>
        <w:tc>
          <w:tcPr>
            <w:tcW w:w="1240" w:type="dxa"/>
            <w:hideMark/>
          </w:tcPr>
          <w:p w14:paraId="21A5B03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6C66804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3550502"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FADDB17"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BBAF87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DBCC45"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BBB03A3" w14:textId="77777777" w:rsidTr="00B92DAC">
        <w:tc>
          <w:tcPr>
            <w:tcW w:w="3240" w:type="dxa"/>
            <w:hideMark/>
          </w:tcPr>
          <w:p w14:paraId="37D712DC" w14:textId="77777777" w:rsidR="00731B42" w:rsidRDefault="00731B42" w:rsidP="00B92DAC">
            <w:pPr>
              <w:pStyle w:val="SectionNote"/>
              <w:ind w:left="0"/>
              <w:rPr>
                <w:rFonts w:ascii="Arial" w:hAnsi="Arial" w:cs="Arial"/>
                <w:sz w:val="18"/>
              </w:rPr>
            </w:pPr>
            <w:r>
              <w:rPr>
                <w:rFonts w:ascii="Arial" w:hAnsi="Arial" w:cs="Arial"/>
                <w:sz w:val="18"/>
              </w:rPr>
              <w:t>Hall + interior and exterior decorating</w:t>
            </w:r>
          </w:p>
        </w:tc>
        <w:tc>
          <w:tcPr>
            <w:tcW w:w="1240" w:type="dxa"/>
            <w:hideMark/>
          </w:tcPr>
          <w:p w14:paraId="50FB51CB"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47DCAB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78D68C8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59D9B37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FC5C9E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1DF39D9"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446F2ADC" w14:textId="77777777" w:rsidTr="00B92DAC">
        <w:tc>
          <w:tcPr>
            <w:tcW w:w="3240" w:type="dxa"/>
            <w:hideMark/>
          </w:tcPr>
          <w:p w14:paraId="30875AD5" w14:textId="77777777" w:rsidR="00731B42" w:rsidRDefault="00731B42" w:rsidP="00B92DAC">
            <w:pPr>
              <w:pStyle w:val="SectionNote"/>
              <w:ind w:left="0"/>
              <w:rPr>
                <w:rFonts w:ascii="Arial" w:hAnsi="Arial" w:cs="Arial"/>
                <w:sz w:val="18"/>
              </w:rPr>
            </w:pPr>
            <w:r>
              <w:rPr>
                <w:rFonts w:ascii="Arial" w:hAnsi="Arial" w:cs="Arial"/>
                <w:sz w:val="18"/>
              </w:rPr>
              <w:t>Other PCC property upkeep</w:t>
            </w:r>
          </w:p>
        </w:tc>
        <w:tc>
          <w:tcPr>
            <w:tcW w:w="1240" w:type="dxa"/>
            <w:hideMark/>
          </w:tcPr>
          <w:p w14:paraId="53B4765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4D2BF291"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2A058928"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16B8D43"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061712F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hideMark/>
          </w:tcPr>
          <w:p w14:paraId="3E4050F9" w14:textId="77777777" w:rsidR="00731B42" w:rsidRDefault="00731B42" w:rsidP="00B92DAC">
            <w:pPr>
              <w:pStyle w:val="SectionNote"/>
              <w:ind w:left="0"/>
              <w:jc w:val="right"/>
              <w:rPr>
                <w:rFonts w:ascii="Arial" w:hAnsi="Arial" w:cs="Arial"/>
                <w:sz w:val="18"/>
              </w:rPr>
            </w:pPr>
            <w:r>
              <w:rPr>
                <w:rFonts w:ascii="Arial" w:hAnsi="Arial" w:cs="Arial"/>
                <w:sz w:val="18"/>
              </w:rPr>
              <w:t>—</w:t>
            </w:r>
          </w:p>
        </w:tc>
      </w:tr>
      <w:tr w:rsidR="00731B42" w14:paraId="5A7071DF" w14:textId="77777777" w:rsidTr="00B92DAC">
        <w:tc>
          <w:tcPr>
            <w:tcW w:w="3240" w:type="dxa"/>
            <w:hideMark/>
          </w:tcPr>
          <w:p w14:paraId="77CC21EB" w14:textId="77777777" w:rsidR="00731B42" w:rsidRDefault="00731B42" w:rsidP="00B92DAC">
            <w:pPr>
              <w:pStyle w:val="SectionNote"/>
              <w:ind w:left="0"/>
              <w:rPr>
                <w:rFonts w:ascii="Arial" w:hAnsi="Arial" w:cs="Arial"/>
                <w:sz w:val="18"/>
              </w:rPr>
            </w:pPr>
            <w:r>
              <w:rPr>
                <w:rFonts w:ascii="Arial" w:hAnsi="Arial" w:cs="Arial"/>
                <w:sz w:val="18"/>
              </w:rPr>
              <w:t>Depreciation</w:t>
            </w:r>
          </w:p>
        </w:tc>
        <w:tc>
          <w:tcPr>
            <w:tcW w:w="1240" w:type="dxa"/>
            <w:tcBorders>
              <w:top w:val="nil"/>
              <w:left w:val="nil"/>
              <w:bottom w:val="single" w:sz="4" w:space="0" w:color="auto"/>
              <w:right w:val="nil"/>
            </w:tcBorders>
            <w:hideMark/>
          </w:tcPr>
          <w:p w14:paraId="6D3E3911" w14:textId="77777777" w:rsidR="00731B42" w:rsidRDefault="00731B42" w:rsidP="00B92DAC">
            <w:pPr>
              <w:pStyle w:val="SectionNote"/>
              <w:ind w:left="0"/>
              <w:jc w:val="right"/>
              <w:rPr>
                <w:rFonts w:ascii="Arial" w:hAnsi="Arial" w:cs="Arial"/>
                <w:sz w:val="18"/>
              </w:rPr>
            </w:pPr>
            <w:r>
              <w:rPr>
                <w:rFonts w:ascii="Arial" w:hAnsi="Arial" w:cs="Arial"/>
                <w:sz w:val="18"/>
              </w:rPr>
              <w:t>409</w:t>
            </w:r>
          </w:p>
        </w:tc>
        <w:tc>
          <w:tcPr>
            <w:tcW w:w="1240" w:type="dxa"/>
            <w:tcBorders>
              <w:top w:val="nil"/>
              <w:left w:val="nil"/>
              <w:bottom w:val="single" w:sz="4" w:space="0" w:color="auto"/>
              <w:right w:val="nil"/>
            </w:tcBorders>
            <w:hideMark/>
          </w:tcPr>
          <w:p w14:paraId="0720356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79AD0CAD"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7ECC306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nil"/>
              <w:left w:val="nil"/>
              <w:bottom w:val="single" w:sz="4" w:space="0" w:color="auto"/>
              <w:right w:val="nil"/>
            </w:tcBorders>
            <w:hideMark/>
          </w:tcPr>
          <w:p w14:paraId="7A699417" w14:textId="77777777" w:rsidR="00731B42" w:rsidRDefault="00731B42" w:rsidP="00B92DAC">
            <w:pPr>
              <w:pStyle w:val="SectionNote"/>
              <w:ind w:left="0"/>
              <w:jc w:val="right"/>
              <w:rPr>
                <w:rFonts w:ascii="Arial" w:hAnsi="Arial" w:cs="Arial"/>
                <w:sz w:val="18"/>
              </w:rPr>
            </w:pPr>
            <w:r>
              <w:rPr>
                <w:rFonts w:ascii="Arial" w:hAnsi="Arial" w:cs="Arial"/>
                <w:sz w:val="18"/>
              </w:rPr>
              <w:t>409</w:t>
            </w:r>
          </w:p>
        </w:tc>
        <w:tc>
          <w:tcPr>
            <w:tcW w:w="1240" w:type="dxa"/>
            <w:tcBorders>
              <w:top w:val="nil"/>
              <w:left w:val="nil"/>
              <w:bottom w:val="single" w:sz="4" w:space="0" w:color="auto"/>
              <w:right w:val="nil"/>
            </w:tcBorders>
            <w:hideMark/>
          </w:tcPr>
          <w:p w14:paraId="3F632ADF" w14:textId="77777777" w:rsidR="00731B42" w:rsidRDefault="00731B42" w:rsidP="00B92DAC">
            <w:pPr>
              <w:pStyle w:val="SectionNote"/>
              <w:ind w:left="0"/>
              <w:jc w:val="right"/>
              <w:rPr>
                <w:rFonts w:ascii="Arial" w:hAnsi="Arial" w:cs="Arial"/>
                <w:sz w:val="18"/>
              </w:rPr>
            </w:pPr>
            <w:r>
              <w:rPr>
                <w:rFonts w:ascii="Arial" w:hAnsi="Arial" w:cs="Arial"/>
                <w:sz w:val="18"/>
              </w:rPr>
              <w:t>7,087</w:t>
            </w:r>
          </w:p>
        </w:tc>
      </w:tr>
      <w:tr w:rsidR="00731B42" w14:paraId="62C62C22" w14:textId="77777777" w:rsidTr="00B92DAC">
        <w:tc>
          <w:tcPr>
            <w:tcW w:w="3240" w:type="dxa"/>
            <w:tcBorders>
              <w:top w:val="nil"/>
              <w:left w:val="nil"/>
              <w:bottom w:val="single" w:sz="4" w:space="0" w:color="auto"/>
              <w:right w:val="nil"/>
            </w:tcBorders>
            <w:hideMark/>
          </w:tcPr>
          <w:p w14:paraId="26CD4F15" w14:textId="77777777" w:rsidR="00731B42" w:rsidRDefault="00731B42" w:rsidP="00B92DAC">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left w:val="nil"/>
              <w:bottom w:val="single" w:sz="4" w:space="0" w:color="auto"/>
              <w:right w:val="nil"/>
            </w:tcBorders>
            <w:hideMark/>
          </w:tcPr>
          <w:p w14:paraId="2D5F8EA7" w14:textId="77777777" w:rsidR="00731B42" w:rsidRDefault="00731B42" w:rsidP="00B92DAC">
            <w:pPr>
              <w:pStyle w:val="SectionNote"/>
              <w:ind w:left="0"/>
              <w:jc w:val="right"/>
              <w:rPr>
                <w:rFonts w:ascii="Arial" w:hAnsi="Arial" w:cs="Arial"/>
                <w:sz w:val="18"/>
              </w:rPr>
            </w:pPr>
            <w:r>
              <w:rPr>
                <w:rFonts w:ascii="Arial" w:hAnsi="Arial" w:cs="Arial"/>
                <w:sz w:val="18"/>
              </w:rPr>
              <w:t>79,816</w:t>
            </w:r>
          </w:p>
        </w:tc>
        <w:tc>
          <w:tcPr>
            <w:tcW w:w="1240" w:type="dxa"/>
            <w:tcBorders>
              <w:top w:val="single" w:sz="4" w:space="0" w:color="auto"/>
              <w:left w:val="nil"/>
              <w:bottom w:val="single" w:sz="4" w:space="0" w:color="auto"/>
              <w:right w:val="nil"/>
            </w:tcBorders>
            <w:hideMark/>
          </w:tcPr>
          <w:p w14:paraId="45F0751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34C88D5B" w14:textId="77777777" w:rsidR="00731B42" w:rsidRDefault="00731B42" w:rsidP="00B92DAC">
            <w:pPr>
              <w:pStyle w:val="SectionNote"/>
              <w:ind w:left="0"/>
              <w:jc w:val="right"/>
              <w:rPr>
                <w:rFonts w:ascii="Arial" w:hAnsi="Arial" w:cs="Arial"/>
                <w:sz w:val="18"/>
              </w:rPr>
            </w:pPr>
            <w:r>
              <w:rPr>
                <w:rFonts w:ascii="Arial" w:hAnsi="Arial" w:cs="Arial"/>
                <w:sz w:val="18"/>
              </w:rPr>
              <w:t>7,087</w:t>
            </w:r>
          </w:p>
        </w:tc>
        <w:tc>
          <w:tcPr>
            <w:tcW w:w="1240" w:type="dxa"/>
            <w:tcBorders>
              <w:top w:val="single" w:sz="4" w:space="0" w:color="auto"/>
              <w:left w:val="nil"/>
              <w:bottom w:val="single" w:sz="4" w:space="0" w:color="auto"/>
              <w:right w:val="nil"/>
            </w:tcBorders>
            <w:hideMark/>
          </w:tcPr>
          <w:p w14:paraId="0CE3B706"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single" w:sz="4" w:space="0" w:color="auto"/>
              <w:right w:val="nil"/>
            </w:tcBorders>
            <w:hideMark/>
          </w:tcPr>
          <w:p w14:paraId="16F1284A" w14:textId="77777777" w:rsidR="00731B42" w:rsidRDefault="00731B42" w:rsidP="00B92DAC">
            <w:pPr>
              <w:pStyle w:val="SectionNote"/>
              <w:ind w:left="0"/>
              <w:jc w:val="right"/>
              <w:rPr>
                <w:rFonts w:ascii="Arial" w:hAnsi="Arial" w:cs="Arial"/>
                <w:sz w:val="18"/>
              </w:rPr>
            </w:pPr>
            <w:r>
              <w:rPr>
                <w:rFonts w:ascii="Arial" w:hAnsi="Arial" w:cs="Arial"/>
                <w:sz w:val="18"/>
              </w:rPr>
              <w:t>86,903</w:t>
            </w:r>
          </w:p>
        </w:tc>
        <w:tc>
          <w:tcPr>
            <w:tcW w:w="1240" w:type="dxa"/>
            <w:tcBorders>
              <w:top w:val="single" w:sz="4" w:space="0" w:color="auto"/>
              <w:left w:val="nil"/>
              <w:bottom w:val="single" w:sz="4" w:space="0" w:color="auto"/>
              <w:right w:val="nil"/>
            </w:tcBorders>
            <w:hideMark/>
          </w:tcPr>
          <w:p w14:paraId="3CA360D2" w14:textId="77777777" w:rsidR="00731B42" w:rsidRDefault="00731B42" w:rsidP="00B92DAC">
            <w:pPr>
              <w:pStyle w:val="SectionNote"/>
              <w:ind w:left="0"/>
              <w:jc w:val="right"/>
              <w:rPr>
                <w:rFonts w:ascii="Arial" w:hAnsi="Arial" w:cs="Arial"/>
                <w:sz w:val="18"/>
              </w:rPr>
            </w:pPr>
            <w:r>
              <w:rPr>
                <w:rFonts w:ascii="Arial" w:hAnsi="Arial" w:cs="Arial"/>
                <w:sz w:val="18"/>
              </w:rPr>
              <w:t>89,786</w:t>
            </w:r>
          </w:p>
        </w:tc>
      </w:tr>
      <w:tr w:rsidR="00731B42" w14:paraId="19B9A38F" w14:textId="77777777" w:rsidTr="00B92DAC">
        <w:tc>
          <w:tcPr>
            <w:tcW w:w="3240" w:type="dxa"/>
            <w:tcBorders>
              <w:top w:val="single" w:sz="4" w:space="0" w:color="auto"/>
              <w:left w:val="nil"/>
              <w:bottom w:val="double" w:sz="4" w:space="0" w:color="auto"/>
              <w:right w:val="nil"/>
            </w:tcBorders>
            <w:hideMark/>
          </w:tcPr>
          <w:p w14:paraId="6797F801" w14:textId="77777777" w:rsidR="00731B42" w:rsidRDefault="00731B42" w:rsidP="00B92DAC">
            <w:pPr>
              <w:pStyle w:val="SectionNote"/>
              <w:ind w:left="0"/>
              <w:jc w:val="right"/>
              <w:rPr>
                <w:rFonts w:ascii="Arial" w:hAnsi="Arial" w:cs="Arial"/>
                <w:b/>
                <w:sz w:val="18"/>
              </w:rPr>
            </w:pPr>
            <w:r>
              <w:rPr>
                <w:rFonts w:ascii="Arial" w:hAnsi="Arial" w:cs="Arial"/>
                <w:b/>
                <w:sz w:val="18"/>
              </w:rPr>
              <w:t>EXPENDITURE TOTAL</w:t>
            </w:r>
          </w:p>
        </w:tc>
        <w:tc>
          <w:tcPr>
            <w:tcW w:w="1240" w:type="dxa"/>
            <w:tcBorders>
              <w:top w:val="single" w:sz="4" w:space="0" w:color="auto"/>
              <w:left w:val="nil"/>
              <w:bottom w:val="double" w:sz="4" w:space="0" w:color="auto"/>
              <w:right w:val="nil"/>
            </w:tcBorders>
            <w:hideMark/>
          </w:tcPr>
          <w:p w14:paraId="4C122E88" w14:textId="77777777" w:rsidR="00731B42" w:rsidRDefault="00731B42" w:rsidP="00B92DAC">
            <w:pPr>
              <w:pStyle w:val="SectionNote"/>
              <w:ind w:left="0"/>
              <w:jc w:val="right"/>
              <w:rPr>
                <w:rFonts w:ascii="Arial" w:hAnsi="Arial" w:cs="Arial"/>
                <w:sz w:val="18"/>
              </w:rPr>
            </w:pPr>
            <w:r>
              <w:rPr>
                <w:rFonts w:ascii="Arial" w:hAnsi="Arial" w:cs="Arial"/>
                <w:sz w:val="18"/>
              </w:rPr>
              <w:t>79,923</w:t>
            </w:r>
          </w:p>
        </w:tc>
        <w:tc>
          <w:tcPr>
            <w:tcW w:w="1240" w:type="dxa"/>
            <w:tcBorders>
              <w:top w:val="single" w:sz="4" w:space="0" w:color="auto"/>
              <w:left w:val="nil"/>
              <w:bottom w:val="double" w:sz="4" w:space="0" w:color="auto"/>
              <w:right w:val="nil"/>
            </w:tcBorders>
            <w:hideMark/>
          </w:tcPr>
          <w:p w14:paraId="708FEE05"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double" w:sz="4" w:space="0" w:color="auto"/>
              <w:right w:val="nil"/>
            </w:tcBorders>
            <w:hideMark/>
          </w:tcPr>
          <w:p w14:paraId="5CAB351E" w14:textId="77777777" w:rsidR="00731B42" w:rsidRDefault="00731B42" w:rsidP="00B92DAC">
            <w:pPr>
              <w:pStyle w:val="SectionNote"/>
              <w:ind w:left="0"/>
              <w:jc w:val="right"/>
              <w:rPr>
                <w:rFonts w:ascii="Arial" w:hAnsi="Arial" w:cs="Arial"/>
                <w:sz w:val="18"/>
              </w:rPr>
            </w:pPr>
            <w:r>
              <w:rPr>
                <w:rFonts w:ascii="Arial" w:hAnsi="Arial" w:cs="Arial"/>
                <w:sz w:val="18"/>
              </w:rPr>
              <w:t>7,087</w:t>
            </w:r>
          </w:p>
        </w:tc>
        <w:tc>
          <w:tcPr>
            <w:tcW w:w="1240" w:type="dxa"/>
            <w:tcBorders>
              <w:top w:val="single" w:sz="4" w:space="0" w:color="auto"/>
              <w:left w:val="nil"/>
              <w:bottom w:val="double" w:sz="4" w:space="0" w:color="auto"/>
              <w:right w:val="nil"/>
            </w:tcBorders>
            <w:hideMark/>
          </w:tcPr>
          <w:p w14:paraId="2F21B11E"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left w:val="nil"/>
              <w:bottom w:val="double" w:sz="4" w:space="0" w:color="auto"/>
              <w:right w:val="nil"/>
            </w:tcBorders>
            <w:hideMark/>
          </w:tcPr>
          <w:p w14:paraId="3A9490FC" w14:textId="77777777" w:rsidR="00731B42" w:rsidRDefault="00731B42" w:rsidP="00B92DAC">
            <w:pPr>
              <w:pStyle w:val="SectionNote"/>
              <w:ind w:left="0"/>
              <w:jc w:val="right"/>
              <w:rPr>
                <w:rFonts w:ascii="Arial" w:hAnsi="Arial" w:cs="Arial"/>
                <w:sz w:val="18"/>
              </w:rPr>
            </w:pPr>
            <w:r>
              <w:rPr>
                <w:rFonts w:ascii="Arial" w:hAnsi="Arial" w:cs="Arial"/>
                <w:sz w:val="18"/>
              </w:rPr>
              <w:t>87,010</w:t>
            </w:r>
          </w:p>
        </w:tc>
        <w:tc>
          <w:tcPr>
            <w:tcW w:w="1240" w:type="dxa"/>
            <w:tcBorders>
              <w:top w:val="single" w:sz="4" w:space="0" w:color="auto"/>
              <w:left w:val="nil"/>
              <w:bottom w:val="double" w:sz="4" w:space="0" w:color="auto"/>
              <w:right w:val="nil"/>
            </w:tcBorders>
            <w:hideMark/>
          </w:tcPr>
          <w:p w14:paraId="708AD927" w14:textId="77777777" w:rsidR="00731B42" w:rsidRDefault="00731B42" w:rsidP="00B92DAC">
            <w:pPr>
              <w:pStyle w:val="SectionNote"/>
              <w:ind w:left="0"/>
              <w:jc w:val="right"/>
              <w:rPr>
                <w:rFonts w:ascii="Arial" w:hAnsi="Arial" w:cs="Arial"/>
                <w:sz w:val="18"/>
              </w:rPr>
            </w:pPr>
            <w:r>
              <w:rPr>
                <w:rFonts w:ascii="Arial" w:hAnsi="Arial" w:cs="Arial"/>
                <w:sz w:val="18"/>
              </w:rPr>
              <w:t>89,901</w:t>
            </w:r>
          </w:p>
        </w:tc>
      </w:tr>
      <w:tr w:rsidR="00731B42" w14:paraId="087B83D0" w14:textId="77777777" w:rsidTr="00B92DAC">
        <w:tc>
          <w:tcPr>
            <w:tcW w:w="3240" w:type="dxa"/>
            <w:tcBorders>
              <w:top w:val="double" w:sz="4" w:space="0" w:color="auto"/>
              <w:left w:val="nil"/>
              <w:bottom w:val="double" w:sz="4" w:space="0" w:color="auto"/>
              <w:right w:val="nil"/>
            </w:tcBorders>
          </w:tcPr>
          <w:p w14:paraId="01C45821" w14:textId="77777777" w:rsidR="00731B42" w:rsidRDefault="00731B42" w:rsidP="00B92DAC">
            <w:pPr>
              <w:pStyle w:val="SectionNote"/>
              <w:ind w:left="0"/>
              <w:rPr>
                <w:rFonts w:ascii="Arial" w:hAnsi="Arial" w:cs="Arial"/>
                <w:sz w:val="18"/>
              </w:rPr>
            </w:pPr>
          </w:p>
        </w:tc>
        <w:tc>
          <w:tcPr>
            <w:tcW w:w="1240" w:type="dxa"/>
            <w:tcBorders>
              <w:top w:val="double" w:sz="4" w:space="0" w:color="auto"/>
              <w:left w:val="nil"/>
              <w:bottom w:val="double" w:sz="4" w:space="0" w:color="auto"/>
              <w:right w:val="nil"/>
            </w:tcBorders>
          </w:tcPr>
          <w:p w14:paraId="64759FC9"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double" w:sz="4" w:space="0" w:color="auto"/>
              <w:right w:val="nil"/>
            </w:tcBorders>
          </w:tcPr>
          <w:p w14:paraId="0F7FCBE6"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double" w:sz="4" w:space="0" w:color="auto"/>
              <w:right w:val="nil"/>
            </w:tcBorders>
          </w:tcPr>
          <w:p w14:paraId="34BDF3EC"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double" w:sz="4" w:space="0" w:color="auto"/>
              <w:right w:val="nil"/>
            </w:tcBorders>
          </w:tcPr>
          <w:p w14:paraId="76437581"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double" w:sz="4" w:space="0" w:color="auto"/>
              <w:right w:val="nil"/>
            </w:tcBorders>
          </w:tcPr>
          <w:p w14:paraId="14FFCEBA"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double" w:sz="4" w:space="0" w:color="auto"/>
              <w:right w:val="nil"/>
            </w:tcBorders>
          </w:tcPr>
          <w:p w14:paraId="34AA6899" w14:textId="77777777" w:rsidR="00731B42" w:rsidRDefault="00731B42" w:rsidP="00B92DAC">
            <w:pPr>
              <w:pStyle w:val="SectionNote"/>
              <w:ind w:left="0"/>
              <w:jc w:val="right"/>
              <w:rPr>
                <w:rFonts w:ascii="Arial" w:hAnsi="Arial" w:cs="Arial"/>
                <w:sz w:val="18"/>
              </w:rPr>
            </w:pPr>
          </w:p>
        </w:tc>
      </w:tr>
      <w:tr w:rsidR="00731B42" w14:paraId="350FF4C2" w14:textId="77777777" w:rsidTr="00B92DAC">
        <w:tc>
          <w:tcPr>
            <w:tcW w:w="3240" w:type="dxa"/>
            <w:tcBorders>
              <w:top w:val="double" w:sz="4" w:space="0" w:color="auto"/>
              <w:left w:val="nil"/>
              <w:bottom w:val="double" w:sz="4" w:space="0" w:color="auto"/>
              <w:right w:val="nil"/>
            </w:tcBorders>
            <w:hideMark/>
          </w:tcPr>
          <w:p w14:paraId="057C67F5" w14:textId="77777777" w:rsidR="00731B42" w:rsidRDefault="00731B42" w:rsidP="00B92DAC">
            <w:pPr>
              <w:pStyle w:val="SectionNote"/>
              <w:ind w:left="0"/>
              <w:jc w:val="right"/>
              <w:rPr>
                <w:rFonts w:ascii="Arial" w:hAnsi="Arial" w:cs="Arial"/>
                <w:b/>
                <w:sz w:val="18"/>
              </w:rPr>
            </w:pPr>
            <w:r>
              <w:rPr>
                <w:rFonts w:ascii="Arial" w:hAnsi="Arial" w:cs="Arial"/>
                <w:b/>
                <w:sz w:val="18"/>
              </w:rPr>
              <w:t>GRAND TOTAL</w:t>
            </w:r>
          </w:p>
        </w:tc>
        <w:tc>
          <w:tcPr>
            <w:tcW w:w="1240" w:type="dxa"/>
            <w:tcBorders>
              <w:top w:val="double" w:sz="4" w:space="0" w:color="auto"/>
              <w:left w:val="nil"/>
              <w:bottom w:val="double" w:sz="4" w:space="0" w:color="auto"/>
              <w:right w:val="nil"/>
            </w:tcBorders>
            <w:hideMark/>
          </w:tcPr>
          <w:p w14:paraId="10ACC79F" w14:textId="77777777" w:rsidR="00731B42" w:rsidRDefault="00731B42" w:rsidP="00B92DAC">
            <w:pPr>
              <w:pStyle w:val="SectionNote"/>
              <w:ind w:left="0"/>
              <w:jc w:val="right"/>
              <w:rPr>
                <w:rFonts w:ascii="Arial" w:hAnsi="Arial" w:cs="Arial"/>
                <w:sz w:val="18"/>
              </w:rPr>
            </w:pPr>
            <w:r>
              <w:rPr>
                <w:rFonts w:ascii="Arial" w:hAnsi="Arial" w:cs="Arial"/>
                <w:sz w:val="18"/>
              </w:rPr>
              <w:t>(7,362)</w:t>
            </w:r>
          </w:p>
        </w:tc>
        <w:tc>
          <w:tcPr>
            <w:tcW w:w="1240" w:type="dxa"/>
            <w:tcBorders>
              <w:top w:val="double" w:sz="4" w:space="0" w:color="auto"/>
              <w:left w:val="nil"/>
              <w:bottom w:val="double" w:sz="4" w:space="0" w:color="auto"/>
              <w:right w:val="nil"/>
            </w:tcBorders>
            <w:hideMark/>
          </w:tcPr>
          <w:p w14:paraId="4F72D948" w14:textId="77777777" w:rsidR="00731B42" w:rsidRDefault="00731B42" w:rsidP="00B92DAC">
            <w:pPr>
              <w:pStyle w:val="SectionNote"/>
              <w:ind w:left="0"/>
              <w:jc w:val="right"/>
              <w:rPr>
                <w:rFonts w:ascii="Arial" w:hAnsi="Arial" w:cs="Arial"/>
                <w:sz w:val="18"/>
              </w:rPr>
            </w:pPr>
            <w:r>
              <w:rPr>
                <w:rFonts w:ascii="Arial" w:hAnsi="Arial" w:cs="Arial"/>
                <w:sz w:val="18"/>
              </w:rPr>
              <w:t>685</w:t>
            </w:r>
          </w:p>
        </w:tc>
        <w:tc>
          <w:tcPr>
            <w:tcW w:w="1240" w:type="dxa"/>
            <w:tcBorders>
              <w:top w:val="double" w:sz="4" w:space="0" w:color="auto"/>
              <w:left w:val="nil"/>
              <w:bottom w:val="double" w:sz="4" w:space="0" w:color="auto"/>
              <w:right w:val="nil"/>
            </w:tcBorders>
            <w:hideMark/>
          </w:tcPr>
          <w:p w14:paraId="040673AE" w14:textId="77777777" w:rsidR="00731B42" w:rsidRDefault="00731B42" w:rsidP="00B92DAC">
            <w:pPr>
              <w:pStyle w:val="SectionNote"/>
              <w:ind w:left="0"/>
              <w:jc w:val="right"/>
              <w:rPr>
                <w:rFonts w:ascii="Arial" w:hAnsi="Arial" w:cs="Arial"/>
                <w:sz w:val="18"/>
              </w:rPr>
            </w:pPr>
            <w:r>
              <w:rPr>
                <w:rFonts w:ascii="Arial" w:hAnsi="Arial" w:cs="Arial"/>
                <w:sz w:val="18"/>
              </w:rPr>
              <w:t>7,524</w:t>
            </w:r>
          </w:p>
        </w:tc>
        <w:tc>
          <w:tcPr>
            <w:tcW w:w="1240" w:type="dxa"/>
            <w:tcBorders>
              <w:top w:val="double" w:sz="4" w:space="0" w:color="auto"/>
              <w:left w:val="nil"/>
              <w:bottom w:val="double" w:sz="4" w:space="0" w:color="auto"/>
              <w:right w:val="nil"/>
            </w:tcBorders>
            <w:hideMark/>
          </w:tcPr>
          <w:p w14:paraId="0690897F" w14:textId="77777777" w:rsidR="00731B42" w:rsidRDefault="00731B42" w:rsidP="00B92DAC">
            <w:pPr>
              <w:pStyle w:val="SectionNote"/>
              <w:ind w:left="0"/>
              <w:jc w:val="right"/>
              <w:rPr>
                <w:rFonts w:ascii="Arial" w:hAnsi="Arial" w:cs="Arial"/>
                <w:sz w:val="18"/>
              </w:rPr>
            </w:pPr>
            <w:r>
              <w:rPr>
                <w:rFonts w:ascii="Arial" w:hAnsi="Arial" w:cs="Arial"/>
                <w:sz w:val="18"/>
              </w:rPr>
              <w:t>—</w:t>
            </w:r>
          </w:p>
        </w:tc>
        <w:tc>
          <w:tcPr>
            <w:tcW w:w="1240" w:type="dxa"/>
            <w:tcBorders>
              <w:top w:val="double" w:sz="4" w:space="0" w:color="auto"/>
              <w:left w:val="nil"/>
              <w:bottom w:val="double" w:sz="4" w:space="0" w:color="auto"/>
              <w:right w:val="nil"/>
            </w:tcBorders>
            <w:hideMark/>
          </w:tcPr>
          <w:p w14:paraId="71F771D9" w14:textId="77777777" w:rsidR="00731B42" w:rsidRDefault="00731B42" w:rsidP="00B92DAC">
            <w:pPr>
              <w:pStyle w:val="SectionNote"/>
              <w:ind w:left="0"/>
              <w:jc w:val="right"/>
              <w:rPr>
                <w:rFonts w:ascii="Arial" w:hAnsi="Arial" w:cs="Arial"/>
                <w:sz w:val="18"/>
              </w:rPr>
            </w:pPr>
            <w:r>
              <w:rPr>
                <w:rFonts w:ascii="Arial" w:hAnsi="Arial" w:cs="Arial"/>
                <w:sz w:val="18"/>
              </w:rPr>
              <w:t>847</w:t>
            </w:r>
          </w:p>
        </w:tc>
        <w:tc>
          <w:tcPr>
            <w:tcW w:w="1240" w:type="dxa"/>
            <w:tcBorders>
              <w:top w:val="double" w:sz="4" w:space="0" w:color="auto"/>
              <w:left w:val="nil"/>
              <w:bottom w:val="double" w:sz="4" w:space="0" w:color="auto"/>
              <w:right w:val="nil"/>
            </w:tcBorders>
            <w:hideMark/>
          </w:tcPr>
          <w:p w14:paraId="3CD7922F" w14:textId="77777777" w:rsidR="00731B42" w:rsidRDefault="00731B42" w:rsidP="00B92DAC">
            <w:pPr>
              <w:pStyle w:val="SectionNote"/>
              <w:ind w:left="0"/>
              <w:jc w:val="right"/>
              <w:rPr>
                <w:rFonts w:ascii="Arial" w:hAnsi="Arial" w:cs="Arial"/>
                <w:sz w:val="18"/>
              </w:rPr>
            </w:pPr>
            <w:r>
              <w:rPr>
                <w:rFonts w:ascii="Arial" w:hAnsi="Arial" w:cs="Arial"/>
                <w:sz w:val="18"/>
              </w:rPr>
              <w:t>(19,146)</w:t>
            </w:r>
          </w:p>
        </w:tc>
      </w:tr>
      <w:tr w:rsidR="00731B42" w14:paraId="104D79D2" w14:textId="77777777" w:rsidTr="00B92DAC">
        <w:tc>
          <w:tcPr>
            <w:tcW w:w="3240" w:type="dxa"/>
            <w:tcBorders>
              <w:top w:val="double" w:sz="4" w:space="0" w:color="auto"/>
              <w:left w:val="nil"/>
              <w:bottom w:val="nil"/>
              <w:right w:val="nil"/>
            </w:tcBorders>
          </w:tcPr>
          <w:p w14:paraId="402D8E98" w14:textId="77777777" w:rsidR="00731B42" w:rsidRDefault="00731B42" w:rsidP="00B92DAC">
            <w:pPr>
              <w:pStyle w:val="SectionNote"/>
              <w:ind w:left="0"/>
              <w:rPr>
                <w:rFonts w:ascii="Arial" w:hAnsi="Arial" w:cs="Arial"/>
                <w:sz w:val="18"/>
              </w:rPr>
            </w:pPr>
          </w:p>
        </w:tc>
        <w:tc>
          <w:tcPr>
            <w:tcW w:w="1240" w:type="dxa"/>
            <w:tcBorders>
              <w:top w:val="double" w:sz="4" w:space="0" w:color="auto"/>
              <w:left w:val="nil"/>
              <w:bottom w:val="nil"/>
              <w:right w:val="nil"/>
            </w:tcBorders>
          </w:tcPr>
          <w:p w14:paraId="2EC42813"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364225FD"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22B82085"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0CC45E58"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64640925" w14:textId="77777777" w:rsidR="00731B42" w:rsidRDefault="00731B42" w:rsidP="00B92DAC">
            <w:pPr>
              <w:pStyle w:val="SectionNote"/>
              <w:ind w:left="0"/>
              <w:jc w:val="right"/>
              <w:rPr>
                <w:rFonts w:ascii="Arial" w:hAnsi="Arial" w:cs="Arial"/>
                <w:sz w:val="18"/>
              </w:rPr>
            </w:pPr>
          </w:p>
        </w:tc>
        <w:tc>
          <w:tcPr>
            <w:tcW w:w="1240" w:type="dxa"/>
            <w:tcBorders>
              <w:top w:val="double" w:sz="4" w:space="0" w:color="auto"/>
              <w:left w:val="nil"/>
              <w:bottom w:val="nil"/>
              <w:right w:val="nil"/>
            </w:tcBorders>
          </w:tcPr>
          <w:p w14:paraId="6CBFAC9A" w14:textId="77777777" w:rsidR="00731B42" w:rsidRDefault="00731B42" w:rsidP="00B92DAC">
            <w:pPr>
              <w:pStyle w:val="SectionNote"/>
              <w:ind w:left="0"/>
              <w:jc w:val="right"/>
              <w:rPr>
                <w:rFonts w:ascii="Arial" w:hAnsi="Arial" w:cs="Arial"/>
                <w:sz w:val="18"/>
              </w:rPr>
            </w:pPr>
          </w:p>
        </w:tc>
      </w:tr>
    </w:tbl>
    <w:p w14:paraId="07473A18" w14:textId="77777777" w:rsidR="00731B42" w:rsidRPr="0059589D" w:rsidRDefault="00731B42" w:rsidP="00731B42">
      <w:pPr>
        <w:spacing w:after="0" w:line="240" w:lineRule="auto"/>
        <w:rPr>
          <w:rFonts w:ascii="Arial" w:eastAsia="Times New Roman" w:hAnsi="Arial" w:cs="Arial"/>
          <w:i/>
          <w:iCs/>
          <w:color w:val="92D050"/>
          <w:lang w:eastAsia="en-GB"/>
        </w:rPr>
      </w:pPr>
    </w:p>
    <w:p w14:paraId="528C6529" w14:textId="77777777" w:rsidR="00731B42" w:rsidRDefault="00731B42" w:rsidP="00731B42">
      <w:pPr>
        <w:spacing w:after="0" w:line="240" w:lineRule="auto"/>
        <w:rPr>
          <w:rFonts w:ascii="Arial" w:eastAsia="Times New Roman" w:hAnsi="Arial" w:cs="Arial"/>
          <w:color w:val="92D050"/>
          <w:lang w:eastAsia="en-GB"/>
        </w:rPr>
      </w:pPr>
      <w:r>
        <w:rPr>
          <w:rFonts w:ascii="Arial" w:eastAsia="Times New Roman" w:hAnsi="Arial" w:cs="Arial"/>
          <w:color w:val="92D050"/>
          <w:lang w:eastAsia="en-GB"/>
        </w:rPr>
        <w:br w:type="page"/>
      </w:r>
    </w:p>
    <w:p w14:paraId="6F11C9CE" w14:textId="77777777" w:rsidR="00731B42" w:rsidRDefault="00731B42" w:rsidP="00731B42">
      <w:pPr>
        <w:spacing w:after="0" w:line="240" w:lineRule="auto"/>
        <w:rPr>
          <w:rFonts w:ascii="Arial" w:eastAsia="Times New Roman" w:hAnsi="Arial" w:cs="Arial"/>
          <w:color w:val="92D050"/>
          <w:lang w:eastAsia="en-GB"/>
        </w:rPr>
      </w:pPr>
    </w:p>
    <w:p w14:paraId="1877E3F7" w14:textId="77777777" w:rsidR="00731B42" w:rsidRDefault="00731B42" w:rsidP="00731B42">
      <w:pPr>
        <w:spacing w:after="0" w:line="240" w:lineRule="auto"/>
        <w:rPr>
          <w:rFonts w:ascii="Arial" w:eastAsia="Times New Roman" w:hAnsi="Arial" w:cs="Arial"/>
          <w:color w:val="92D050"/>
          <w:lang w:eastAsia="en-GB"/>
        </w:rPr>
      </w:pPr>
    </w:p>
    <w:p w14:paraId="4A714595" w14:textId="77777777" w:rsidR="00731B42" w:rsidRPr="0021738D" w:rsidRDefault="00731B42" w:rsidP="00731B42">
      <w:pPr>
        <w:spacing w:after="0" w:line="240" w:lineRule="auto"/>
        <w:contextualSpacing/>
        <w:rPr>
          <w:rFonts w:ascii="Arial" w:eastAsia="Times New Roman" w:hAnsi="Arial" w:cs="Arial"/>
          <w:b/>
          <w:bCs/>
          <w:sz w:val="28"/>
          <w:szCs w:val="28"/>
          <w:lang w:eastAsia="en-GB"/>
        </w:rPr>
      </w:pPr>
      <w:r w:rsidRPr="0021738D">
        <w:rPr>
          <w:rFonts w:ascii="Arial" w:eastAsia="Times New Roman" w:hAnsi="Arial" w:cs="Arial"/>
          <w:b/>
          <w:bCs/>
          <w:sz w:val="28"/>
          <w:szCs w:val="28"/>
          <w:lang w:eastAsia="en-GB"/>
        </w:rPr>
        <w:t>Fund Movement Report 2020</w:t>
      </w:r>
    </w:p>
    <w:tbl>
      <w:tblPr>
        <w:tblW w:w="9241" w:type="dxa"/>
        <w:tblLayout w:type="fixed"/>
        <w:tblCellMar>
          <w:left w:w="10" w:type="dxa"/>
          <w:right w:w="10" w:type="dxa"/>
        </w:tblCellMar>
        <w:tblLook w:val="0000" w:firstRow="0" w:lastRow="0" w:firstColumn="0" w:lastColumn="0" w:noHBand="0" w:noVBand="0"/>
      </w:tblPr>
      <w:tblGrid>
        <w:gridCol w:w="2609"/>
        <w:gridCol w:w="1365"/>
        <w:gridCol w:w="1173"/>
        <w:gridCol w:w="1513"/>
        <w:gridCol w:w="1275"/>
        <w:gridCol w:w="1306"/>
      </w:tblGrid>
      <w:tr w:rsidR="00731B42" w:rsidRPr="008B7374" w14:paraId="7BB6EA47"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6875093" w14:textId="77777777" w:rsidR="00731B42" w:rsidRPr="008B7374" w:rsidRDefault="00731B42" w:rsidP="00B92DAC">
            <w:pPr>
              <w:rPr>
                <w:rFonts w:ascii="Arial" w:hAnsi="Arial" w:cs="Arial"/>
              </w:rPr>
            </w:pP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02B0360" w14:textId="77777777" w:rsidR="00731B42" w:rsidRPr="008B7374" w:rsidRDefault="00731B42" w:rsidP="00B92DAC">
            <w:pPr>
              <w:jc w:val="center"/>
              <w:rPr>
                <w:rFonts w:ascii="Arial" w:hAnsi="Arial" w:cs="Arial"/>
              </w:rPr>
            </w:pPr>
            <w:r w:rsidRPr="008B7374">
              <w:rPr>
                <w:rFonts w:ascii="Arial" w:eastAsia="Times New Roman" w:hAnsi="Arial" w:cs="Arial"/>
              </w:rPr>
              <w:t xml:space="preserve">Balance </w:t>
            </w:r>
            <w:proofErr w:type="spellStart"/>
            <w:r w:rsidRPr="008B7374">
              <w:rPr>
                <w:rFonts w:ascii="Arial" w:eastAsia="Times New Roman" w:hAnsi="Arial" w:cs="Arial"/>
              </w:rPr>
              <w:t>b/f</w:t>
            </w:r>
            <w:proofErr w:type="spellEnd"/>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D2D49F9" w14:textId="77777777" w:rsidR="00731B42" w:rsidRPr="008B7374" w:rsidRDefault="00731B42" w:rsidP="00B92DAC">
            <w:pPr>
              <w:jc w:val="center"/>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D7BB5F7" w14:textId="77777777" w:rsidR="00731B42" w:rsidRPr="008B7374" w:rsidRDefault="00731B42" w:rsidP="00B92DAC">
            <w:pPr>
              <w:jc w:val="center"/>
              <w:rPr>
                <w:rFonts w:ascii="Arial" w:hAnsi="Arial" w:cs="Arial"/>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009CC5" w14:textId="77777777" w:rsidR="00731B42" w:rsidRPr="008B7374" w:rsidRDefault="00731B42" w:rsidP="00B92DAC">
            <w:pPr>
              <w:jc w:val="center"/>
              <w:rPr>
                <w:rFonts w:ascii="Arial" w:hAnsi="Arial" w:cs="Arial"/>
              </w:rPr>
            </w:pPr>
            <w:r w:rsidRPr="008B7374">
              <w:rPr>
                <w:rFonts w:ascii="Arial" w:eastAsia="Times New Roman" w:hAnsi="Arial" w:cs="Arial"/>
              </w:rPr>
              <w:t>Transfers</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88B1BD1" w14:textId="77777777" w:rsidR="00731B42" w:rsidRPr="008B7374" w:rsidRDefault="00731B42" w:rsidP="00B92DAC">
            <w:pPr>
              <w:jc w:val="center"/>
              <w:rPr>
                <w:rFonts w:ascii="Arial" w:hAnsi="Arial" w:cs="Arial"/>
              </w:rPr>
            </w:pPr>
            <w:r w:rsidRPr="008B7374">
              <w:rPr>
                <w:rFonts w:ascii="Arial" w:eastAsia="Times New Roman" w:hAnsi="Arial" w:cs="Arial"/>
              </w:rPr>
              <w:t>Balance c/f</w:t>
            </w:r>
          </w:p>
        </w:tc>
      </w:tr>
      <w:tr w:rsidR="00731B42" w:rsidRPr="008B7374" w14:paraId="4BB17F79" w14:textId="77777777" w:rsidTr="00B92DAC">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3469F54" w14:textId="77777777" w:rsidR="00731B42" w:rsidRPr="008B7374" w:rsidRDefault="00731B42" w:rsidP="00B92DAC">
            <w:pPr>
              <w:rPr>
                <w:rFonts w:ascii="Arial" w:hAnsi="Arial" w:cs="Arial"/>
              </w:rPr>
            </w:pPr>
            <w:r w:rsidRPr="008B7374">
              <w:rPr>
                <w:rFonts w:ascii="Arial" w:eastAsia="Times New Roman" w:hAnsi="Arial" w:cs="Arial"/>
                <w:b/>
              </w:rPr>
              <w:t>Restricted Funds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75B24F8" w14:textId="77777777" w:rsidR="00731B42" w:rsidRPr="008B7374" w:rsidRDefault="00731B42" w:rsidP="00B92DAC">
            <w:pPr>
              <w:jc w:val="center"/>
              <w:rPr>
                <w:rFonts w:ascii="Arial" w:hAnsi="Arial" w:cs="Arial"/>
              </w:rPr>
            </w:pPr>
            <w:r w:rsidRPr="008B7374">
              <w:rPr>
                <w:rFonts w:ascii="Arial" w:eastAsia="Times New Roman" w:hAnsi="Arial" w:cs="Arial"/>
              </w:rPr>
              <w:t>01/01/20</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EA61490" w14:textId="77777777" w:rsidR="00731B42" w:rsidRPr="008B7374" w:rsidRDefault="00731B42" w:rsidP="00B92DAC">
            <w:pPr>
              <w:jc w:val="center"/>
              <w:rPr>
                <w:rFonts w:ascii="Arial" w:hAnsi="Arial" w:cs="Arial"/>
              </w:rPr>
            </w:pPr>
          </w:p>
          <w:p w14:paraId="046FA352" w14:textId="77777777" w:rsidR="00731B42" w:rsidRPr="008B7374" w:rsidRDefault="00731B42" w:rsidP="00B92DAC">
            <w:pPr>
              <w:jc w:val="center"/>
              <w:rPr>
                <w:rFonts w:ascii="Arial" w:hAnsi="Arial" w:cs="Arial"/>
              </w:rPr>
            </w:pPr>
            <w:r w:rsidRPr="008B7374">
              <w:rPr>
                <w:rFonts w:ascii="Arial" w:eastAsia="Times New Roman" w:hAnsi="Arial" w:cs="Arial"/>
              </w:rPr>
              <w:t>Income</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9D92D72" w14:textId="77777777" w:rsidR="00731B42" w:rsidRPr="008B7374" w:rsidRDefault="00731B42" w:rsidP="00B92DAC">
            <w:pPr>
              <w:jc w:val="center"/>
              <w:rPr>
                <w:rFonts w:ascii="Arial" w:hAnsi="Arial" w:cs="Arial"/>
              </w:rPr>
            </w:pPr>
          </w:p>
          <w:p w14:paraId="2BB15225" w14:textId="77777777" w:rsidR="00731B42" w:rsidRPr="008B7374" w:rsidRDefault="00731B42" w:rsidP="00B92DAC">
            <w:pPr>
              <w:jc w:val="center"/>
              <w:rPr>
                <w:rFonts w:ascii="Arial" w:hAnsi="Arial" w:cs="Arial"/>
              </w:rPr>
            </w:pPr>
            <w:r w:rsidRPr="008B7374">
              <w:rPr>
                <w:rFonts w:ascii="Arial" w:eastAsia="Times New Roman" w:hAnsi="Arial" w:cs="Arial"/>
              </w:rPr>
              <w:t>Expenditure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CA92637" w14:textId="77777777" w:rsidR="00731B42" w:rsidRPr="008B7374" w:rsidRDefault="00731B42" w:rsidP="00B92DAC">
            <w:pPr>
              <w:jc w:val="center"/>
              <w:rPr>
                <w:rFonts w:ascii="Arial" w:hAnsi="Arial" w:cs="Arial"/>
              </w:rPr>
            </w:pPr>
          </w:p>
          <w:p w14:paraId="102BDE7B" w14:textId="77777777" w:rsidR="00731B42" w:rsidRPr="008B7374" w:rsidRDefault="00731B42" w:rsidP="00B92DAC">
            <w:pPr>
              <w:jc w:val="center"/>
              <w:rPr>
                <w:rFonts w:ascii="Arial" w:hAnsi="Arial" w:cs="Arial"/>
              </w:rPr>
            </w:pPr>
            <w:r w:rsidRPr="008B7374">
              <w:rPr>
                <w:rFonts w:ascii="Arial" w:eastAsia="Times New Roman" w:hAnsi="Arial" w:cs="Arial"/>
              </w:rPr>
              <w:t>In/(out)</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E02C7A2" w14:textId="77777777" w:rsidR="00731B42" w:rsidRPr="008B7374" w:rsidRDefault="00731B42" w:rsidP="00B92DAC">
            <w:pPr>
              <w:jc w:val="center"/>
              <w:rPr>
                <w:rFonts w:ascii="Arial" w:hAnsi="Arial" w:cs="Arial"/>
              </w:rPr>
            </w:pPr>
            <w:r w:rsidRPr="008B7374">
              <w:rPr>
                <w:rFonts w:ascii="Arial" w:eastAsia="Times New Roman" w:hAnsi="Arial" w:cs="Arial"/>
              </w:rPr>
              <w:t>31/12/20</w:t>
            </w:r>
          </w:p>
        </w:tc>
      </w:tr>
      <w:tr w:rsidR="00731B42" w:rsidRPr="008B7374" w14:paraId="71BA6484" w14:textId="77777777" w:rsidTr="00B92DAC">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37414E7" w14:textId="77777777" w:rsidR="00731B42" w:rsidRPr="008B7374" w:rsidRDefault="00731B42" w:rsidP="00B92DAC">
            <w:pPr>
              <w:rPr>
                <w:rFonts w:ascii="Arial" w:hAnsi="Arial" w:cs="Arial"/>
              </w:rPr>
            </w:pP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752DADA" w14:textId="77777777" w:rsidR="00731B42" w:rsidRPr="008B7374" w:rsidRDefault="00731B42" w:rsidP="00B92DAC">
            <w:pPr>
              <w:jc w:val="center"/>
              <w:rPr>
                <w:rFonts w:ascii="Arial" w:hAnsi="Arial" w:cs="Arial"/>
              </w:rPr>
            </w:pPr>
            <w:r w:rsidRPr="008B7374">
              <w:rPr>
                <w:rFonts w:ascii="Arial" w:eastAsia="Times New Roman" w:hAnsi="Arial" w:cs="Arial"/>
              </w:rPr>
              <w:t>£</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0A2BDA1" w14:textId="77777777" w:rsidR="00731B42" w:rsidRPr="008B7374" w:rsidRDefault="00731B42" w:rsidP="00B92DAC">
            <w:pPr>
              <w:jc w:val="center"/>
              <w:rPr>
                <w:rFonts w:ascii="Arial" w:hAnsi="Arial" w:cs="Arial"/>
              </w:rPr>
            </w:pPr>
            <w:r w:rsidRPr="008B7374">
              <w:rPr>
                <w:rFonts w:ascii="Arial" w:eastAsia="Times New Roman" w:hAnsi="Arial" w:cs="Arial"/>
              </w:rPr>
              <w:t>£</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519A90" w14:textId="77777777" w:rsidR="00731B42" w:rsidRPr="008B7374" w:rsidRDefault="00731B42" w:rsidP="00B92DAC">
            <w:pPr>
              <w:jc w:val="center"/>
              <w:rPr>
                <w:rFonts w:ascii="Arial" w:hAnsi="Arial" w:cs="Arial"/>
              </w:rPr>
            </w:pPr>
            <w:r w:rsidRPr="008B7374">
              <w:rPr>
                <w:rFonts w:ascii="Arial" w:eastAsia="Times New Roman" w:hAnsi="Arial" w:cs="Aria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BA34E51" w14:textId="77777777" w:rsidR="00731B42" w:rsidRPr="008B7374" w:rsidRDefault="00731B42" w:rsidP="00B92DAC">
            <w:pPr>
              <w:jc w:val="center"/>
              <w:rPr>
                <w:rFonts w:ascii="Arial" w:hAnsi="Arial" w:cs="Arial"/>
              </w:rPr>
            </w:pPr>
            <w:r w:rsidRPr="008B7374">
              <w:rPr>
                <w:rFonts w:ascii="Arial" w:eastAsia="Times New Roman" w:hAnsi="Arial" w:cs="Arial"/>
              </w:rPr>
              <w:t>£</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300689E" w14:textId="77777777" w:rsidR="00731B42" w:rsidRPr="008B7374" w:rsidRDefault="00731B42" w:rsidP="00B92DAC">
            <w:pPr>
              <w:jc w:val="center"/>
              <w:rPr>
                <w:rFonts w:ascii="Arial" w:hAnsi="Arial" w:cs="Arial"/>
              </w:rPr>
            </w:pPr>
            <w:r w:rsidRPr="008B7374">
              <w:rPr>
                <w:rFonts w:ascii="Arial" w:eastAsia="Times New Roman" w:hAnsi="Arial" w:cs="Arial"/>
              </w:rPr>
              <w:t>£</w:t>
            </w:r>
          </w:p>
        </w:tc>
      </w:tr>
      <w:tr w:rsidR="00731B42" w:rsidRPr="008B7374" w14:paraId="190B59A2"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6AF042E" w14:textId="77777777" w:rsidR="00731B42" w:rsidRPr="008B7374" w:rsidRDefault="00731B42" w:rsidP="00B92DAC">
            <w:pPr>
              <w:rPr>
                <w:rFonts w:ascii="Arial" w:hAnsi="Arial" w:cs="Arial"/>
              </w:rPr>
            </w:pPr>
            <w:r w:rsidRPr="008B7374">
              <w:rPr>
                <w:rFonts w:ascii="Arial" w:eastAsia="Times New Roman" w:hAnsi="Arial" w:cs="Arial"/>
              </w:rPr>
              <w:t xml:space="preserve">Building for the future </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34025A9" w14:textId="77777777" w:rsidR="00731B42" w:rsidRPr="008B7374" w:rsidRDefault="00731B42" w:rsidP="00B92DAC">
            <w:pPr>
              <w:jc w:val="right"/>
              <w:rPr>
                <w:rFonts w:ascii="Arial" w:hAnsi="Arial" w:cs="Arial"/>
              </w:rPr>
            </w:pPr>
            <w:r w:rsidRPr="008B7374">
              <w:rPr>
                <w:rFonts w:ascii="Arial" w:hAnsi="Arial" w:cs="Arial"/>
              </w:rPr>
              <w:t>12,884</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EF1B323" w14:textId="77777777" w:rsidR="00731B42" w:rsidRPr="008B7374" w:rsidRDefault="00731B42" w:rsidP="00B92DAC">
            <w:pPr>
              <w:jc w:val="right"/>
              <w:rPr>
                <w:rFonts w:ascii="Arial" w:hAnsi="Arial" w:cs="Arial"/>
              </w:rPr>
            </w:pPr>
            <w:r w:rsidRPr="008B7374">
              <w:rPr>
                <w:rFonts w:ascii="Arial" w:hAnsi="Arial" w:cs="Arial"/>
              </w:rPr>
              <w:t>1,368</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9723162" w14:textId="77777777" w:rsidR="00731B42" w:rsidRPr="008B7374" w:rsidRDefault="00731B42" w:rsidP="00B92DAC">
            <w:pPr>
              <w:jc w:val="right"/>
              <w:rPr>
                <w:rFonts w:ascii="Arial" w:hAnsi="Arial" w:cs="Arial"/>
              </w:rPr>
            </w:pPr>
            <w:r w:rsidRPr="008B7374">
              <w:rPr>
                <w:rFonts w:ascii="Arial" w:hAnsi="Arial" w:cs="Arial"/>
              </w:rPr>
              <w:t>4,318</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CDD7D7B"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8239B58" w14:textId="77777777" w:rsidR="00731B42" w:rsidRPr="008B7374" w:rsidRDefault="00731B42" w:rsidP="00B92DAC">
            <w:pPr>
              <w:jc w:val="right"/>
              <w:rPr>
                <w:rFonts w:ascii="Arial" w:hAnsi="Arial" w:cs="Arial"/>
              </w:rPr>
            </w:pPr>
            <w:r w:rsidRPr="008B7374">
              <w:rPr>
                <w:rFonts w:ascii="Arial" w:hAnsi="Arial" w:cs="Arial"/>
              </w:rPr>
              <w:t>9,934</w:t>
            </w:r>
          </w:p>
        </w:tc>
      </w:tr>
      <w:tr w:rsidR="00731B42" w:rsidRPr="008B7374" w14:paraId="33BF15BF"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37A6D72"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rPr>
              <w:t>Defibrillator</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AC5A732" w14:textId="77777777" w:rsidR="00731B42" w:rsidRPr="008B7374" w:rsidRDefault="00731B42" w:rsidP="00B92DAC">
            <w:pPr>
              <w:jc w:val="right"/>
              <w:rPr>
                <w:rFonts w:ascii="Arial" w:hAnsi="Arial" w:cs="Arial"/>
              </w:rPr>
            </w:pPr>
            <w:r w:rsidRPr="008B7374">
              <w:rPr>
                <w:rFonts w:ascii="Arial" w:eastAsia="Times New Roman" w:hAnsi="Arial" w:cs="Arial"/>
              </w:rPr>
              <w:t>66</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AC21E0"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59C59D4" w14:textId="77777777" w:rsidR="00731B42" w:rsidRPr="008B7374" w:rsidRDefault="00731B42" w:rsidP="00B92DAC">
            <w:pPr>
              <w:jc w:val="right"/>
              <w:rPr>
                <w:rFonts w:ascii="Arial" w:hAnsi="Arial" w:cs="Arial"/>
              </w:rPr>
            </w:pPr>
            <w:r w:rsidRPr="008B7374">
              <w:rPr>
                <w:rFonts w:ascii="Arial" w:hAnsi="Arial" w:cs="Arial"/>
              </w:rPr>
              <w:t xml:space="preserve">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A2EF07B"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5CC900D" w14:textId="77777777" w:rsidR="00731B42" w:rsidRPr="008B7374" w:rsidRDefault="00731B42" w:rsidP="00B92DAC">
            <w:pPr>
              <w:jc w:val="right"/>
              <w:rPr>
                <w:rFonts w:ascii="Arial" w:hAnsi="Arial" w:cs="Arial"/>
              </w:rPr>
            </w:pPr>
            <w:r w:rsidRPr="008B7374">
              <w:rPr>
                <w:rFonts w:ascii="Arial" w:eastAsia="Times New Roman" w:hAnsi="Arial" w:cs="Arial"/>
              </w:rPr>
              <w:t>66</w:t>
            </w:r>
          </w:p>
        </w:tc>
      </w:tr>
      <w:tr w:rsidR="00731B42" w:rsidRPr="008B7374" w14:paraId="3F27CD6B"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4B1FDC1"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rPr>
              <w:t>Christingle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B60A5E2" w14:textId="77777777" w:rsidR="00731B42" w:rsidRPr="008B7374" w:rsidRDefault="00731B42" w:rsidP="00B92DAC">
            <w:pPr>
              <w:jc w:val="right"/>
              <w:rPr>
                <w:rFonts w:ascii="Arial" w:hAnsi="Arial" w:cs="Arial"/>
              </w:rPr>
            </w:pPr>
            <w:r w:rsidRPr="008B7374">
              <w:rPr>
                <w:rFonts w:ascii="Arial" w:hAnsi="Arial" w:cs="Arial"/>
              </w:rPr>
              <w:t>417</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5C8C7F6" w14:textId="77777777" w:rsidR="00731B42" w:rsidRPr="008B7374" w:rsidRDefault="00731B42" w:rsidP="00B92DAC">
            <w:pPr>
              <w:jc w:val="right"/>
              <w:rPr>
                <w:rFonts w:ascii="Arial" w:hAnsi="Arial" w:cs="Arial"/>
              </w:rPr>
            </w:pPr>
            <w:r w:rsidRPr="008B7374">
              <w:rPr>
                <w:rFonts w:ascii="Arial" w:hAnsi="Arial" w:cs="Arial"/>
              </w:rPr>
              <w:t>417</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2AC01C2" w14:textId="77777777" w:rsidR="00731B42" w:rsidRPr="008B7374" w:rsidRDefault="00731B42" w:rsidP="00B92DAC">
            <w:pPr>
              <w:jc w:val="right"/>
              <w:rPr>
                <w:rFonts w:ascii="Arial" w:hAnsi="Arial" w:cs="Arial"/>
              </w:rPr>
            </w:pPr>
            <w:r w:rsidRPr="008B7374">
              <w:rPr>
                <w:rFonts w:ascii="Arial" w:hAnsi="Arial" w:cs="Arial"/>
              </w:rPr>
              <w:t>417</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BCC3DB3"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567EE25" w14:textId="77777777" w:rsidR="00731B42" w:rsidRPr="008B7374" w:rsidRDefault="00731B42" w:rsidP="00B92DAC">
            <w:pPr>
              <w:jc w:val="right"/>
              <w:rPr>
                <w:rFonts w:ascii="Arial" w:hAnsi="Arial" w:cs="Arial"/>
              </w:rPr>
            </w:pPr>
            <w:r w:rsidRPr="008B7374">
              <w:rPr>
                <w:rFonts w:ascii="Arial" w:hAnsi="Arial" w:cs="Arial"/>
              </w:rPr>
              <w:t>-</w:t>
            </w:r>
          </w:p>
        </w:tc>
      </w:tr>
      <w:tr w:rsidR="00731B42" w:rsidRPr="008B7374" w14:paraId="1F193F52"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50062C0" w14:textId="77777777" w:rsidR="00731B42" w:rsidRPr="008B7374" w:rsidRDefault="00731B42" w:rsidP="00B92DAC">
            <w:pPr>
              <w:tabs>
                <w:tab w:val="center" w:pos="4153"/>
                <w:tab w:val="right" w:pos="8306"/>
              </w:tabs>
              <w:rPr>
                <w:rFonts w:ascii="Arial" w:hAnsi="Arial" w:cs="Arial"/>
              </w:rPr>
            </w:pPr>
            <w:r w:rsidRPr="008B7374">
              <w:rPr>
                <w:rFonts w:ascii="Arial" w:hAnsi="Arial" w:cs="Arial"/>
              </w:rPr>
              <w:t>Bereavement Group</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AD95AA2" w14:textId="77777777" w:rsidR="00731B42" w:rsidRPr="008B7374" w:rsidRDefault="00731B42" w:rsidP="00B92DAC">
            <w:pPr>
              <w:jc w:val="right"/>
              <w:rPr>
                <w:rFonts w:ascii="Arial" w:hAnsi="Arial" w:cs="Arial"/>
              </w:rPr>
            </w:pPr>
            <w:r w:rsidRPr="008B7374">
              <w:rPr>
                <w:rFonts w:ascii="Arial" w:hAnsi="Arial" w:cs="Arial"/>
              </w:rPr>
              <w:t>-</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76CE7E" w14:textId="77777777" w:rsidR="00731B42" w:rsidRPr="008B7374" w:rsidRDefault="00731B42" w:rsidP="00B92DAC">
            <w:pPr>
              <w:tabs>
                <w:tab w:val="center" w:pos="4153"/>
                <w:tab w:val="right" w:pos="8306"/>
              </w:tabs>
              <w:jc w:val="right"/>
              <w:rPr>
                <w:rFonts w:ascii="Arial" w:hAnsi="Arial" w:cs="Arial"/>
              </w:rPr>
            </w:pPr>
            <w:r w:rsidRPr="008B7374">
              <w:rPr>
                <w:rFonts w:ascii="Arial" w:hAnsi="Arial" w:cs="Arial"/>
              </w:rPr>
              <w:t>15</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DCA937" w14:textId="77777777" w:rsidR="00731B42" w:rsidRPr="008B7374" w:rsidRDefault="00731B42" w:rsidP="00B92DAC">
            <w:pPr>
              <w:jc w:val="right"/>
              <w:rPr>
                <w:rFonts w:ascii="Arial" w:hAnsi="Arial" w:cs="Arial"/>
              </w:rPr>
            </w:pPr>
            <w:r w:rsidRPr="008B7374">
              <w:rPr>
                <w:rFonts w:ascii="Arial" w:hAnsi="Arial" w:cs="Arial"/>
              </w:rPr>
              <w:t>195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B547D1F"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350D572" w14:textId="77777777" w:rsidR="00731B42" w:rsidRPr="008B7374" w:rsidRDefault="00731B42" w:rsidP="00B92DAC">
            <w:pPr>
              <w:jc w:val="right"/>
              <w:rPr>
                <w:rFonts w:ascii="Arial" w:hAnsi="Arial" w:cs="Arial"/>
              </w:rPr>
            </w:pPr>
            <w:r w:rsidRPr="008B7374">
              <w:rPr>
                <w:rFonts w:ascii="Arial" w:hAnsi="Arial" w:cs="Arial"/>
              </w:rPr>
              <w:t>-</w:t>
            </w:r>
          </w:p>
        </w:tc>
      </w:tr>
      <w:tr w:rsidR="00731B42" w:rsidRPr="008B7374" w14:paraId="7E2A654D"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69EFC84" w14:textId="77777777" w:rsidR="00731B42" w:rsidRPr="008B7374" w:rsidRDefault="00731B42" w:rsidP="00B92DAC">
            <w:pPr>
              <w:tabs>
                <w:tab w:val="center" w:pos="4153"/>
                <w:tab w:val="right" w:pos="8306"/>
              </w:tabs>
              <w:rPr>
                <w:rFonts w:ascii="Arial" w:hAnsi="Arial" w:cs="Arial"/>
              </w:rPr>
            </w:pPr>
            <w:r w:rsidRPr="008B7374">
              <w:rPr>
                <w:rFonts w:ascii="Arial" w:hAnsi="Arial" w:cs="Arial"/>
              </w:rPr>
              <w:t>Children’s and family worker salary</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C4A119F" w14:textId="77777777" w:rsidR="00731B42" w:rsidRPr="008B7374" w:rsidRDefault="00731B42" w:rsidP="00B92DAC">
            <w:pPr>
              <w:jc w:val="right"/>
              <w:rPr>
                <w:rFonts w:ascii="Arial" w:hAnsi="Arial" w:cs="Arial"/>
              </w:rPr>
            </w:pPr>
            <w:r w:rsidRPr="008B7374">
              <w:rPr>
                <w:rFonts w:ascii="Arial" w:hAnsi="Arial" w:cs="Arial"/>
              </w:rPr>
              <w:t>5,794</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092C70C" w14:textId="77777777" w:rsidR="00731B42" w:rsidRPr="008B7374" w:rsidRDefault="00731B42" w:rsidP="00B92DAC">
            <w:pPr>
              <w:jc w:val="right"/>
              <w:rPr>
                <w:rFonts w:ascii="Arial" w:hAnsi="Arial" w:cs="Arial"/>
              </w:rPr>
            </w:pPr>
            <w:r w:rsidRPr="008B7374">
              <w:rPr>
                <w:rFonts w:ascii="Arial" w:hAnsi="Arial" w:cs="Arial"/>
              </w:rPr>
              <w:t>-</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9EAD960" w14:textId="77777777" w:rsidR="00731B42" w:rsidRPr="008B7374" w:rsidRDefault="00731B42" w:rsidP="00B92DAC">
            <w:pPr>
              <w:jc w:val="right"/>
              <w:rPr>
                <w:rFonts w:ascii="Arial" w:hAnsi="Arial" w:cs="Arial"/>
              </w:rPr>
            </w:pPr>
            <w:r w:rsidRPr="008B7374">
              <w:rPr>
                <w:rFonts w:ascii="Arial" w:hAnsi="Arial" w:cs="Arial"/>
              </w:rPr>
              <w:t>2,887</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1A1EC53"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BF41731" w14:textId="77777777" w:rsidR="00731B42" w:rsidRPr="008B7374" w:rsidRDefault="00731B42" w:rsidP="00B92DAC">
            <w:pPr>
              <w:jc w:val="right"/>
              <w:rPr>
                <w:rFonts w:ascii="Arial" w:hAnsi="Arial" w:cs="Arial"/>
              </w:rPr>
            </w:pPr>
            <w:r w:rsidRPr="008B7374">
              <w:rPr>
                <w:rFonts w:ascii="Arial" w:hAnsi="Arial" w:cs="Arial"/>
              </w:rPr>
              <w:t>2,907</w:t>
            </w:r>
          </w:p>
        </w:tc>
      </w:tr>
      <w:tr w:rsidR="00731B42" w:rsidRPr="008B7374" w14:paraId="4414F523"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7D2526" w14:textId="77777777" w:rsidR="00731B42" w:rsidRPr="008B7374" w:rsidRDefault="00731B42" w:rsidP="00B92DAC">
            <w:pPr>
              <w:tabs>
                <w:tab w:val="center" w:pos="4153"/>
                <w:tab w:val="right" w:pos="8306"/>
              </w:tabs>
              <w:rPr>
                <w:rFonts w:ascii="Arial" w:hAnsi="Arial" w:cs="Arial"/>
              </w:rPr>
            </w:pPr>
            <w:r w:rsidRPr="008B7374">
              <w:rPr>
                <w:rFonts w:ascii="Arial" w:hAnsi="Arial" w:cs="Arial"/>
              </w:rPr>
              <w:t>Christian Aid</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B06E51E" w14:textId="77777777" w:rsidR="00731B42" w:rsidRPr="008B7374" w:rsidRDefault="00731B42" w:rsidP="00B92DAC">
            <w:pPr>
              <w:jc w:val="right"/>
              <w:rPr>
                <w:rFonts w:ascii="Arial" w:hAnsi="Arial" w:cs="Arial"/>
              </w:rPr>
            </w:pPr>
            <w:r w:rsidRPr="008B7374">
              <w:rPr>
                <w:rFonts w:ascii="Arial" w:hAnsi="Arial" w:cs="Arial"/>
              </w:rPr>
              <w:t>9</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2908038" w14:textId="77777777" w:rsidR="00731B42" w:rsidRPr="008B7374" w:rsidRDefault="00731B42" w:rsidP="00B92DAC">
            <w:pPr>
              <w:jc w:val="right"/>
              <w:rPr>
                <w:rFonts w:ascii="Arial" w:hAnsi="Arial" w:cs="Arial"/>
              </w:rPr>
            </w:pPr>
            <w:r w:rsidRPr="008B7374">
              <w:rPr>
                <w:rFonts w:ascii="Arial" w:hAnsi="Arial" w:cs="Arial"/>
              </w:rPr>
              <w:t>-</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C93D9C1" w14:textId="77777777" w:rsidR="00731B42" w:rsidRPr="008B7374" w:rsidRDefault="00731B42" w:rsidP="00B92DAC">
            <w:pPr>
              <w:jc w:val="right"/>
              <w:rPr>
                <w:rFonts w:ascii="Arial" w:hAnsi="Arial" w:cs="Arial"/>
              </w:rPr>
            </w:pPr>
            <w:r w:rsidRPr="008B7374">
              <w:rPr>
                <w:rFonts w:ascii="Arial" w:hAnsi="Arial" w:cs="Aria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15B328"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86CA8A" w14:textId="77777777" w:rsidR="00731B42" w:rsidRPr="008B7374" w:rsidRDefault="00731B42" w:rsidP="00B92DAC">
            <w:pPr>
              <w:jc w:val="right"/>
              <w:rPr>
                <w:rFonts w:ascii="Arial" w:hAnsi="Arial" w:cs="Arial"/>
              </w:rPr>
            </w:pPr>
            <w:r w:rsidRPr="008B7374">
              <w:rPr>
                <w:rFonts w:ascii="Arial" w:hAnsi="Arial" w:cs="Arial"/>
              </w:rPr>
              <w:t>9</w:t>
            </w:r>
          </w:p>
        </w:tc>
      </w:tr>
      <w:tr w:rsidR="00731B42" w:rsidRPr="008B7374" w14:paraId="5B495DE5"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30D13DB" w14:textId="77777777" w:rsidR="00731B42" w:rsidRPr="008B7374" w:rsidRDefault="00731B42" w:rsidP="00B92DAC">
            <w:pPr>
              <w:tabs>
                <w:tab w:val="center" w:pos="4153"/>
                <w:tab w:val="right" w:pos="8306"/>
              </w:tabs>
              <w:rPr>
                <w:rFonts w:ascii="Arial" w:hAnsi="Arial" w:cs="Arial"/>
              </w:rPr>
            </w:pPr>
            <w:r w:rsidRPr="008B7374">
              <w:rPr>
                <w:rFonts w:ascii="Arial" w:hAnsi="Arial" w:cs="Arial"/>
              </w:rPr>
              <w:t>Covid help</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7BFB816" w14:textId="77777777" w:rsidR="00731B42" w:rsidRPr="008B7374" w:rsidRDefault="00731B42" w:rsidP="00B92DAC">
            <w:pPr>
              <w:jc w:val="right"/>
              <w:rPr>
                <w:rFonts w:ascii="Arial" w:hAnsi="Arial" w:cs="Arial"/>
              </w:rPr>
            </w:pPr>
            <w:r w:rsidRPr="008B7374">
              <w:rPr>
                <w:rFonts w:ascii="Arial" w:hAnsi="Arial" w:cs="Arial"/>
              </w:rPr>
              <w:t>-</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10603D3" w14:textId="77777777" w:rsidR="00731B42" w:rsidRPr="008B7374" w:rsidRDefault="00731B42" w:rsidP="00B92DAC">
            <w:pPr>
              <w:jc w:val="right"/>
              <w:rPr>
                <w:rFonts w:ascii="Arial" w:hAnsi="Arial" w:cs="Arial"/>
              </w:rPr>
            </w:pPr>
            <w:r w:rsidRPr="008B7374">
              <w:rPr>
                <w:rFonts w:ascii="Arial" w:hAnsi="Arial" w:cs="Arial"/>
              </w:rPr>
              <w:t>140</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CD9BB5" w14:textId="77777777" w:rsidR="00731B42" w:rsidRPr="008B7374" w:rsidRDefault="00731B42" w:rsidP="00B92DAC">
            <w:pPr>
              <w:jc w:val="right"/>
              <w:rPr>
                <w:rFonts w:ascii="Arial" w:hAnsi="Arial" w:cs="Arial"/>
              </w:rPr>
            </w:pPr>
            <w:r w:rsidRPr="008B7374">
              <w:rPr>
                <w:rFonts w:ascii="Arial" w:hAnsi="Arial" w:cs="Arial"/>
              </w:rPr>
              <w:t>140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0DB3185"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40768B8" w14:textId="77777777" w:rsidR="00731B42" w:rsidRPr="008B7374" w:rsidRDefault="00731B42" w:rsidP="00B92DAC">
            <w:pPr>
              <w:jc w:val="right"/>
              <w:rPr>
                <w:rFonts w:ascii="Arial" w:hAnsi="Arial" w:cs="Arial"/>
              </w:rPr>
            </w:pPr>
          </w:p>
        </w:tc>
      </w:tr>
      <w:tr w:rsidR="00731B42" w:rsidRPr="008B7374" w14:paraId="15F15C90"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8A3F3BC" w14:textId="77777777" w:rsidR="00731B42" w:rsidRPr="008B7374" w:rsidRDefault="00731B42" w:rsidP="00B92DAC">
            <w:pPr>
              <w:tabs>
                <w:tab w:val="center" w:pos="4153"/>
                <w:tab w:val="right" w:pos="8306"/>
              </w:tabs>
              <w:rPr>
                <w:rFonts w:ascii="Arial" w:hAnsi="Arial" w:cs="Arial"/>
              </w:rPr>
            </w:pPr>
            <w:r w:rsidRPr="008B7374">
              <w:rPr>
                <w:rFonts w:ascii="Arial" w:hAnsi="Arial" w:cs="Arial"/>
              </w:rPr>
              <w:t>Food bank</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4CA2919" w14:textId="77777777" w:rsidR="00731B42" w:rsidRPr="008B7374" w:rsidRDefault="00731B42" w:rsidP="00B92DAC">
            <w:pPr>
              <w:jc w:val="right"/>
              <w:rPr>
                <w:rFonts w:ascii="Arial" w:hAnsi="Arial" w:cs="Arial"/>
              </w:rPr>
            </w:pPr>
            <w:r w:rsidRPr="008B7374">
              <w:rPr>
                <w:rFonts w:ascii="Arial" w:hAnsi="Arial" w:cs="Arial"/>
              </w:rPr>
              <w:t>-</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A976798" w14:textId="77777777" w:rsidR="00731B42" w:rsidRPr="008B7374" w:rsidRDefault="00731B42" w:rsidP="00B92DAC">
            <w:pPr>
              <w:jc w:val="right"/>
              <w:rPr>
                <w:rFonts w:ascii="Arial" w:hAnsi="Arial" w:cs="Arial"/>
              </w:rPr>
            </w:pPr>
            <w:r w:rsidRPr="008B7374">
              <w:rPr>
                <w:rFonts w:ascii="Arial" w:hAnsi="Arial" w:cs="Arial"/>
              </w:rPr>
              <w:t>340</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D6DFEF2" w14:textId="77777777" w:rsidR="00731B42" w:rsidRPr="008B7374" w:rsidRDefault="00731B42" w:rsidP="00B92DAC">
            <w:pPr>
              <w:jc w:val="right"/>
              <w:rPr>
                <w:rFonts w:ascii="Arial" w:hAnsi="Arial" w:cs="Arial"/>
              </w:rPr>
            </w:pPr>
            <w:r w:rsidRPr="008B7374">
              <w:rPr>
                <w:rFonts w:ascii="Arial" w:hAnsi="Arial" w:cs="Arial"/>
              </w:rPr>
              <w:t>340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DA63C0"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831B4C9" w14:textId="77777777" w:rsidR="00731B42" w:rsidRPr="008B7374" w:rsidRDefault="00731B42" w:rsidP="00B92DAC">
            <w:pPr>
              <w:jc w:val="right"/>
              <w:rPr>
                <w:rFonts w:ascii="Arial" w:hAnsi="Arial" w:cs="Arial"/>
              </w:rPr>
            </w:pPr>
          </w:p>
        </w:tc>
      </w:tr>
      <w:tr w:rsidR="00731B42" w:rsidRPr="008B7374" w14:paraId="2025FBC3"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778B61C" w14:textId="77777777" w:rsidR="00731B42" w:rsidRPr="008B7374" w:rsidRDefault="00731B42" w:rsidP="00B92DAC">
            <w:pPr>
              <w:tabs>
                <w:tab w:val="center" w:pos="4153"/>
                <w:tab w:val="right" w:pos="8306"/>
              </w:tabs>
              <w:rPr>
                <w:rFonts w:ascii="Arial" w:hAnsi="Arial" w:cs="Arial"/>
              </w:rPr>
            </w:pPr>
            <w:r w:rsidRPr="008B7374">
              <w:rPr>
                <w:rFonts w:ascii="Arial" w:hAnsi="Arial" w:cs="Arial"/>
              </w:rPr>
              <w:t>Flower fund</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CEF3A0C" w14:textId="77777777" w:rsidR="00731B42" w:rsidRPr="008B7374" w:rsidRDefault="00731B42" w:rsidP="00B92DAC">
            <w:pPr>
              <w:jc w:val="right"/>
              <w:rPr>
                <w:rFonts w:ascii="Arial" w:hAnsi="Arial" w:cs="Arial"/>
              </w:rPr>
            </w:pPr>
            <w:r w:rsidRPr="008B7374">
              <w:rPr>
                <w:rFonts w:ascii="Arial" w:hAnsi="Arial" w:cs="Arial"/>
              </w:rPr>
              <w:t>-</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092AB17" w14:textId="77777777" w:rsidR="00731B42" w:rsidRPr="008B7374" w:rsidRDefault="00731B42" w:rsidP="00B92DAC">
            <w:pPr>
              <w:jc w:val="right"/>
              <w:rPr>
                <w:rFonts w:ascii="Arial" w:hAnsi="Arial" w:cs="Arial"/>
              </w:rPr>
            </w:pPr>
            <w:r w:rsidRPr="008B7374">
              <w:rPr>
                <w:rFonts w:ascii="Arial" w:hAnsi="Arial" w:cs="Arial"/>
              </w:rPr>
              <w:t>150</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5BA44D5" w14:textId="77777777" w:rsidR="00731B42" w:rsidRPr="008B7374" w:rsidRDefault="00731B42" w:rsidP="00B92DAC">
            <w:pPr>
              <w:jc w:val="right"/>
              <w:rPr>
                <w:rFonts w:ascii="Arial" w:hAnsi="Arial" w:cs="Arial"/>
              </w:rPr>
            </w:pPr>
            <w:r w:rsidRPr="008B7374">
              <w:rPr>
                <w:rFonts w:ascii="Arial" w:hAnsi="Arial" w:cs="Arial"/>
              </w:rPr>
              <w:t>150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5EF710D"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DD0D91E" w14:textId="77777777" w:rsidR="00731B42" w:rsidRPr="008B7374" w:rsidRDefault="00731B42" w:rsidP="00B92DAC">
            <w:pPr>
              <w:jc w:val="right"/>
              <w:rPr>
                <w:rFonts w:ascii="Arial" w:hAnsi="Arial" w:cs="Arial"/>
              </w:rPr>
            </w:pPr>
          </w:p>
        </w:tc>
      </w:tr>
      <w:tr w:rsidR="00731B42" w:rsidRPr="008B7374" w14:paraId="641963F0"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C383397" w14:textId="77777777" w:rsidR="00731B42" w:rsidRPr="008B7374" w:rsidRDefault="00731B42" w:rsidP="00B92DAC">
            <w:pPr>
              <w:tabs>
                <w:tab w:val="center" w:pos="4153"/>
                <w:tab w:val="right" w:pos="8306"/>
              </w:tabs>
              <w:rPr>
                <w:rFonts w:ascii="Arial" w:hAnsi="Arial" w:cs="Arial"/>
              </w:rPr>
            </w:pP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3201A32" w14:textId="77777777" w:rsidR="00731B42" w:rsidRPr="008B7374" w:rsidRDefault="00731B42" w:rsidP="00B92DAC">
            <w:pPr>
              <w:jc w:val="right"/>
              <w:rPr>
                <w:rFonts w:ascii="Arial" w:hAnsi="Arial" w:cs="Arial"/>
              </w:rPr>
            </w:pP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199D132"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4FB4D9F" w14:textId="77777777" w:rsidR="00731B42" w:rsidRPr="008B7374" w:rsidRDefault="00731B42" w:rsidP="00B92DAC">
            <w:pPr>
              <w:jc w:val="right"/>
              <w:rPr>
                <w:rFonts w:ascii="Arial" w:hAnsi="Arial" w:cs="Arial"/>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7DD9A29"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B700917" w14:textId="77777777" w:rsidR="00731B42" w:rsidRPr="008B7374" w:rsidRDefault="00731B42" w:rsidP="00B92DAC">
            <w:pPr>
              <w:jc w:val="right"/>
              <w:rPr>
                <w:rFonts w:ascii="Arial" w:hAnsi="Arial" w:cs="Arial"/>
              </w:rPr>
            </w:pPr>
          </w:p>
        </w:tc>
      </w:tr>
      <w:tr w:rsidR="00731B42" w:rsidRPr="008B7374" w14:paraId="36A481FD" w14:textId="77777777" w:rsidTr="00B92DAC">
        <w:trPr>
          <w:trHeight w:hRule="exact" w:val="516"/>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D1BCAF3"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b/>
              </w:rPr>
              <w:t>Total restricted funds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45A12B" w14:textId="77777777" w:rsidR="00731B42" w:rsidRPr="008B7374" w:rsidRDefault="00731B42" w:rsidP="00B92DAC">
            <w:pPr>
              <w:jc w:val="right"/>
              <w:rPr>
                <w:rFonts w:ascii="Arial" w:hAnsi="Arial" w:cs="Arial"/>
                <w:b/>
              </w:rPr>
            </w:pPr>
            <w:r w:rsidRPr="008B7374">
              <w:rPr>
                <w:rFonts w:ascii="Arial" w:hAnsi="Arial" w:cs="Arial"/>
                <w:b/>
              </w:rPr>
              <w:t>19,170</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044E71C" w14:textId="77777777" w:rsidR="00731B42" w:rsidRPr="008B7374" w:rsidRDefault="00731B42" w:rsidP="00B92DAC">
            <w:pPr>
              <w:jc w:val="right"/>
              <w:rPr>
                <w:rFonts w:ascii="Arial" w:hAnsi="Arial" w:cs="Arial"/>
                <w:b/>
              </w:rPr>
            </w:pPr>
            <w:r w:rsidRPr="008B7374">
              <w:rPr>
                <w:rFonts w:ascii="Arial" w:hAnsi="Arial" w:cs="Arial"/>
                <w:b/>
              </w:rPr>
              <w:t>1,998</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62D3A4" w14:textId="77777777" w:rsidR="00731B42" w:rsidRPr="008B7374" w:rsidRDefault="00731B42" w:rsidP="00B92DAC">
            <w:pPr>
              <w:jc w:val="right"/>
              <w:rPr>
                <w:rFonts w:ascii="Arial" w:hAnsi="Arial" w:cs="Arial"/>
                <w:b/>
              </w:rPr>
            </w:pPr>
            <w:r w:rsidRPr="008B7374">
              <w:rPr>
                <w:rFonts w:ascii="Arial" w:hAnsi="Arial" w:cs="Arial"/>
                <w:b/>
              </w:rPr>
              <w:t>8,252</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05E3CCE" w14:textId="77777777" w:rsidR="00731B42" w:rsidRPr="008B7374" w:rsidRDefault="00731B42" w:rsidP="00B92DAC">
            <w:pPr>
              <w:jc w:val="right"/>
              <w:rPr>
                <w:rFonts w:ascii="Arial" w:hAnsi="Arial" w:cs="Arial"/>
                <w:b/>
              </w:rPr>
            </w:pPr>
          </w:p>
          <w:p w14:paraId="1A4F873A" w14:textId="77777777" w:rsidR="00731B42" w:rsidRPr="008B7374" w:rsidRDefault="00731B42" w:rsidP="00B92DAC">
            <w:pPr>
              <w:jc w:val="right"/>
              <w:rPr>
                <w:rFonts w:ascii="Arial" w:hAnsi="Arial" w:cs="Arial"/>
                <w:b/>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8036E1F" w14:textId="77777777" w:rsidR="00731B42" w:rsidRPr="008B7374" w:rsidRDefault="00731B42" w:rsidP="00B92DAC">
            <w:pPr>
              <w:jc w:val="right"/>
              <w:rPr>
                <w:rFonts w:ascii="Arial" w:hAnsi="Arial" w:cs="Arial"/>
                <w:b/>
              </w:rPr>
            </w:pPr>
            <w:r w:rsidRPr="008B7374">
              <w:rPr>
                <w:rFonts w:ascii="Arial" w:hAnsi="Arial" w:cs="Arial"/>
                <w:b/>
              </w:rPr>
              <w:t>12,916</w:t>
            </w:r>
          </w:p>
        </w:tc>
      </w:tr>
      <w:tr w:rsidR="00731B42" w14:paraId="36309D57"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01BA1F2" w14:textId="77777777" w:rsidR="00731B42" w:rsidRPr="009B6C23" w:rsidRDefault="00731B42" w:rsidP="00B92DAC">
            <w:pPr>
              <w:tabs>
                <w:tab w:val="center" w:pos="4153"/>
                <w:tab w:val="right" w:pos="8306"/>
              </w:tabs>
              <w:rPr>
                <w:rFonts w:ascii="Times New Roman" w:hAnsi="Times New Roman"/>
                <w:sz w:val="20"/>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20B55B" w14:textId="77777777" w:rsidR="00731B42" w:rsidRPr="009B6C23" w:rsidRDefault="00731B42" w:rsidP="00B92DAC">
            <w:pPr>
              <w:jc w:val="right"/>
              <w:rPr>
                <w:rFonts w:ascii="Times New Roman" w:hAnsi="Times New Roman"/>
                <w:sz w:val="20"/>
                <w:szCs w:val="20"/>
              </w:rPr>
            </w:pP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4DA21E0" w14:textId="77777777" w:rsidR="00731B42" w:rsidRPr="009B6C23" w:rsidRDefault="00731B42" w:rsidP="00B92DAC">
            <w:pPr>
              <w:jc w:val="right"/>
              <w:rPr>
                <w:rFonts w:ascii="Times New Roman" w:hAnsi="Times New Roman"/>
                <w:sz w:val="20"/>
                <w:szCs w:val="20"/>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F526297" w14:textId="77777777" w:rsidR="00731B42" w:rsidRPr="009B6C23" w:rsidRDefault="00731B42" w:rsidP="00B92DAC">
            <w:pPr>
              <w:jc w:val="right"/>
              <w:rPr>
                <w:rFonts w:ascii="Times New Roman" w:hAnsi="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69D415B" w14:textId="77777777" w:rsidR="00731B42" w:rsidRPr="009B6C23" w:rsidRDefault="00731B42" w:rsidP="00B92DAC">
            <w:pPr>
              <w:jc w:val="right"/>
              <w:rPr>
                <w:rFonts w:ascii="Times New Roman" w:hAnsi="Times New Roman"/>
                <w:sz w:val="20"/>
                <w:szCs w:val="20"/>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9E0F556" w14:textId="77777777" w:rsidR="00731B42" w:rsidRPr="009B6C23" w:rsidRDefault="00731B42" w:rsidP="00B92DAC">
            <w:pPr>
              <w:jc w:val="right"/>
              <w:rPr>
                <w:rFonts w:ascii="Times New Roman" w:hAnsi="Times New Roman"/>
                <w:sz w:val="20"/>
                <w:szCs w:val="20"/>
              </w:rPr>
            </w:pPr>
          </w:p>
        </w:tc>
      </w:tr>
      <w:tr w:rsidR="00731B42" w:rsidRPr="008B7374" w14:paraId="7F2388BD" w14:textId="77777777" w:rsidTr="00B92DAC">
        <w:trPr>
          <w:trHeight w:hRule="exact" w:val="510"/>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210D5D2"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b/>
              </w:rPr>
              <w:t>General &amp;</w:t>
            </w:r>
            <w:r>
              <w:rPr>
                <w:rFonts w:ascii="Arial" w:eastAsia="Times New Roman" w:hAnsi="Arial" w:cs="Arial"/>
                <w:b/>
              </w:rPr>
              <w:t xml:space="preserve"> D</w:t>
            </w:r>
            <w:r w:rsidRPr="008B7374">
              <w:rPr>
                <w:rFonts w:ascii="Arial" w:eastAsia="Times New Roman" w:hAnsi="Arial" w:cs="Arial"/>
                <w:b/>
              </w:rPr>
              <w:t xml:space="preserve">esignated </w:t>
            </w:r>
            <w:r>
              <w:rPr>
                <w:rFonts w:ascii="Arial" w:eastAsia="Times New Roman" w:hAnsi="Arial" w:cs="Arial"/>
                <w:b/>
              </w:rPr>
              <w:t>F</w:t>
            </w:r>
            <w:r w:rsidRPr="008B7374">
              <w:rPr>
                <w:rFonts w:ascii="Arial" w:eastAsia="Times New Roman" w:hAnsi="Arial" w:cs="Arial"/>
                <w:b/>
              </w:rPr>
              <w:t>unds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AE78A24" w14:textId="77777777" w:rsidR="00731B42" w:rsidRPr="008B7374" w:rsidRDefault="00731B42" w:rsidP="00B92DAC">
            <w:pPr>
              <w:jc w:val="right"/>
              <w:rPr>
                <w:rFonts w:ascii="Arial" w:hAnsi="Arial" w:cs="Arial"/>
              </w:rPr>
            </w:pP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FAB7166"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2A6397" w14:textId="77777777" w:rsidR="00731B42" w:rsidRPr="008B7374" w:rsidRDefault="00731B42" w:rsidP="00B92DAC">
            <w:pPr>
              <w:jc w:val="right"/>
              <w:rPr>
                <w:rFonts w:ascii="Arial" w:hAnsi="Arial" w:cs="Arial"/>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83B9CB4"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1F7812E" w14:textId="77777777" w:rsidR="00731B42" w:rsidRPr="008B7374" w:rsidRDefault="00731B42" w:rsidP="00B92DAC">
            <w:pPr>
              <w:jc w:val="right"/>
              <w:rPr>
                <w:rFonts w:ascii="Arial" w:hAnsi="Arial" w:cs="Arial"/>
              </w:rPr>
            </w:pPr>
          </w:p>
        </w:tc>
      </w:tr>
      <w:tr w:rsidR="00731B42" w:rsidRPr="008B7374" w14:paraId="50642A2E"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141C25C"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rPr>
              <w:t>General reserves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2C9F51A" w14:textId="77777777" w:rsidR="00731B42" w:rsidRPr="008B7374" w:rsidRDefault="00731B42" w:rsidP="00B92DAC">
            <w:pPr>
              <w:jc w:val="right"/>
              <w:rPr>
                <w:rFonts w:ascii="Arial" w:hAnsi="Arial" w:cs="Arial"/>
              </w:rPr>
            </w:pPr>
            <w:r w:rsidRPr="008B7374">
              <w:rPr>
                <w:rFonts w:ascii="Arial" w:hAnsi="Arial" w:cs="Arial"/>
              </w:rPr>
              <w:t>69,572</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8CCAA55" w14:textId="77777777" w:rsidR="00731B42" w:rsidRPr="008B7374" w:rsidRDefault="00731B42" w:rsidP="00B92DAC">
            <w:pPr>
              <w:jc w:val="right"/>
              <w:rPr>
                <w:rFonts w:ascii="Arial" w:hAnsi="Arial" w:cs="Arial"/>
              </w:rPr>
            </w:pPr>
            <w:r w:rsidRPr="008B7374">
              <w:rPr>
                <w:rFonts w:ascii="Arial" w:hAnsi="Arial" w:cs="Arial"/>
              </w:rPr>
              <w:t>70,085</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EAF4816" w14:textId="77777777" w:rsidR="00731B42" w:rsidRPr="008B7374" w:rsidRDefault="00731B42" w:rsidP="00B92DAC">
            <w:pPr>
              <w:jc w:val="right"/>
              <w:rPr>
                <w:rFonts w:ascii="Arial" w:hAnsi="Arial" w:cs="Arial"/>
              </w:rPr>
            </w:pPr>
            <w:r w:rsidRPr="008B7374">
              <w:rPr>
                <w:rFonts w:ascii="Arial" w:hAnsi="Arial" w:cs="Arial"/>
              </w:rPr>
              <w:t>75,034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56D393A" w14:textId="77777777" w:rsidR="00731B42" w:rsidRPr="008B7374" w:rsidRDefault="00731B42" w:rsidP="00B92DAC">
            <w:pPr>
              <w:jc w:val="right"/>
              <w:rPr>
                <w:rFonts w:ascii="Arial" w:hAnsi="Arial" w:cs="Arial"/>
              </w:rPr>
            </w:pPr>
            <w:r w:rsidRPr="008B7374">
              <w:rPr>
                <w:rFonts w:ascii="Arial" w:eastAsia="Times New Roman" w:hAnsi="Arial" w:cs="Arial"/>
              </w:rPr>
              <w:t>5,864</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A39399E" w14:textId="77777777" w:rsidR="00731B42" w:rsidRPr="008B7374" w:rsidRDefault="00731B42" w:rsidP="00B92DAC">
            <w:pPr>
              <w:jc w:val="right"/>
              <w:rPr>
                <w:rFonts w:ascii="Arial" w:hAnsi="Arial" w:cs="Arial"/>
              </w:rPr>
            </w:pPr>
            <w:r w:rsidRPr="008B7374">
              <w:rPr>
                <w:rFonts w:ascii="Arial" w:hAnsi="Arial" w:cs="Arial"/>
              </w:rPr>
              <w:t>70,487</w:t>
            </w:r>
          </w:p>
        </w:tc>
      </w:tr>
      <w:tr w:rsidR="00731B42" w:rsidRPr="008B7374" w14:paraId="1A7E26F2"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DB30100"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rPr>
              <w:t>Hardship Fund</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73A321E" w14:textId="77777777" w:rsidR="00731B42" w:rsidRPr="008B7374" w:rsidRDefault="00731B42" w:rsidP="00B92DAC">
            <w:pPr>
              <w:jc w:val="right"/>
              <w:rPr>
                <w:rFonts w:ascii="Arial" w:hAnsi="Arial" w:cs="Arial"/>
              </w:rPr>
            </w:pPr>
            <w:r w:rsidRPr="008B7374">
              <w:rPr>
                <w:rFonts w:ascii="Arial" w:hAnsi="Arial" w:cs="Arial"/>
              </w:rPr>
              <w:t>393</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EA18FED" w14:textId="77777777" w:rsidR="00731B42" w:rsidRPr="008B7374" w:rsidRDefault="00731B42" w:rsidP="00B92DAC">
            <w:pPr>
              <w:jc w:val="right"/>
              <w:rPr>
                <w:rFonts w:ascii="Arial" w:hAnsi="Arial" w:cs="Arial"/>
              </w:rPr>
            </w:pPr>
            <w:r w:rsidRPr="008B7374">
              <w:rPr>
                <w:rFonts w:ascii="Arial" w:hAnsi="Arial" w:cs="Arial"/>
              </w:rPr>
              <w:t>100</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71B4792" w14:textId="77777777" w:rsidR="00731B42" w:rsidRPr="008B7374" w:rsidRDefault="00731B42" w:rsidP="00B92DAC">
            <w:pPr>
              <w:jc w:val="right"/>
              <w:rPr>
                <w:rFonts w:ascii="Arial" w:hAnsi="Arial" w:cs="Arial"/>
              </w:rPr>
            </w:pPr>
            <w:r w:rsidRPr="008B7374">
              <w:rPr>
                <w:rFonts w:ascii="Arial" w:hAnsi="Arial" w:cs="Arial"/>
              </w:rPr>
              <w:t>294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C958907" w14:textId="77777777" w:rsidR="00731B42" w:rsidRPr="008B7374" w:rsidRDefault="00731B42" w:rsidP="00B92DAC">
            <w:pPr>
              <w:jc w:val="right"/>
              <w:rPr>
                <w:rFonts w:ascii="Arial" w:hAnsi="Arial" w:cs="Arial"/>
              </w:rPr>
            </w:pPr>
            <w:r w:rsidRPr="008B7374">
              <w:rPr>
                <w:rFonts w:ascii="Arial" w:hAnsi="Arial" w:cs="Arial"/>
              </w:rPr>
              <w:t>107</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FB694FA" w14:textId="77777777" w:rsidR="00731B42" w:rsidRPr="008B7374" w:rsidRDefault="00731B42" w:rsidP="00B92DAC">
            <w:pPr>
              <w:jc w:val="right"/>
              <w:rPr>
                <w:rFonts w:ascii="Arial" w:hAnsi="Arial" w:cs="Arial"/>
              </w:rPr>
            </w:pPr>
            <w:r w:rsidRPr="008B7374">
              <w:rPr>
                <w:rFonts w:ascii="Arial" w:hAnsi="Arial" w:cs="Arial"/>
              </w:rPr>
              <w:t>306</w:t>
            </w:r>
          </w:p>
        </w:tc>
      </w:tr>
      <w:tr w:rsidR="00731B42" w:rsidRPr="008B7374" w14:paraId="676F4666"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4A8C995"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rPr>
              <w:t>Children's and Family Worker - expenses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A4A57C3" w14:textId="77777777" w:rsidR="00731B42" w:rsidRPr="008B7374" w:rsidRDefault="00731B42" w:rsidP="00B92DAC">
            <w:pPr>
              <w:jc w:val="right"/>
              <w:rPr>
                <w:rFonts w:ascii="Arial" w:hAnsi="Arial" w:cs="Arial"/>
              </w:rPr>
            </w:pPr>
            <w:r w:rsidRPr="008B7374">
              <w:rPr>
                <w:rFonts w:ascii="Arial" w:eastAsia="Times New Roman" w:hAnsi="Arial" w:cs="Arial"/>
              </w:rPr>
              <w:t>3,806</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115866A" w14:textId="77777777" w:rsidR="00731B42" w:rsidRPr="008B7374" w:rsidRDefault="00731B42" w:rsidP="00B92DAC">
            <w:pPr>
              <w:jc w:val="right"/>
              <w:rPr>
                <w:rFonts w:ascii="Arial" w:hAnsi="Arial" w:cs="Arial"/>
              </w:rPr>
            </w:pPr>
            <w:r w:rsidRPr="008B7374">
              <w:rPr>
                <w:rFonts w:ascii="Arial" w:eastAsia="Times New Roman" w:hAnsi="Arial" w:cs="Arial"/>
              </w:rPr>
              <w:t xml:space="preserve"> </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1D281A7" w14:textId="77777777" w:rsidR="00731B42" w:rsidRPr="008B7374" w:rsidRDefault="00731B42" w:rsidP="00B92DAC">
            <w:pPr>
              <w:jc w:val="right"/>
              <w:rPr>
                <w:rFonts w:ascii="Arial" w:hAnsi="Arial" w:cs="Arial"/>
              </w:rPr>
            </w:pPr>
            <w:r w:rsidRPr="008B7374">
              <w:rPr>
                <w:rFonts w:ascii="Arial" w:hAnsi="Arial" w:cs="Arial"/>
              </w:rPr>
              <w:t>210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3C4A1C8" w14:textId="77777777" w:rsidR="00731B42" w:rsidRPr="008B7374" w:rsidRDefault="00731B42" w:rsidP="00B92DAC">
            <w:pPr>
              <w:jc w:val="right"/>
              <w:rPr>
                <w:rFonts w:ascii="Arial" w:hAnsi="Arial" w:cs="Arial"/>
              </w:rPr>
            </w:pPr>
            <w:r w:rsidRPr="008B7374">
              <w:rPr>
                <w:rFonts w:ascii="Arial" w:hAnsi="Arial" w:cs="Arial"/>
              </w:rPr>
              <w:t>(3,596)</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97F65C0" w14:textId="77777777" w:rsidR="00731B42" w:rsidRPr="008B7374" w:rsidRDefault="00731B42" w:rsidP="00B92DAC">
            <w:pPr>
              <w:jc w:val="right"/>
              <w:rPr>
                <w:rFonts w:ascii="Arial" w:hAnsi="Arial" w:cs="Arial"/>
              </w:rPr>
            </w:pPr>
            <w:r w:rsidRPr="008B7374">
              <w:rPr>
                <w:rFonts w:ascii="Arial" w:eastAsia="Times New Roman" w:hAnsi="Arial" w:cs="Arial"/>
              </w:rPr>
              <w:t>-</w:t>
            </w:r>
          </w:p>
        </w:tc>
      </w:tr>
      <w:tr w:rsidR="00731B42" w:rsidRPr="008B7374" w14:paraId="4A1C8540"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2EC941E" w14:textId="77777777" w:rsidR="00731B42" w:rsidRPr="008B7374" w:rsidRDefault="00731B42" w:rsidP="00B92DAC">
            <w:pPr>
              <w:tabs>
                <w:tab w:val="center" w:pos="4153"/>
                <w:tab w:val="right" w:pos="8306"/>
              </w:tabs>
              <w:rPr>
                <w:rFonts w:ascii="Arial" w:eastAsia="Times New Roman" w:hAnsi="Arial" w:cs="Arial"/>
              </w:rPr>
            </w:pPr>
            <w:r w:rsidRPr="008B7374">
              <w:rPr>
                <w:rFonts w:ascii="Arial" w:eastAsia="Times New Roman" w:hAnsi="Arial" w:cs="Arial"/>
              </w:rPr>
              <w:t>Baby and Toddler group</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8FB0D4E"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396</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23A2AFA" w14:textId="77777777" w:rsidR="00731B42" w:rsidRPr="008B7374" w:rsidRDefault="00731B42" w:rsidP="00B92DAC">
            <w:pPr>
              <w:jc w:val="right"/>
              <w:rPr>
                <w:rFonts w:ascii="Arial" w:hAnsi="Arial" w:cs="Arial"/>
              </w:rPr>
            </w:pPr>
            <w:r w:rsidRPr="008B7374">
              <w:rPr>
                <w:rFonts w:ascii="Arial" w:hAnsi="Arial" w:cs="Arial"/>
              </w:rPr>
              <w:t>285</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C8F70CA"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64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5E6E987" w14:textId="77777777" w:rsidR="00731B42" w:rsidRPr="008B7374" w:rsidRDefault="00731B42" w:rsidP="00B92DAC">
            <w:pPr>
              <w:jc w:val="right"/>
              <w:rPr>
                <w:rFonts w:ascii="Arial" w:hAnsi="Arial" w:cs="Arial"/>
              </w:rPr>
            </w:pPr>
            <w:r w:rsidRPr="008B7374">
              <w:rPr>
                <w:rFonts w:ascii="Arial" w:hAnsi="Arial" w:cs="Arial"/>
              </w:rPr>
              <w:t>(500)</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69981FD"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117</w:t>
            </w:r>
          </w:p>
        </w:tc>
      </w:tr>
      <w:tr w:rsidR="00731B42" w:rsidRPr="008B7374" w14:paraId="486BB660"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330C6E2" w14:textId="77777777" w:rsidR="00731B42" w:rsidRPr="008B7374" w:rsidRDefault="00731B42" w:rsidP="00B92DAC">
            <w:pPr>
              <w:tabs>
                <w:tab w:val="center" w:pos="4153"/>
                <w:tab w:val="right" w:pos="8306"/>
              </w:tabs>
              <w:rPr>
                <w:rFonts w:ascii="Arial" w:eastAsia="Times New Roman" w:hAnsi="Arial" w:cs="Arial"/>
              </w:rPr>
            </w:pPr>
            <w:r w:rsidRPr="008B7374">
              <w:rPr>
                <w:rFonts w:ascii="Arial" w:eastAsia="Times New Roman" w:hAnsi="Arial" w:cs="Arial"/>
              </w:rPr>
              <w:t>Major Maintenance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14AB5C0"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35,000</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A2B64EF"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DCC0B07" w14:textId="77777777" w:rsidR="00731B42" w:rsidRPr="008B7374" w:rsidRDefault="00731B42" w:rsidP="00B92DAC">
            <w:pPr>
              <w:jc w:val="right"/>
              <w:rPr>
                <w:rFonts w:ascii="Arial" w:eastAsia="Times New Roman" w:hAnsi="Arial" w:cs="Arial"/>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7CFDC17" w14:textId="77777777" w:rsidR="00731B42" w:rsidRPr="008B7374" w:rsidRDefault="00731B42" w:rsidP="00B92DAC">
            <w:pPr>
              <w:jc w:val="right"/>
              <w:rPr>
                <w:rFonts w:ascii="Arial" w:hAnsi="Arial" w:cs="Arial"/>
              </w:rPr>
            </w:pPr>
            <w:r w:rsidRPr="008B7374">
              <w:rPr>
                <w:rFonts w:ascii="Arial" w:hAnsi="Arial" w:cs="Arial"/>
              </w:rPr>
              <w:t xml:space="preserve"> </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C3B424F"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35,000</w:t>
            </w:r>
          </w:p>
        </w:tc>
      </w:tr>
      <w:tr w:rsidR="00731B42" w:rsidRPr="008B7374" w14:paraId="2558E478"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7406D5E" w14:textId="77777777" w:rsidR="00731B42" w:rsidRPr="008B7374" w:rsidRDefault="00731B42" w:rsidP="00B92DAC">
            <w:pPr>
              <w:tabs>
                <w:tab w:val="center" w:pos="4153"/>
                <w:tab w:val="right" w:pos="8306"/>
              </w:tabs>
              <w:rPr>
                <w:rFonts w:ascii="Arial" w:eastAsia="Times New Roman" w:hAnsi="Arial" w:cs="Arial"/>
              </w:rPr>
            </w:pPr>
            <w:r w:rsidRPr="008B7374">
              <w:rPr>
                <w:rFonts w:ascii="Arial" w:eastAsia="Times New Roman" w:hAnsi="Arial" w:cs="Arial"/>
              </w:rPr>
              <w:t>Administrator</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DB0AFF4"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6,720</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5AE054"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5CFBAA"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4,845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D2F7A0F" w14:textId="77777777" w:rsidR="00731B42" w:rsidRPr="008B7374" w:rsidRDefault="00731B42" w:rsidP="00B92DAC">
            <w:pPr>
              <w:jc w:val="right"/>
              <w:rPr>
                <w:rFonts w:ascii="Arial" w:hAnsi="Arial" w:cs="Arial"/>
              </w:rPr>
            </w:pPr>
            <w:r w:rsidRPr="008B7374">
              <w:rPr>
                <w:rFonts w:ascii="Arial" w:hAnsi="Arial" w:cs="Arial"/>
              </w:rPr>
              <w:t>(1,875)</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16A47FF" w14:textId="77777777" w:rsidR="00731B42" w:rsidRPr="008B7374" w:rsidRDefault="00731B42" w:rsidP="00B92DAC">
            <w:pPr>
              <w:jc w:val="right"/>
              <w:rPr>
                <w:rFonts w:ascii="Arial" w:eastAsia="Times New Roman" w:hAnsi="Arial" w:cs="Arial"/>
              </w:rPr>
            </w:pPr>
            <w:r w:rsidRPr="008B7374">
              <w:rPr>
                <w:rFonts w:ascii="Arial" w:eastAsia="Times New Roman" w:hAnsi="Arial" w:cs="Arial"/>
              </w:rPr>
              <w:t>-</w:t>
            </w:r>
          </w:p>
        </w:tc>
      </w:tr>
      <w:tr w:rsidR="00731B42" w:rsidRPr="008B7374" w14:paraId="4C4DE330"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E419979"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rPr>
              <w:t>Capital reserve</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5A9948C" w14:textId="77777777" w:rsidR="00731B42" w:rsidRPr="008B7374" w:rsidRDefault="00731B42" w:rsidP="00B92DAC">
            <w:pPr>
              <w:jc w:val="right"/>
              <w:rPr>
                <w:rFonts w:ascii="Arial" w:hAnsi="Arial" w:cs="Arial"/>
              </w:rPr>
            </w:pPr>
            <w:r w:rsidRPr="008B7374">
              <w:rPr>
                <w:rFonts w:ascii="Arial" w:eastAsia="Times New Roman" w:hAnsi="Arial" w:cs="Arial"/>
              </w:rPr>
              <w:t>264,395</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5B46D51"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5D28795" w14:textId="77777777" w:rsidR="00731B42" w:rsidRPr="008B7374" w:rsidRDefault="00731B42" w:rsidP="00B92DAC">
            <w:pPr>
              <w:jc w:val="right"/>
              <w:rPr>
                <w:rFonts w:ascii="Arial" w:hAnsi="Arial" w:cs="Arial"/>
              </w:rPr>
            </w:pPr>
            <w:r w:rsidRPr="008B7374">
              <w:rPr>
                <w:rFonts w:ascii="Arial" w:eastAsia="Times New Roman" w:hAnsi="Arial" w:cs="Arial"/>
              </w:rPr>
              <w:t>3,500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8A819B9"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3EFA9B1" w14:textId="77777777" w:rsidR="00731B42" w:rsidRPr="008B7374" w:rsidRDefault="00731B42" w:rsidP="00B92DAC">
            <w:pPr>
              <w:jc w:val="right"/>
              <w:rPr>
                <w:rFonts w:ascii="Arial" w:hAnsi="Arial" w:cs="Arial"/>
              </w:rPr>
            </w:pPr>
            <w:r w:rsidRPr="008B7374">
              <w:rPr>
                <w:rFonts w:ascii="Arial" w:eastAsia="Times New Roman" w:hAnsi="Arial" w:cs="Arial"/>
              </w:rPr>
              <w:t>260,895</w:t>
            </w:r>
          </w:p>
        </w:tc>
      </w:tr>
      <w:tr w:rsidR="00731B42" w:rsidRPr="008B7374" w14:paraId="05B55387"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31173E3" w14:textId="77777777" w:rsidR="00731B42" w:rsidRPr="008B7374" w:rsidRDefault="00731B42" w:rsidP="00B92DAC">
            <w:pPr>
              <w:tabs>
                <w:tab w:val="center" w:pos="4153"/>
                <w:tab w:val="right" w:pos="8306"/>
              </w:tabs>
              <w:rPr>
                <w:rFonts w:ascii="Arial" w:hAnsi="Arial" w:cs="Arial"/>
              </w:rPr>
            </w:pP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97C84C" w14:textId="77777777" w:rsidR="00731B42" w:rsidRPr="008B7374" w:rsidRDefault="00731B42" w:rsidP="00B92DAC">
            <w:pPr>
              <w:jc w:val="right"/>
              <w:rPr>
                <w:rFonts w:ascii="Arial" w:hAnsi="Arial" w:cs="Arial"/>
              </w:rPr>
            </w:pP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CEBD69C"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E95180F" w14:textId="77777777" w:rsidR="00731B42" w:rsidRPr="008B7374" w:rsidRDefault="00731B42" w:rsidP="00B92DAC">
            <w:pPr>
              <w:jc w:val="right"/>
              <w:rPr>
                <w:rFonts w:ascii="Arial" w:hAnsi="Arial" w:cs="Arial"/>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8C8B4D1"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6CD86B3" w14:textId="77777777" w:rsidR="00731B42" w:rsidRPr="008B7374" w:rsidRDefault="00731B42" w:rsidP="00B92DAC">
            <w:pPr>
              <w:jc w:val="right"/>
              <w:rPr>
                <w:rFonts w:ascii="Arial" w:hAnsi="Arial" w:cs="Arial"/>
              </w:rPr>
            </w:pPr>
          </w:p>
        </w:tc>
      </w:tr>
      <w:tr w:rsidR="00731B42" w:rsidRPr="008B7374" w14:paraId="64038580" w14:textId="77777777" w:rsidTr="00B92DAC">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85214FF"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b/>
              </w:rPr>
              <w:t xml:space="preserve">Total </w:t>
            </w:r>
            <w:r>
              <w:rPr>
                <w:rFonts w:ascii="Arial" w:eastAsia="Times New Roman" w:hAnsi="Arial" w:cs="Arial"/>
                <w:b/>
              </w:rPr>
              <w:t>G</w:t>
            </w:r>
            <w:r w:rsidRPr="008B7374">
              <w:rPr>
                <w:rFonts w:ascii="Arial" w:eastAsia="Times New Roman" w:hAnsi="Arial" w:cs="Arial"/>
                <w:b/>
              </w:rPr>
              <w:t>eneral &amp;</w:t>
            </w:r>
            <w:r>
              <w:rPr>
                <w:rFonts w:ascii="Arial" w:eastAsia="Times New Roman" w:hAnsi="Arial" w:cs="Arial"/>
                <w:b/>
              </w:rPr>
              <w:t xml:space="preserve"> D</w:t>
            </w:r>
            <w:r w:rsidRPr="008B7374">
              <w:rPr>
                <w:rFonts w:ascii="Arial" w:eastAsia="Times New Roman" w:hAnsi="Arial" w:cs="Arial"/>
                <w:b/>
              </w:rPr>
              <w:t>esignated funds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FC41E5" w14:textId="77777777" w:rsidR="00731B42" w:rsidRPr="008B7374" w:rsidRDefault="00731B42" w:rsidP="00B92DAC">
            <w:pPr>
              <w:ind w:right="440"/>
              <w:rPr>
                <w:rFonts w:ascii="Arial" w:hAnsi="Arial" w:cs="Arial"/>
              </w:rPr>
            </w:pPr>
          </w:p>
          <w:p w14:paraId="2B78BE11" w14:textId="77777777" w:rsidR="00731B42" w:rsidRPr="008B7374" w:rsidRDefault="00731B42" w:rsidP="00B92DAC">
            <w:pPr>
              <w:ind w:right="330"/>
              <w:jc w:val="right"/>
              <w:rPr>
                <w:rFonts w:ascii="Arial" w:hAnsi="Arial" w:cs="Arial"/>
                <w:b/>
              </w:rPr>
            </w:pPr>
            <w:r w:rsidRPr="008B7374">
              <w:rPr>
                <w:rFonts w:ascii="Arial" w:eastAsia="Times New Roman" w:hAnsi="Arial" w:cs="Arial"/>
                <w:b/>
              </w:rPr>
              <w:t>380,282</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2205DC7" w14:textId="77777777" w:rsidR="00731B42" w:rsidRPr="008B7374" w:rsidRDefault="00731B42" w:rsidP="00B92DAC">
            <w:pPr>
              <w:jc w:val="right"/>
              <w:rPr>
                <w:rFonts w:ascii="Arial" w:hAnsi="Arial" w:cs="Arial"/>
                <w:b/>
                <w:bCs/>
              </w:rPr>
            </w:pPr>
          </w:p>
          <w:p w14:paraId="3EBA7FB3" w14:textId="77777777" w:rsidR="00731B42" w:rsidRPr="008B7374" w:rsidRDefault="00731B42" w:rsidP="00B92DAC">
            <w:pPr>
              <w:jc w:val="right"/>
              <w:rPr>
                <w:rFonts w:ascii="Arial" w:hAnsi="Arial" w:cs="Arial"/>
                <w:b/>
                <w:bCs/>
              </w:rPr>
            </w:pPr>
            <w:r w:rsidRPr="008B7374">
              <w:rPr>
                <w:rFonts w:ascii="Arial" w:hAnsi="Arial" w:cs="Arial"/>
                <w:b/>
                <w:bCs/>
              </w:rPr>
              <w:t>70,470</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3C1B8CB" w14:textId="77777777" w:rsidR="00731B42" w:rsidRPr="008B7374" w:rsidRDefault="00731B42" w:rsidP="00B92DAC">
            <w:pPr>
              <w:jc w:val="right"/>
              <w:rPr>
                <w:rFonts w:ascii="Arial" w:hAnsi="Arial" w:cs="Arial"/>
                <w:b/>
              </w:rPr>
            </w:pPr>
          </w:p>
          <w:p w14:paraId="09DAF128" w14:textId="77777777" w:rsidR="00731B42" w:rsidRPr="008B7374" w:rsidRDefault="00731B42" w:rsidP="00B92DAC">
            <w:pPr>
              <w:jc w:val="right"/>
              <w:rPr>
                <w:rFonts w:ascii="Arial" w:hAnsi="Arial" w:cs="Arial"/>
                <w:b/>
              </w:rPr>
            </w:pPr>
            <w:r w:rsidRPr="008B7374">
              <w:rPr>
                <w:rFonts w:ascii="Arial" w:hAnsi="Arial" w:cs="Arial"/>
                <w:b/>
              </w:rPr>
              <w:t>83,947</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6241DB" w14:textId="77777777" w:rsidR="00731B42" w:rsidRPr="008B7374" w:rsidRDefault="00731B42" w:rsidP="00B92DAC">
            <w:pPr>
              <w:jc w:val="right"/>
              <w:rPr>
                <w:rFonts w:ascii="Arial" w:hAnsi="Arial" w:cs="Arial"/>
              </w:rPr>
            </w:pPr>
          </w:p>
          <w:p w14:paraId="67853C7B" w14:textId="77777777" w:rsidR="00731B42" w:rsidRPr="008B7374" w:rsidRDefault="00731B42" w:rsidP="00B92DAC">
            <w:pPr>
              <w:jc w:val="right"/>
              <w:rPr>
                <w:rFonts w:ascii="Arial" w:hAnsi="Arial" w:cs="Arial"/>
              </w:rPr>
            </w:pPr>
            <w:r w:rsidRPr="008B7374">
              <w:rPr>
                <w:rFonts w:ascii="Arial" w:eastAsia="Times New Roman" w:hAnsi="Arial" w:cs="Arial"/>
                <w:b/>
              </w:rPr>
              <w:t xml:space="preserve">        </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D6E3749" w14:textId="77777777" w:rsidR="00731B42" w:rsidRPr="008B7374" w:rsidRDefault="00731B42" w:rsidP="00B92DAC">
            <w:pPr>
              <w:jc w:val="right"/>
              <w:rPr>
                <w:rFonts w:ascii="Arial" w:hAnsi="Arial" w:cs="Arial"/>
                <w:b/>
                <w:bCs/>
              </w:rPr>
            </w:pPr>
          </w:p>
          <w:p w14:paraId="084BEE59" w14:textId="77777777" w:rsidR="00731B42" w:rsidRPr="008B7374" w:rsidRDefault="00731B42" w:rsidP="00B92DAC">
            <w:pPr>
              <w:jc w:val="right"/>
              <w:rPr>
                <w:rFonts w:ascii="Arial" w:hAnsi="Arial" w:cs="Arial"/>
                <w:b/>
                <w:bCs/>
              </w:rPr>
            </w:pPr>
            <w:r w:rsidRPr="008B7374">
              <w:rPr>
                <w:rFonts w:ascii="Arial" w:hAnsi="Arial" w:cs="Arial"/>
                <w:b/>
                <w:bCs/>
              </w:rPr>
              <w:t>366,805</w:t>
            </w:r>
          </w:p>
        </w:tc>
      </w:tr>
      <w:tr w:rsidR="00731B42" w:rsidRPr="008B7374" w14:paraId="007597C9" w14:textId="77777777" w:rsidTr="00B92DAC">
        <w:trPr>
          <w:trHeight w:hRule="exact" w:val="284"/>
        </w:trPr>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625700A" w14:textId="77777777" w:rsidR="00731B42" w:rsidRPr="008B7374" w:rsidRDefault="00731B42" w:rsidP="00B92DAC">
            <w:pPr>
              <w:tabs>
                <w:tab w:val="center" w:pos="4153"/>
                <w:tab w:val="right" w:pos="8306"/>
              </w:tabs>
              <w:rPr>
                <w:rFonts w:ascii="Arial" w:hAnsi="Arial" w:cs="Arial"/>
              </w:rPr>
            </w:pP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5482918" w14:textId="77777777" w:rsidR="00731B42" w:rsidRPr="008B7374" w:rsidRDefault="00731B42" w:rsidP="00B92DAC">
            <w:pPr>
              <w:jc w:val="right"/>
              <w:rPr>
                <w:rFonts w:ascii="Arial" w:hAnsi="Arial" w:cs="Arial"/>
              </w:rPr>
            </w:pP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C5D4222" w14:textId="77777777" w:rsidR="00731B42" w:rsidRPr="008B7374" w:rsidRDefault="00731B42" w:rsidP="00B92DAC">
            <w:pPr>
              <w:jc w:val="right"/>
              <w:rPr>
                <w:rFonts w:ascii="Arial" w:hAnsi="Arial" w:cs="Arial"/>
              </w:rPr>
            </w:pP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0BEBF9B" w14:textId="77777777" w:rsidR="00731B42" w:rsidRPr="008B7374" w:rsidRDefault="00731B42" w:rsidP="00B92DAC">
            <w:pPr>
              <w:jc w:val="right"/>
              <w:rPr>
                <w:rFonts w:ascii="Arial" w:hAnsi="Arial" w:cs="Arial"/>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0C9926B" w14:textId="77777777" w:rsidR="00731B42" w:rsidRPr="008B7374" w:rsidRDefault="00731B42" w:rsidP="00B92DAC">
            <w:pPr>
              <w:jc w:val="right"/>
              <w:rPr>
                <w:rFonts w:ascii="Arial" w:hAnsi="Arial" w:cs="Arial"/>
              </w:rPr>
            </w:pP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0030F7A" w14:textId="77777777" w:rsidR="00731B42" w:rsidRPr="008B7374" w:rsidRDefault="00731B42" w:rsidP="00B92DAC">
            <w:pPr>
              <w:jc w:val="right"/>
              <w:rPr>
                <w:rFonts w:ascii="Arial" w:hAnsi="Arial" w:cs="Arial"/>
              </w:rPr>
            </w:pPr>
          </w:p>
        </w:tc>
      </w:tr>
      <w:tr w:rsidR="00731B42" w:rsidRPr="008B7374" w14:paraId="0B626C8A" w14:textId="77777777" w:rsidTr="00B92DAC">
        <w:tc>
          <w:tcPr>
            <w:tcW w:w="26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A4CB30A" w14:textId="77777777" w:rsidR="00731B42" w:rsidRPr="008B7374" w:rsidRDefault="00731B42" w:rsidP="00B92DAC">
            <w:pPr>
              <w:tabs>
                <w:tab w:val="center" w:pos="4153"/>
                <w:tab w:val="right" w:pos="8306"/>
              </w:tabs>
              <w:rPr>
                <w:rFonts w:ascii="Arial" w:hAnsi="Arial" w:cs="Arial"/>
              </w:rPr>
            </w:pPr>
            <w:r w:rsidRPr="008B7374">
              <w:rPr>
                <w:rFonts w:ascii="Arial" w:eastAsia="Times New Roman" w:hAnsi="Arial" w:cs="Arial"/>
                <w:b/>
              </w:rPr>
              <w:t>Total funds</w:t>
            </w:r>
          </w:p>
        </w:tc>
        <w:tc>
          <w:tcPr>
            <w:tcW w:w="136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B7D693E" w14:textId="77777777" w:rsidR="00731B42" w:rsidRPr="008B7374" w:rsidRDefault="00731B42" w:rsidP="00B92DAC">
            <w:pPr>
              <w:jc w:val="right"/>
              <w:rPr>
                <w:rFonts w:ascii="Arial" w:hAnsi="Arial" w:cs="Arial"/>
              </w:rPr>
            </w:pPr>
            <w:r w:rsidRPr="008B7374">
              <w:rPr>
                <w:rFonts w:ascii="Arial" w:hAnsi="Arial" w:cs="Arial"/>
                <w:b/>
              </w:rPr>
              <w:t>399,452</w:t>
            </w:r>
          </w:p>
        </w:tc>
        <w:tc>
          <w:tcPr>
            <w:tcW w:w="117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53B2FF7" w14:textId="77777777" w:rsidR="00731B42" w:rsidRPr="008B7374" w:rsidRDefault="00731B42" w:rsidP="00B92DAC">
            <w:pPr>
              <w:jc w:val="right"/>
              <w:rPr>
                <w:rFonts w:ascii="Arial" w:hAnsi="Arial" w:cs="Arial"/>
              </w:rPr>
            </w:pPr>
            <w:r w:rsidRPr="008B7374">
              <w:rPr>
                <w:rFonts w:ascii="Arial" w:eastAsia="Times New Roman" w:hAnsi="Arial" w:cs="Arial"/>
                <w:b/>
              </w:rPr>
              <w:t>72,468</w:t>
            </w:r>
          </w:p>
        </w:tc>
        <w:tc>
          <w:tcPr>
            <w:tcW w:w="151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AABD24C" w14:textId="77777777" w:rsidR="00731B42" w:rsidRPr="008B7374" w:rsidRDefault="00731B42" w:rsidP="00B92DAC">
            <w:pPr>
              <w:jc w:val="right"/>
              <w:rPr>
                <w:rFonts w:ascii="Arial" w:hAnsi="Arial" w:cs="Arial"/>
                <w:b/>
                <w:bCs/>
              </w:rPr>
            </w:pPr>
            <w:r w:rsidRPr="008B7374">
              <w:rPr>
                <w:rFonts w:ascii="Arial" w:hAnsi="Arial" w:cs="Arial"/>
                <w:b/>
                <w:bCs/>
              </w:rPr>
              <w:t>92,199</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CAF96F6" w14:textId="77777777" w:rsidR="00731B42" w:rsidRPr="008B7374" w:rsidRDefault="00731B42" w:rsidP="00B92DAC">
            <w:pPr>
              <w:jc w:val="right"/>
              <w:rPr>
                <w:rFonts w:ascii="Arial" w:hAnsi="Arial" w:cs="Arial"/>
              </w:rPr>
            </w:pPr>
            <w:r w:rsidRPr="008B7374">
              <w:rPr>
                <w:rFonts w:ascii="Arial" w:hAnsi="Arial" w:cs="Arial"/>
              </w:rPr>
              <w:t>-</w:t>
            </w:r>
          </w:p>
        </w:tc>
        <w:tc>
          <w:tcPr>
            <w:tcW w:w="130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73F1DAE" w14:textId="77777777" w:rsidR="00731B42" w:rsidRPr="008B7374" w:rsidRDefault="00731B42" w:rsidP="00B92DAC">
            <w:pPr>
              <w:jc w:val="right"/>
              <w:rPr>
                <w:rFonts w:ascii="Arial" w:hAnsi="Arial" w:cs="Arial"/>
                <w:b/>
              </w:rPr>
            </w:pPr>
            <w:r w:rsidRPr="008B7374">
              <w:rPr>
                <w:rFonts w:ascii="Arial" w:hAnsi="Arial" w:cs="Arial"/>
                <w:b/>
              </w:rPr>
              <w:t>379,721</w:t>
            </w:r>
          </w:p>
        </w:tc>
      </w:tr>
    </w:tbl>
    <w:p w14:paraId="59EA92D1" w14:textId="77777777" w:rsidR="00731B42" w:rsidRDefault="00731B42" w:rsidP="00731B42">
      <w:pPr>
        <w:spacing w:after="0" w:line="240" w:lineRule="auto"/>
        <w:rPr>
          <w:rFonts w:ascii="Arial" w:eastAsia="Times New Roman" w:hAnsi="Arial" w:cs="Arial"/>
          <w:color w:val="92D050"/>
          <w:lang w:eastAsia="en-GB"/>
        </w:rPr>
      </w:pPr>
    </w:p>
    <w:p w14:paraId="170F4DF8" w14:textId="77777777" w:rsidR="00731B42" w:rsidRDefault="00731B42" w:rsidP="00731B42">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412EE81A"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3F8B1273" w14:textId="77777777" w:rsidR="00731B42" w:rsidRPr="000E157D" w:rsidRDefault="00731B42" w:rsidP="00731B42">
      <w:pPr>
        <w:spacing w:after="0" w:line="240" w:lineRule="auto"/>
        <w:contextualSpacing/>
        <w:rPr>
          <w:rFonts w:ascii="Arial" w:eastAsia="Times New Roman" w:hAnsi="Arial" w:cs="Arial"/>
          <w:b/>
          <w:bCs/>
          <w:sz w:val="28"/>
          <w:szCs w:val="28"/>
          <w:lang w:eastAsia="en-GB"/>
        </w:rPr>
      </w:pPr>
      <w:r w:rsidRPr="000E157D">
        <w:rPr>
          <w:rFonts w:ascii="Arial" w:eastAsia="Times New Roman" w:hAnsi="Arial" w:cs="Arial"/>
          <w:b/>
          <w:bCs/>
          <w:sz w:val="28"/>
          <w:szCs w:val="28"/>
          <w:lang w:eastAsia="en-GB"/>
        </w:rPr>
        <w:t>Statement of Assets and Liabilities 2020</w:t>
      </w:r>
    </w:p>
    <w:p w14:paraId="554F99EC" w14:textId="77777777" w:rsidR="00731B42" w:rsidRDefault="00731B42" w:rsidP="00731B42">
      <w:pPr>
        <w:spacing w:after="0" w:line="240" w:lineRule="auto"/>
        <w:rPr>
          <w:rFonts w:ascii="Arial" w:eastAsia="Times New Roman" w:hAnsi="Arial" w:cs="Arial"/>
          <w:color w:val="92D050"/>
          <w:lang w:eastAsia="en-GB"/>
        </w:rPr>
      </w:pPr>
    </w:p>
    <w:p w14:paraId="69D0CBE6"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b/>
          <w:sz w:val="20"/>
          <w:szCs w:val="20"/>
        </w:rPr>
        <w:t>Fixed Assets</w:t>
      </w:r>
    </w:p>
    <w:p w14:paraId="0A2B163E" w14:textId="77777777" w:rsidR="00731B42" w:rsidRPr="00D41C97" w:rsidRDefault="00731B42" w:rsidP="00731B42">
      <w:pPr>
        <w:tabs>
          <w:tab w:val="left" w:pos="5715"/>
        </w:tabs>
        <w:ind w:left="2880"/>
        <w:rPr>
          <w:rFonts w:ascii="Arial" w:hAnsi="Arial" w:cs="Arial"/>
          <w:sz w:val="20"/>
          <w:szCs w:val="20"/>
        </w:rPr>
      </w:pPr>
      <w:r w:rsidRPr="00D41C97">
        <w:rPr>
          <w:rFonts w:ascii="Arial" w:eastAsia="Times New Roman" w:hAnsi="Arial" w:cs="Arial"/>
          <w:b/>
          <w:sz w:val="20"/>
          <w:szCs w:val="20"/>
        </w:rPr>
        <w:t>Freehold</w:t>
      </w:r>
    </w:p>
    <w:p w14:paraId="3200FA47" w14:textId="77777777" w:rsidR="00731B42" w:rsidRPr="00D41C97" w:rsidRDefault="00731B42" w:rsidP="00731B42">
      <w:pPr>
        <w:tabs>
          <w:tab w:val="left" w:pos="5715"/>
          <w:tab w:val="left" w:pos="7700"/>
          <w:tab w:val="left" w:pos="9826"/>
        </w:tabs>
        <w:ind w:left="2880"/>
        <w:rPr>
          <w:rFonts w:ascii="Arial" w:hAnsi="Arial" w:cs="Arial"/>
          <w:sz w:val="20"/>
          <w:szCs w:val="20"/>
        </w:rPr>
      </w:pPr>
      <w:r w:rsidRPr="00D41C97">
        <w:rPr>
          <w:rFonts w:ascii="Arial" w:eastAsia="Times New Roman" w:hAnsi="Arial" w:cs="Arial"/>
          <w:b/>
          <w:sz w:val="20"/>
          <w:szCs w:val="20"/>
        </w:rPr>
        <w:t>Buildings</w:t>
      </w:r>
      <w:r>
        <w:rPr>
          <w:rFonts w:ascii="Arial" w:eastAsia="Times New Roman" w:hAnsi="Arial" w:cs="Arial"/>
          <w:b/>
          <w:sz w:val="20"/>
          <w:szCs w:val="20"/>
        </w:rPr>
        <w:t xml:space="preserve">                    </w:t>
      </w:r>
      <w:r w:rsidRPr="00D41C97">
        <w:rPr>
          <w:rFonts w:ascii="Arial" w:eastAsia="Times New Roman" w:hAnsi="Arial" w:cs="Arial"/>
          <w:b/>
          <w:sz w:val="20"/>
          <w:szCs w:val="20"/>
        </w:rPr>
        <w:t>Equipment</w:t>
      </w:r>
      <w:r>
        <w:rPr>
          <w:rFonts w:ascii="Arial" w:eastAsia="Times New Roman" w:hAnsi="Arial" w:cs="Arial"/>
          <w:b/>
          <w:sz w:val="20"/>
          <w:szCs w:val="20"/>
        </w:rPr>
        <w:t xml:space="preserve">                          </w:t>
      </w:r>
      <w:r w:rsidRPr="00D41C97">
        <w:rPr>
          <w:rFonts w:ascii="Arial" w:eastAsia="Times New Roman" w:hAnsi="Arial" w:cs="Arial"/>
          <w:b/>
          <w:sz w:val="20"/>
          <w:szCs w:val="20"/>
        </w:rPr>
        <w:t>Total</w:t>
      </w:r>
    </w:p>
    <w:p w14:paraId="6A8E40A5" w14:textId="77777777" w:rsidR="00731B42" w:rsidRPr="00D41C97" w:rsidRDefault="00731B42" w:rsidP="00731B42">
      <w:pPr>
        <w:tabs>
          <w:tab w:val="left" w:pos="5715"/>
          <w:tab w:val="left" w:pos="7700"/>
          <w:tab w:val="left" w:pos="9826"/>
        </w:tabs>
        <w:ind w:left="2880"/>
        <w:rPr>
          <w:rFonts w:ascii="Arial" w:hAnsi="Arial" w:cs="Arial"/>
          <w:sz w:val="20"/>
          <w:szCs w:val="20"/>
        </w:rPr>
      </w:pPr>
      <w:r w:rsidRPr="00D41C97">
        <w:rPr>
          <w:rFonts w:ascii="Arial" w:eastAsia="Times New Roman" w:hAnsi="Arial" w:cs="Arial"/>
          <w:b/>
          <w:sz w:val="20"/>
          <w:szCs w:val="20"/>
        </w:rPr>
        <w:t xml:space="preserve">      £                                      £                                    £</w:t>
      </w:r>
    </w:p>
    <w:p w14:paraId="6E52E563"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b/>
          <w:sz w:val="20"/>
          <w:szCs w:val="20"/>
        </w:rPr>
        <w:t>Cost or valuation</w:t>
      </w:r>
    </w:p>
    <w:p w14:paraId="7D36F2EF" w14:textId="77777777" w:rsidR="00731B42" w:rsidRPr="00D41C97" w:rsidRDefault="00731B42" w:rsidP="00731B42">
      <w:pPr>
        <w:tabs>
          <w:tab w:val="left" w:pos="2835"/>
          <w:tab w:val="left" w:pos="4820"/>
          <w:tab w:val="left" w:pos="6946"/>
        </w:tabs>
        <w:rPr>
          <w:rFonts w:ascii="Arial" w:hAnsi="Arial" w:cs="Arial"/>
          <w:sz w:val="20"/>
          <w:szCs w:val="20"/>
        </w:rPr>
      </w:pPr>
      <w:proofErr w:type="gramStart"/>
      <w:r w:rsidRPr="00D41C97">
        <w:rPr>
          <w:rFonts w:ascii="Arial" w:eastAsia="Times New Roman" w:hAnsi="Arial" w:cs="Arial"/>
          <w:sz w:val="20"/>
          <w:szCs w:val="20"/>
        </w:rPr>
        <w:t>At</w:t>
      </w:r>
      <w:proofErr w:type="gramEnd"/>
      <w:r w:rsidRPr="00D41C97">
        <w:rPr>
          <w:rFonts w:ascii="Arial" w:eastAsia="Times New Roman" w:hAnsi="Arial" w:cs="Arial"/>
          <w:sz w:val="20"/>
          <w:szCs w:val="20"/>
        </w:rPr>
        <w:t xml:space="preserve"> 1 January 2020</w:t>
      </w:r>
      <w:r w:rsidRPr="00D41C97">
        <w:rPr>
          <w:rFonts w:ascii="Arial" w:eastAsia="Times New Roman" w:hAnsi="Arial" w:cs="Arial"/>
          <w:sz w:val="20"/>
          <w:szCs w:val="20"/>
        </w:rPr>
        <w:tab/>
        <w:t>399,782</w:t>
      </w:r>
      <w:r w:rsidRPr="00D41C97">
        <w:rPr>
          <w:rFonts w:ascii="Arial" w:eastAsia="Times New Roman" w:hAnsi="Arial" w:cs="Arial"/>
          <w:sz w:val="20"/>
          <w:szCs w:val="20"/>
        </w:rPr>
        <w:tab/>
        <w:t xml:space="preserve">       13,506</w:t>
      </w:r>
      <w:r w:rsidRPr="00D41C97">
        <w:rPr>
          <w:rFonts w:ascii="Arial" w:eastAsia="Times New Roman" w:hAnsi="Arial" w:cs="Arial"/>
          <w:sz w:val="20"/>
          <w:szCs w:val="20"/>
        </w:rPr>
        <w:tab/>
        <w:t xml:space="preserve">    413,288</w:t>
      </w:r>
    </w:p>
    <w:p w14:paraId="4012B149"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sz w:val="20"/>
          <w:szCs w:val="20"/>
        </w:rPr>
        <w:t>Additions in year</w:t>
      </w:r>
      <w:r w:rsidRPr="00D41C97">
        <w:rPr>
          <w:rFonts w:ascii="Arial" w:eastAsia="Times New Roman" w:hAnsi="Arial" w:cs="Arial"/>
          <w:sz w:val="20"/>
          <w:szCs w:val="20"/>
        </w:rPr>
        <w:tab/>
        <w:t xml:space="preserve">       -      </w:t>
      </w:r>
      <w:r w:rsidRPr="00D41C97">
        <w:rPr>
          <w:rFonts w:ascii="Arial" w:eastAsia="Times New Roman" w:hAnsi="Arial" w:cs="Arial"/>
          <w:sz w:val="20"/>
          <w:szCs w:val="20"/>
        </w:rPr>
        <w:tab/>
        <w:t xml:space="preserve">                -      </w:t>
      </w:r>
      <w:r w:rsidRPr="00D41C97">
        <w:rPr>
          <w:rFonts w:ascii="Arial" w:eastAsia="Times New Roman" w:hAnsi="Arial" w:cs="Arial"/>
          <w:sz w:val="20"/>
          <w:szCs w:val="20"/>
        </w:rPr>
        <w:tab/>
        <w:t xml:space="preserve">           -</w:t>
      </w:r>
      <w:r w:rsidRPr="00D41C97">
        <w:rPr>
          <w:rFonts w:ascii="Arial" w:eastAsia="Times New Roman" w:hAnsi="Arial" w:cs="Arial"/>
          <w:sz w:val="20"/>
          <w:szCs w:val="20"/>
        </w:rPr>
        <w:tab/>
      </w:r>
      <w:r w:rsidRPr="00D41C97">
        <w:rPr>
          <w:rFonts w:ascii="Arial" w:eastAsia="Times New Roman" w:hAnsi="Arial" w:cs="Arial"/>
          <w:sz w:val="20"/>
          <w:szCs w:val="20"/>
        </w:rPr>
        <w:tab/>
      </w:r>
      <w:r w:rsidRPr="00D41C97">
        <w:rPr>
          <w:rFonts w:ascii="Arial" w:eastAsia="Times New Roman" w:hAnsi="Arial" w:cs="Arial"/>
          <w:sz w:val="20"/>
          <w:szCs w:val="20"/>
        </w:rPr>
        <w:tab/>
        <w:t>___________________________________________________</w:t>
      </w:r>
    </w:p>
    <w:p w14:paraId="28281E1B" w14:textId="77777777" w:rsidR="00731B42" w:rsidRPr="00D41C97" w:rsidRDefault="00731B42" w:rsidP="00731B42">
      <w:pPr>
        <w:tabs>
          <w:tab w:val="left" w:pos="2835"/>
          <w:tab w:val="left" w:pos="4820"/>
          <w:tab w:val="left" w:pos="6946"/>
          <w:tab w:val="left" w:pos="7797"/>
        </w:tabs>
        <w:rPr>
          <w:rFonts w:ascii="Arial" w:hAnsi="Arial" w:cs="Arial"/>
          <w:sz w:val="20"/>
          <w:szCs w:val="20"/>
        </w:rPr>
      </w:pPr>
      <w:proofErr w:type="gramStart"/>
      <w:r w:rsidRPr="00D41C97">
        <w:rPr>
          <w:rFonts w:ascii="Arial" w:eastAsia="Times New Roman" w:hAnsi="Arial" w:cs="Arial"/>
          <w:sz w:val="20"/>
          <w:szCs w:val="20"/>
        </w:rPr>
        <w:t>At</w:t>
      </w:r>
      <w:proofErr w:type="gramEnd"/>
      <w:r w:rsidRPr="00D41C97">
        <w:rPr>
          <w:rFonts w:ascii="Arial" w:eastAsia="Times New Roman" w:hAnsi="Arial" w:cs="Arial"/>
          <w:sz w:val="20"/>
          <w:szCs w:val="20"/>
        </w:rPr>
        <w:t xml:space="preserve"> 31 December 2020</w:t>
      </w:r>
      <w:r w:rsidRPr="00D41C97">
        <w:rPr>
          <w:rFonts w:ascii="Arial" w:eastAsia="Times New Roman" w:hAnsi="Arial" w:cs="Arial"/>
          <w:sz w:val="20"/>
          <w:szCs w:val="20"/>
        </w:rPr>
        <w:tab/>
        <w:t>399,782</w:t>
      </w:r>
      <w:r w:rsidRPr="00D41C97">
        <w:rPr>
          <w:rFonts w:ascii="Arial" w:eastAsia="Times New Roman" w:hAnsi="Arial" w:cs="Arial"/>
          <w:sz w:val="20"/>
          <w:szCs w:val="20"/>
        </w:rPr>
        <w:tab/>
        <w:t xml:space="preserve">      13,506</w:t>
      </w:r>
      <w:r w:rsidRPr="00D41C97">
        <w:rPr>
          <w:rFonts w:ascii="Arial" w:eastAsia="Times New Roman" w:hAnsi="Arial" w:cs="Arial"/>
          <w:sz w:val="20"/>
          <w:szCs w:val="20"/>
        </w:rPr>
        <w:tab/>
        <w:t xml:space="preserve">    413,288</w:t>
      </w:r>
    </w:p>
    <w:p w14:paraId="2617AA75" w14:textId="77777777" w:rsidR="00731B42" w:rsidRPr="00D41C97" w:rsidRDefault="00731B42" w:rsidP="00731B42">
      <w:pPr>
        <w:tabs>
          <w:tab w:val="left" w:pos="2835"/>
          <w:tab w:val="left" w:pos="4820"/>
          <w:tab w:val="left" w:pos="6946"/>
        </w:tabs>
        <w:rPr>
          <w:rFonts w:ascii="Arial" w:hAnsi="Arial" w:cs="Arial"/>
          <w:sz w:val="20"/>
          <w:szCs w:val="20"/>
        </w:rPr>
      </w:pPr>
    </w:p>
    <w:p w14:paraId="74F30A44"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b/>
          <w:sz w:val="20"/>
          <w:szCs w:val="20"/>
        </w:rPr>
        <w:t>Depreciation</w:t>
      </w:r>
    </w:p>
    <w:p w14:paraId="2ADDC2A6" w14:textId="77777777" w:rsidR="00731B42" w:rsidRPr="00D41C97" w:rsidRDefault="00731B42" w:rsidP="00731B42">
      <w:pPr>
        <w:tabs>
          <w:tab w:val="left" w:pos="2835"/>
          <w:tab w:val="left" w:pos="4820"/>
          <w:tab w:val="left" w:pos="6946"/>
        </w:tabs>
        <w:rPr>
          <w:rFonts w:ascii="Arial" w:hAnsi="Arial" w:cs="Arial"/>
          <w:sz w:val="20"/>
          <w:szCs w:val="20"/>
        </w:rPr>
      </w:pPr>
      <w:proofErr w:type="gramStart"/>
      <w:r w:rsidRPr="00D41C97">
        <w:rPr>
          <w:rFonts w:ascii="Arial" w:eastAsia="Times New Roman" w:hAnsi="Arial" w:cs="Arial"/>
          <w:sz w:val="20"/>
          <w:szCs w:val="20"/>
        </w:rPr>
        <w:t>At</w:t>
      </w:r>
      <w:proofErr w:type="gramEnd"/>
      <w:r w:rsidRPr="00D41C97">
        <w:rPr>
          <w:rFonts w:ascii="Arial" w:eastAsia="Times New Roman" w:hAnsi="Arial" w:cs="Arial"/>
          <w:sz w:val="20"/>
          <w:szCs w:val="20"/>
        </w:rPr>
        <w:t xml:space="preserve"> 1 January 2020</w:t>
      </w:r>
      <w:r w:rsidRPr="00D41C97">
        <w:rPr>
          <w:rFonts w:ascii="Arial" w:eastAsia="Times New Roman" w:hAnsi="Arial" w:cs="Arial"/>
          <w:sz w:val="20"/>
          <w:szCs w:val="20"/>
        </w:rPr>
        <w:tab/>
        <w:t xml:space="preserve"> 104,746</w:t>
      </w:r>
      <w:r w:rsidRPr="00D41C97">
        <w:rPr>
          <w:rFonts w:ascii="Arial" w:eastAsia="Times New Roman" w:hAnsi="Arial" w:cs="Arial"/>
          <w:sz w:val="20"/>
          <w:szCs w:val="20"/>
        </w:rPr>
        <w:tab/>
        <w:t xml:space="preserve">       11,871</w:t>
      </w:r>
      <w:r w:rsidRPr="00D41C97">
        <w:rPr>
          <w:rFonts w:ascii="Arial" w:eastAsia="Times New Roman" w:hAnsi="Arial" w:cs="Arial"/>
          <w:sz w:val="20"/>
          <w:szCs w:val="20"/>
        </w:rPr>
        <w:tab/>
        <w:t xml:space="preserve">     116,617</w:t>
      </w:r>
    </w:p>
    <w:p w14:paraId="18811C2B"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sz w:val="20"/>
          <w:szCs w:val="20"/>
        </w:rPr>
        <w:t>Charge for year</w:t>
      </w:r>
      <w:r w:rsidRPr="00D41C97">
        <w:rPr>
          <w:rFonts w:ascii="Arial" w:eastAsia="Times New Roman" w:hAnsi="Arial" w:cs="Arial"/>
          <w:sz w:val="20"/>
          <w:szCs w:val="20"/>
        </w:rPr>
        <w:tab/>
        <w:t xml:space="preserve">     6,678</w:t>
      </w:r>
      <w:r w:rsidRPr="00D41C97">
        <w:rPr>
          <w:rFonts w:ascii="Arial" w:eastAsia="Times New Roman" w:hAnsi="Arial" w:cs="Arial"/>
          <w:sz w:val="20"/>
          <w:szCs w:val="20"/>
        </w:rPr>
        <w:tab/>
        <w:t xml:space="preserve">           409</w:t>
      </w:r>
      <w:r w:rsidRPr="00D41C97">
        <w:rPr>
          <w:rFonts w:ascii="Arial" w:eastAsia="Times New Roman" w:hAnsi="Arial" w:cs="Arial"/>
          <w:sz w:val="20"/>
          <w:szCs w:val="20"/>
        </w:rPr>
        <w:tab/>
        <w:t xml:space="preserve">         7,087</w:t>
      </w:r>
    </w:p>
    <w:p w14:paraId="2C226A80"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sz w:val="20"/>
          <w:szCs w:val="20"/>
        </w:rPr>
        <w:tab/>
        <w:t>____________________________________________________</w:t>
      </w:r>
    </w:p>
    <w:p w14:paraId="3F5C71EA"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sz w:val="20"/>
          <w:szCs w:val="20"/>
        </w:rPr>
        <w:t>At 31 December 2020</w:t>
      </w:r>
      <w:proofErr w:type="gramStart"/>
      <w:r w:rsidRPr="00D41C97">
        <w:rPr>
          <w:rFonts w:ascii="Arial" w:eastAsia="Times New Roman" w:hAnsi="Arial" w:cs="Arial"/>
          <w:sz w:val="20"/>
          <w:szCs w:val="20"/>
        </w:rPr>
        <w:tab/>
        <w:t xml:space="preserve">  111,424</w:t>
      </w:r>
      <w:proofErr w:type="gramEnd"/>
      <w:r w:rsidRPr="00D41C97">
        <w:rPr>
          <w:rFonts w:ascii="Arial" w:eastAsia="Times New Roman" w:hAnsi="Arial" w:cs="Arial"/>
          <w:sz w:val="20"/>
          <w:szCs w:val="20"/>
        </w:rPr>
        <w:tab/>
        <w:t xml:space="preserve">       12,280</w:t>
      </w:r>
      <w:r w:rsidRPr="00D41C97">
        <w:rPr>
          <w:rFonts w:ascii="Arial" w:eastAsia="Times New Roman" w:hAnsi="Arial" w:cs="Arial"/>
          <w:sz w:val="20"/>
          <w:szCs w:val="20"/>
        </w:rPr>
        <w:tab/>
        <w:t xml:space="preserve">      123,704</w:t>
      </w:r>
    </w:p>
    <w:p w14:paraId="588AE770"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b/>
          <w:sz w:val="20"/>
          <w:szCs w:val="20"/>
        </w:rPr>
        <w:t>Net Book Value</w:t>
      </w:r>
    </w:p>
    <w:p w14:paraId="63DD8DD3" w14:textId="77777777" w:rsidR="00731B42" w:rsidRPr="00BE1828" w:rsidRDefault="00731B42" w:rsidP="00731B42">
      <w:pPr>
        <w:tabs>
          <w:tab w:val="left" w:pos="2835"/>
          <w:tab w:val="left" w:pos="4820"/>
          <w:tab w:val="left" w:pos="6946"/>
        </w:tabs>
        <w:rPr>
          <w:rFonts w:ascii="Arial" w:eastAsia="Times New Roman" w:hAnsi="Arial" w:cs="Arial"/>
          <w:sz w:val="20"/>
          <w:szCs w:val="20"/>
        </w:rPr>
      </w:pPr>
      <w:r w:rsidRPr="00D41C97">
        <w:rPr>
          <w:rFonts w:ascii="Arial" w:eastAsia="Times New Roman" w:hAnsi="Arial" w:cs="Arial"/>
          <w:sz w:val="20"/>
          <w:szCs w:val="20"/>
        </w:rPr>
        <w:t>At 1 January 2020</w:t>
      </w:r>
      <w:proofErr w:type="gramStart"/>
      <w:r w:rsidRPr="00D41C97">
        <w:rPr>
          <w:rFonts w:ascii="Arial" w:eastAsia="Times New Roman" w:hAnsi="Arial" w:cs="Arial"/>
          <w:sz w:val="20"/>
          <w:szCs w:val="20"/>
        </w:rPr>
        <w:tab/>
        <w:t xml:space="preserve">  295,036</w:t>
      </w:r>
      <w:proofErr w:type="gramEnd"/>
      <w:r w:rsidRPr="00D41C97">
        <w:rPr>
          <w:rFonts w:ascii="Arial" w:eastAsia="Times New Roman" w:hAnsi="Arial" w:cs="Arial"/>
          <w:sz w:val="20"/>
          <w:szCs w:val="20"/>
        </w:rPr>
        <w:tab/>
        <w:t xml:space="preserve">         1,635</w:t>
      </w:r>
      <w:r w:rsidRPr="00D41C97">
        <w:rPr>
          <w:rFonts w:ascii="Arial" w:eastAsia="Times New Roman" w:hAnsi="Arial" w:cs="Arial"/>
          <w:sz w:val="20"/>
          <w:szCs w:val="20"/>
        </w:rPr>
        <w:tab/>
        <w:t xml:space="preserve">      296,671</w:t>
      </w:r>
    </w:p>
    <w:p w14:paraId="4596C533" w14:textId="77777777" w:rsidR="00731B42" w:rsidRPr="00D41C97" w:rsidRDefault="00731B42" w:rsidP="00731B42">
      <w:pPr>
        <w:tabs>
          <w:tab w:val="left" w:pos="2835"/>
          <w:tab w:val="left" w:pos="4820"/>
          <w:tab w:val="left" w:pos="6946"/>
        </w:tabs>
        <w:rPr>
          <w:rFonts w:ascii="Arial" w:hAnsi="Arial" w:cs="Arial"/>
          <w:sz w:val="20"/>
          <w:szCs w:val="20"/>
        </w:rPr>
      </w:pPr>
      <w:r w:rsidRPr="00D41C97">
        <w:rPr>
          <w:rFonts w:ascii="Arial" w:eastAsia="Times New Roman" w:hAnsi="Arial" w:cs="Arial"/>
          <w:b/>
          <w:sz w:val="20"/>
          <w:szCs w:val="20"/>
        </w:rPr>
        <w:t>At 31 December 2020</w:t>
      </w:r>
      <w:proofErr w:type="gramStart"/>
      <w:r w:rsidRPr="00D41C97">
        <w:rPr>
          <w:rFonts w:ascii="Arial" w:eastAsia="Times New Roman" w:hAnsi="Arial" w:cs="Arial"/>
          <w:b/>
          <w:sz w:val="20"/>
          <w:szCs w:val="20"/>
        </w:rPr>
        <w:tab/>
        <w:t xml:space="preserve">  288,358</w:t>
      </w:r>
      <w:proofErr w:type="gramEnd"/>
      <w:r w:rsidRPr="00D41C97">
        <w:rPr>
          <w:rFonts w:ascii="Arial" w:eastAsia="Times New Roman" w:hAnsi="Arial" w:cs="Arial"/>
          <w:b/>
          <w:sz w:val="20"/>
          <w:szCs w:val="20"/>
        </w:rPr>
        <w:tab/>
        <w:t xml:space="preserve">         1,226</w:t>
      </w:r>
      <w:r w:rsidRPr="00D41C97">
        <w:rPr>
          <w:rFonts w:ascii="Arial" w:eastAsia="Times New Roman" w:hAnsi="Arial" w:cs="Arial"/>
          <w:b/>
          <w:sz w:val="20"/>
          <w:szCs w:val="20"/>
        </w:rPr>
        <w:tab/>
        <w:t xml:space="preserve">      289,584</w:t>
      </w:r>
    </w:p>
    <w:p w14:paraId="4417FE6F" w14:textId="77777777" w:rsidR="00731B42" w:rsidRPr="00D41C97" w:rsidRDefault="00731B42" w:rsidP="00731B42">
      <w:pPr>
        <w:rPr>
          <w:rFonts w:ascii="Arial" w:hAnsi="Arial" w:cs="Arial"/>
          <w:sz w:val="20"/>
          <w:szCs w:val="20"/>
        </w:rPr>
      </w:pPr>
    </w:p>
    <w:p w14:paraId="6788B80C" w14:textId="77777777" w:rsidR="00731B42" w:rsidRPr="00D41C97" w:rsidRDefault="00731B42" w:rsidP="00731B42">
      <w:pPr>
        <w:rPr>
          <w:rFonts w:ascii="Arial" w:hAnsi="Arial" w:cs="Arial"/>
          <w:sz w:val="20"/>
          <w:szCs w:val="20"/>
        </w:rPr>
      </w:pPr>
      <w:r w:rsidRPr="00D41C97">
        <w:rPr>
          <w:rFonts w:ascii="Arial" w:eastAsia="Times New Roman" w:hAnsi="Arial" w:cs="Arial"/>
          <w:b/>
          <w:sz w:val="20"/>
          <w:szCs w:val="20"/>
        </w:rPr>
        <w:t>Analysis of net assets by fund</w:t>
      </w:r>
    </w:p>
    <w:p w14:paraId="03098865" w14:textId="77777777" w:rsidR="00731B42" w:rsidRPr="00D41C97" w:rsidRDefault="00731B42" w:rsidP="00731B42">
      <w:pPr>
        <w:ind w:left="2160"/>
        <w:rPr>
          <w:rFonts w:ascii="Arial" w:hAnsi="Arial" w:cs="Arial"/>
          <w:sz w:val="20"/>
          <w:szCs w:val="20"/>
        </w:rPr>
      </w:pPr>
      <w:r w:rsidRPr="00D41C97">
        <w:rPr>
          <w:rFonts w:ascii="Arial" w:eastAsia="Times New Roman" w:hAnsi="Arial" w:cs="Arial"/>
          <w:b/>
          <w:sz w:val="20"/>
          <w:szCs w:val="20"/>
        </w:rPr>
        <w:t>Unrestricted</w:t>
      </w:r>
      <w:r w:rsidRPr="00D41C97">
        <w:rPr>
          <w:rFonts w:ascii="Arial" w:eastAsia="Times New Roman" w:hAnsi="Arial" w:cs="Arial"/>
          <w:b/>
          <w:sz w:val="20"/>
          <w:szCs w:val="20"/>
        </w:rPr>
        <w:tab/>
      </w:r>
      <w:r w:rsidRPr="00D41C97">
        <w:rPr>
          <w:rFonts w:ascii="Arial" w:eastAsia="Times New Roman" w:hAnsi="Arial" w:cs="Arial"/>
          <w:b/>
          <w:sz w:val="20"/>
          <w:szCs w:val="20"/>
        </w:rPr>
        <w:tab/>
        <w:t>Restricted</w:t>
      </w:r>
      <w:r w:rsidRPr="00D41C97">
        <w:rPr>
          <w:rFonts w:ascii="Arial" w:eastAsia="Times New Roman" w:hAnsi="Arial" w:cs="Arial"/>
          <w:b/>
          <w:sz w:val="20"/>
          <w:szCs w:val="20"/>
        </w:rPr>
        <w:tab/>
      </w:r>
      <w:r w:rsidRPr="00D41C97">
        <w:rPr>
          <w:rFonts w:ascii="Arial" w:eastAsia="Times New Roman" w:hAnsi="Arial" w:cs="Arial"/>
          <w:b/>
          <w:sz w:val="20"/>
          <w:szCs w:val="20"/>
        </w:rPr>
        <w:tab/>
      </w:r>
      <w:r>
        <w:rPr>
          <w:rFonts w:ascii="Arial" w:eastAsia="Times New Roman" w:hAnsi="Arial" w:cs="Arial"/>
          <w:b/>
          <w:sz w:val="20"/>
          <w:szCs w:val="20"/>
        </w:rPr>
        <w:t xml:space="preserve">             </w:t>
      </w:r>
      <w:r w:rsidRPr="00D41C97">
        <w:rPr>
          <w:rFonts w:ascii="Arial" w:eastAsia="Times New Roman" w:hAnsi="Arial" w:cs="Arial"/>
          <w:b/>
          <w:sz w:val="20"/>
          <w:szCs w:val="20"/>
        </w:rPr>
        <w:t>Total</w:t>
      </w:r>
    </w:p>
    <w:p w14:paraId="1FC22A9D" w14:textId="77777777" w:rsidR="00731B42" w:rsidRPr="00D41C97" w:rsidRDefault="00731B42" w:rsidP="00731B42">
      <w:pPr>
        <w:ind w:left="2160"/>
        <w:rPr>
          <w:rFonts w:ascii="Arial" w:hAnsi="Arial" w:cs="Arial"/>
          <w:sz w:val="20"/>
          <w:szCs w:val="20"/>
        </w:rPr>
      </w:pPr>
      <w:r w:rsidRPr="00D41C97">
        <w:rPr>
          <w:rFonts w:ascii="Arial" w:eastAsia="Times New Roman" w:hAnsi="Arial" w:cs="Arial"/>
          <w:b/>
          <w:sz w:val="20"/>
          <w:szCs w:val="20"/>
        </w:rPr>
        <w:t xml:space="preserve">        Funds</w:t>
      </w:r>
      <w:r w:rsidRPr="00D41C97">
        <w:rPr>
          <w:rFonts w:ascii="Arial" w:eastAsia="Times New Roman" w:hAnsi="Arial" w:cs="Arial"/>
          <w:b/>
          <w:sz w:val="20"/>
          <w:szCs w:val="20"/>
        </w:rPr>
        <w:tab/>
      </w:r>
      <w:r w:rsidRPr="00D41C97">
        <w:rPr>
          <w:rFonts w:ascii="Arial" w:eastAsia="Times New Roman" w:hAnsi="Arial" w:cs="Arial"/>
          <w:b/>
          <w:sz w:val="20"/>
          <w:szCs w:val="20"/>
        </w:rPr>
        <w:tab/>
        <w:t xml:space="preserve">      </w:t>
      </w:r>
      <w:proofErr w:type="spellStart"/>
      <w:r w:rsidRPr="00D41C97">
        <w:rPr>
          <w:rFonts w:ascii="Arial" w:eastAsia="Times New Roman" w:hAnsi="Arial" w:cs="Arial"/>
          <w:b/>
          <w:sz w:val="20"/>
          <w:szCs w:val="20"/>
        </w:rPr>
        <w:t>Funds</w:t>
      </w:r>
      <w:proofErr w:type="spellEnd"/>
    </w:p>
    <w:p w14:paraId="76E98B0C" w14:textId="77777777" w:rsidR="00731B42" w:rsidRPr="00D41C97" w:rsidRDefault="00731B42" w:rsidP="00731B42">
      <w:pPr>
        <w:ind w:left="2160"/>
        <w:rPr>
          <w:rFonts w:ascii="Arial" w:hAnsi="Arial" w:cs="Arial"/>
          <w:sz w:val="20"/>
          <w:szCs w:val="20"/>
        </w:rPr>
      </w:pPr>
      <w:r w:rsidRPr="00D41C97">
        <w:rPr>
          <w:rFonts w:ascii="Arial" w:eastAsia="Times New Roman" w:hAnsi="Arial" w:cs="Arial"/>
          <w:b/>
          <w:sz w:val="20"/>
          <w:szCs w:val="20"/>
        </w:rPr>
        <w:t xml:space="preserve">            £</w:t>
      </w:r>
      <w:r w:rsidRPr="00D41C97">
        <w:rPr>
          <w:rFonts w:ascii="Arial" w:eastAsia="Times New Roman" w:hAnsi="Arial" w:cs="Arial"/>
          <w:b/>
          <w:sz w:val="20"/>
          <w:szCs w:val="20"/>
        </w:rPr>
        <w:tab/>
      </w:r>
      <w:r w:rsidRPr="00D41C97">
        <w:rPr>
          <w:rFonts w:ascii="Arial" w:eastAsia="Times New Roman" w:hAnsi="Arial" w:cs="Arial"/>
          <w:b/>
          <w:sz w:val="20"/>
          <w:szCs w:val="20"/>
        </w:rPr>
        <w:tab/>
      </w:r>
      <w:r w:rsidRPr="00D41C97">
        <w:rPr>
          <w:rFonts w:ascii="Arial" w:eastAsia="Times New Roman" w:hAnsi="Arial" w:cs="Arial"/>
          <w:b/>
          <w:sz w:val="20"/>
          <w:szCs w:val="20"/>
        </w:rPr>
        <w:tab/>
        <w:t xml:space="preserve">     £</w:t>
      </w:r>
      <w:r w:rsidRPr="00D41C97">
        <w:rPr>
          <w:rFonts w:ascii="Arial" w:eastAsia="Times New Roman" w:hAnsi="Arial" w:cs="Arial"/>
          <w:b/>
          <w:sz w:val="20"/>
          <w:szCs w:val="20"/>
        </w:rPr>
        <w:tab/>
      </w:r>
      <w:r w:rsidRPr="00D41C97">
        <w:rPr>
          <w:rFonts w:ascii="Arial" w:eastAsia="Times New Roman" w:hAnsi="Arial" w:cs="Arial"/>
          <w:b/>
          <w:sz w:val="20"/>
          <w:szCs w:val="20"/>
        </w:rPr>
        <w:tab/>
      </w:r>
      <w:r w:rsidRPr="00D41C97">
        <w:rPr>
          <w:rFonts w:ascii="Arial" w:eastAsia="Times New Roman" w:hAnsi="Arial" w:cs="Arial"/>
          <w:b/>
          <w:sz w:val="20"/>
          <w:szCs w:val="20"/>
        </w:rPr>
        <w:tab/>
        <w:t xml:space="preserve">    £</w:t>
      </w:r>
    </w:p>
    <w:p w14:paraId="78883D2C"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Fixed assets                            289,584                                   -                              289,584</w:t>
      </w:r>
    </w:p>
    <w:p w14:paraId="1D9FBDE4"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Current assets                           81,599                             12,916                             94,515</w:t>
      </w:r>
    </w:p>
    <w:p w14:paraId="1444A5E1"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 xml:space="preserve">Current liabilities                     </w:t>
      </w:r>
      <w:proofErr w:type="gramStart"/>
      <w:r w:rsidRPr="00D41C97">
        <w:rPr>
          <w:rFonts w:ascii="Arial" w:eastAsia="Times New Roman" w:hAnsi="Arial" w:cs="Arial"/>
          <w:sz w:val="20"/>
          <w:szCs w:val="20"/>
        </w:rPr>
        <w:t xml:space="preserve"> </w:t>
      </w:r>
      <w:r>
        <w:rPr>
          <w:rFonts w:ascii="Arial" w:eastAsia="Times New Roman" w:hAnsi="Arial" w:cs="Arial"/>
          <w:sz w:val="20"/>
          <w:szCs w:val="20"/>
        </w:rPr>
        <w:t xml:space="preserve">  </w:t>
      </w:r>
      <w:r w:rsidRPr="00D41C97">
        <w:rPr>
          <w:rFonts w:ascii="Arial" w:eastAsia="Times New Roman" w:hAnsi="Arial" w:cs="Arial"/>
          <w:sz w:val="20"/>
          <w:szCs w:val="20"/>
        </w:rPr>
        <w:t>(</w:t>
      </w:r>
      <w:proofErr w:type="gramEnd"/>
      <w:r w:rsidRPr="00D41C97">
        <w:rPr>
          <w:rFonts w:ascii="Arial" w:eastAsia="Times New Roman" w:hAnsi="Arial" w:cs="Arial"/>
          <w:sz w:val="20"/>
          <w:szCs w:val="20"/>
        </w:rPr>
        <w:t>4,378)                                  -                                 (4,378)</w:t>
      </w:r>
      <w:r w:rsidRPr="00D41C97">
        <w:rPr>
          <w:rFonts w:ascii="Arial" w:eastAsia="Times New Roman" w:hAnsi="Arial" w:cs="Arial"/>
          <w:sz w:val="20"/>
          <w:szCs w:val="20"/>
        </w:rPr>
        <w:tab/>
      </w:r>
    </w:p>
    <w:p w14:paraId="289C583F"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b/>
        <w:t xml:space="preserve">             </w:t>
      </w:r>
      <w:r>
        <w:rPr>
          <w:rFonts w:ascii="Arial" w:eastAsia="Times New Roman" w:hAnsi="Arial" w:cs="Arial"/>
          <w:sz w:val="20"/>
          <w:szCs w:val="20"/>
        </w:rPr>
        <w:t xml:space="preserve">                        </w:t>
      </w:r>
      <w:r w:rsidRPr="00D41C97">
        <w:rPr>
          <w:rFonts w:ascii="Arial" w:eastAsia="Times New Roman" w:hAnsi="Arial" w:cs="Arial"/>
          <w:sz w:val="20"/>
          <w:szCs w:val="20"/>
        </w:rPr>
        <w:t>__________________________________________________</w:t>
      </w:r>
    </w:p>
    <w:p w14:paraId="10F22283"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 xml:space="preserve">                                                 366,805                            12,916                          379,721</w:t>
      </w:r>
    </w:p>
    <w:p w14:paraId="3422A2DA"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 xml:space="preserve">                                     </w:t>
      </w:r>
      <w:r>
        <w:rPr>
          <w:rFonts w:ascii="Arial" w:eastAsia="Times New Roman" w:hAnsi="Arial" w:cs="Arial"/>
          <w:sz w:val="20"/>
          <w:szCs w:val="20"/>
        </w:rPr>
        <w:t xml:space="preserve">      </w:t>
      </w:r>
      <w:r w:rsidRPr="00D41C97">
        <w:rPr>
          <w:rFonts w:ascii="Arial" w:eastAsia="Times New Roman" w:hAnsi="Arial" w:cs="Arial"/>
          <w:sz w:val="20"/>
          <w:szCs w:val="20"/>
        </w:rPr>
        <w:t xml:space="preserve"> </w:t>
      </w:r>
      <w:r w:rsidRPr="00D41C97">
        <w:rPr>
          <w:rFonts w:ascii="Arial" w:eastAsia="Times New Roman" w:hAnsi="Arial" w:cs="Arial"/>
          <w:sz w:val="20"/>
          <w:szCs w:val="20"/>
        </w:rPr>
        <w:tab/>
        <w:t>___________________________________________________</w:t>
      </w:r>
    </w:p>
    <w:p w14:paraId="2FCE65EE"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b/>
          <w:sz w:val="20"/>
          <w:szCs w:val="20"/>
        </w:rPr>
        <w:t>Debtors</w:t>
      </w:r>
    </w:p>
    <w:p w14:paraId="1C29220C"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b/>
          <w:sz w:val="20"/>
          <w:szCs w:val="20"/>
        </w:rPr>
        <w:t xml:space="preserve"> </w:t>
      </w:r>
      <w:r w:rsidRPr="00D41C97">
        <w:rPr>
          <w:rFonts w:ascii="Arial" w:eastAsia="Times New Roman" w:hAnsi="Arial" w:cs="Arial"/>
          <w:sz w:val="20"/>
          <w:szCs w:val="20"/>
        </w:rPr>
        <w:t>(unrestricted)</w:t>
      </w:r>
    </w:p>
    <w:p w14:paraId="710BDDE1" w14:textId="77777777" w:rsidR="00731B42" w:rsidRPr="00D41C97" w:rsidRDefault="00731B42" w:rsidP="00731B42">
      <w:pPr>
        <w:tabs>
          <w:tab w:val="center" w:pos="4153"/>
          <w:tab w:val="right" w:pos="8306"/>
        </w:tabs>
        <w:ind w:left="4320"/>
        <w:rPr>
          <w:rFonts w:ascii="Arial" w:hAnsi="Arial" w:cs="Arial"/>
          <w:sz w:val="20"/>
          <w:szCs w:val="20"/>
        </w:rPr>
      </w:pPr>
      <w:r w:rsidRPr="00D41C97">
        <w:rPr>
          <w:rFonts w:ascii="Arial" w:eastAsia="Times New Roman" w:hAnsi="Arial" w:cs="Arial"/>
          <w:b/>
          <w:sz w:val="20"/>
          <w:szCs w:val="20"/>
        </w:rPr>
        <w:t>2020                               2019</w:t>
      </w:r>
    </w:p>
    <w:p w14:paraId="6F4BF16E" w14:textId="77777777" w:rsidR="00731B42" w:rsidRPr="00D41C97" w:rsidRDefault="00731B42" w:rsidP="00731B42">
      <w:pPr>
        <w:tabs>
          <w:tab w:val="center" w:pos="4153"/>
          <w:tab w:val="right" w:pos="8306"/>
        </w:tabs>
        <w:ind w:left="4320"/>
        <w:rPr>
          <w:rFonts w:ascii="Arial" w:hAnsi="Arial" w:cs="Arial"/>
          <w:sz w:val="20"/>
          <w:szCs w:val="20"/>
        </w:rPr>
      </w:pPr>
      <w:r w:rsidRPr="00D41C97">
        <w:rPr>
          <w:rFonts w:ascii="Arial" w:eastAsia="Times New Roman" w:hAnsi="Arial" w:cs="Arial"/>
          <w:b/>
          <w:sz w:val="20"/>
          <w:szCs w:val="20"/>
        </w:rPr>
        <w:t xml:space="preserve">   £                                      £</w:t>
      </w:r>
    </w:p>
    <w:p w14:paraId="4F79E9FE" w14:textId="77777777" w:rsidR="00731B42" w:rsidRPr="00D41C97" w:rsidRDefault="00731B42" w:rsidP="00731B42">
      <w:pPr>
        <w:tabs>
          <w:tab w:val="center" w:pos="4153"/>
          <w:tab w:val="right" w:pos="8306"/>
        </w:tabs>
        <w:rPr>
          <w:rFonts w:ascii="Arial" w:eastAsia="Times New Roman" w:hAnsi="Arial" w:cs="Arial"/>
          <w:sz w:val="20"/>
          <w:szCs w:val="20"/>
        </w:rPr>
      </w:pPr>
      <w:r w:rsidRPr="00D41C97">
        <w:rPr>
          <w:rFonts w:ascii="Arial" w:eastAsia="Times New Roman" w:hAnsi="Arial" w:cs="Arial"/>
          <w:sz w:val="20"/>
          <w:szCs w:val="20"/>
        </w:rPr>
        <w:t xml:space="preserve">Prepayments </w:t>
      </w:r>
      <w:r w:rsidRPr="00D41C97">
        <w:rPr>
          <w:rFonts w:ascii="Arial" w:eastAsia="Times New Roman" w:hAnsi="Arial" w:cs="Arial"/>
          <w:sz w:val="20"/>
          <w:szCs w:val="20"/>
        </w:rPr>
        <w:tab/>
        <w:t xml:space="preserve">                                                   </w:t>
      </w:r>
      <w:r>
        <w:rPr>
          <w:rFonts w:ascii="Arial" w:eastAsia="Times New Roman" w:hAnsi="Arial" w:cs="Arial"/>
          <w:sz w:val="20"/>
          <w:szCs w:val="20"/>
        </w:rPr>
        <w:t xml:space="preserve">   </w:t>
      </w:r>
      <w:r w:rsidRPr="00D41C97">
        <w:rPr>
          <w:rFonts w:ascii="Arial" w:eastAsia="Times New Roman" w:hAnsi="Arial" w:cs="Arial"/>
          <w:sz w:val="20"/>
          <w:szCs w:val="20"/>
        </w:rPr>
        <w:t xml:space="preserve">452                                   </w:t>
      </w:r>
      <w:r>
        <w:rPr>
          <w:rFonts w:ascii="Arial" w:eastAsia="Times New Roman" w:hAnsi="Arial" w:cs="Arial"/>
          <w:sz w:val="20"/>
          <w:szCs w:val="20"/>
        </w:rPr>
        <w:t xml:space="preserve">  </w:t>
      </w:r>
      <w:r w:rsidRPr="00D41C97">
        <w:rPr>
          <w:rFonts w:ascii="Arial" w:eastAsia="Times New Roman" w:hAnsi="Arial" w:cs="Arial"/>
          <w:sz w:val="20"/>
          <w:szCs w:val="20"/>
        </w:rPr>
        <w:t>553</w:t>
      </w:r>
    </w:p>
    <w:p w14:paraId="131297CF"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Sundry debtors</w:t>
      </w:r>
      <w:r w:rsidRPr="00D41C97">
        <w:rPr>
          <w:rFonts w:ascii="Arial" w:eastAsia="Times New Roman" w:hAnsi="Arial" w:cs="Arial"/>
          <w:sz w:val="20"/>
          <w:szCs w:val="20"/>
        </w:rPr>
        <w:tab/>
        <w:t xml:space="preserve">                                                    -                                        </w:t>
      </w:r>
      <w:r>
        <w:rPr>
          <w:rFonts w:ascii="Arial" w:eastAsia="Times New Roman" w:hAnsi="Arial" w:cs="Arial"/>
          <w:sz w:val="20"/>
          <w:szCs w:val="20"/>
        </w:rPr>
        <w:t xml:space="preserve">   </w:t>
      </w:r>
      <w:r w:rsidRPr="00D41C97">
        <w:rPr>
          <w:rFonts w:ascii="Arial" w:eastAsia="Times New Roman" w:hAnsi="Arial" w:cs="Arial"/>
          <w:sz w:val="20"/>
          <w:szCs w:val="20"/>
        </w:rPr>
        <w:t>235</w:t>
      </w:r>
    </w:p>
    <w:p w14:paraId="4B568E34"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lastRenderedPageBreak/>
        <w:t>Income tax recoverable                                     7,957                                  9,919</w:t>
      </w:r>
    </w:p>
    <w:p w14:paraId="529A4EF6"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b/>
        <w:t xml:space="preserve">                                              ____________________________</w:t>
      </w:r>
    </w:p>
    <w:p w14:paraId="04D406B1"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b/>
        <w:t xml:space="preserve">                                                8,409                                 10,707</w:t>
      </w:r>
    </w:p>
    <w:p w14:paraId="5511672D"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b/>
        <w:t xml:space="preserve">                                                  ____________________________</w:t>
      </w:r>
    </w:p>
    <w:p w14:paraId="17B01001"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b/>
          <w:sz w:val="20"/>
          <w:szCs w:val="20"/>
        </w:rPr>
        <w:t>Current Liabilities</w:t>
      </w:r>
    </w:p>
    <w:p w14:paraId="5862A3FE" w14:textId="77777777" w:rsidR="00731B42" w:rsidRPr="00D41C97" w:rsidRDefault="00731B42" w:rsidP="00731B42">
      <w:pPr>
        <w:tabs>
          <w:tab w:val="center" w:pos="4153"/>
          <w:tab w:val="right" w:pos="8306"/>
        </w:tabs>
        <w:ind w:left="360"/>
        <w:rPr>
          <w:rFonts w:ascii="Arial" w:hAnsi="Arial" w:cs="Arial"/>
          <w:sz w:val="20"/>
          <w:szCs w:val="20"/>
        </w:rPr>
      </w:pPr>
      <w:r w:rsidRPr="00D41C97">
        <w:rPr>
          <w:rFonts w:ascii="Arial" w:eastAsia="Times New Roman" w:hAnsi="Arial" w:cs="Arial"/>
          <w:b/>
          <w:sz w:val="20"/>
          <w:szCs w:val="20"/>
        </w:rPr>
        <w:t>Amounts falling due within 1 year</w:t>
      </w:r>
    </w:p>
    <w:p w14:paraId="5B3A38DD" w14:textId="77777777" w:rsidR="00731B42" w:rsidRPr="00D41C97" w:rsidRDefault="00731B42" w:rsidP="00731B42">
      <w:pPr>
        <w:tabs>
          <w:tab w:val="center" w:pos="4153"/>
          <w:tab w:val="right" w:pos="8306"/>
        </w:tabs>
        <w:ind w:left="4320"/>
        <w:rPr>
          <w:rFonts w:ascii="Arial" w:hAnsi="Arial" w:cs="Arial"/>
          <w:sz w:val="20"/>
          <w:szCs w:val="20"/>
        </w:rPr>
      </w:pPr>
      <w:r w:rsidRPr="00D41C97">
        <w:rPr>
          <w:rFonts w:ascii="Arial" w:eastAsia="Times New Roman" w:hAnsi="Arial" w:cs="Arial"/>
          <w:b/>
          <w:sz w:val="20"/>
          <w:szCs w:val="20"/>
        </w:rPr>
        <w:t>2020                                   2019</w:t>
      </w:r>
    </w:p>
    <w:p w14:paraId="63A45E35" w14:textId="77777777" w:rsidR="00731B42" w:rsidRPr="00D41C97" w:rsidRDefault="00731B42" w:rsidP="00731B42">
      <w:pPr>
        <w:tabs>
          <w:tab w:val="center" w:pos="4153"/>
          <w:tab w:val="right" w:pos="8306"/>
        </w:tabs>
        <w:ind w:left="4320"/>
        <w:rPr>
          <w:rFonts w:ascii="Arial" w:hAnsi="Arial" w:cs="Arial"/>
          <w:sz w:val="20"/>
          <w:szCs w:val="20"/>
        </w:rPr>
      </w:pPr>
      <w:r w:rsidRPr="00D41C97">
        <w:rPr>
          <w:rFonts w:ascii="Arial" w:eastAsia="Times New Roman" w:hAnsi="Arial" w:cs="Arial"/>
          <w:b/>
          <w:sz w:val="20"/>
          <w:szCs w:val="20"/>
        </w:rPr>
        <w:t xml:space="preserve">   £                                         £</w:t>
      </w:r>
    </w:p>
    <w:p w14:paraId="33BF14FC"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Accruals</w:t>
      </w:r>
      <w:r>
        <w:rPr>
          <w:rFonts w:ascii="Arial" w:eastAsia="Times New Roman" w:hAnsi="Arial" w:cs="Arial"/>
          <w:sz w:val="20"/>
          <w:szCs w:val="20"/>
        </w:rPr>
        <w:t xml:space="preserve"> </w:t>
      </w:r>
      <w:r w:rsidRPr="00D41C97">
        <w:rPr>
          <w:rFonts w:ascii="Arial" w:eastAsia="Times New Roman" w:hAnsi="Arial" w:cs="Arial"/>
          <w:sz w:val="20"/>
          <w:szCs w:val="20"/>
        </w:rPr>
        <w:t>&amp; provisions</w:t>
      </w:r>
      <w:r w:rsidRPr="00D41C97">
        <w:rPr>
          <w:rFonts w:ascii="Arial" w:eastAsia="Times New Roman" w:hAnsi="Arial" w:cs="Arial"/>
          <w:sz w:val="20"/>
          <w:szCs w:val="20"/>
        </w:rPr>
        <w:tab/>
        <w:t xml:space="preserve">                                           </w:t>
      </w:r>
      <w:r>
        <w:rPr>
          <w:rFonts w:ascii="Arial" w:eastAsia="Times New Roman" w:hAnsi="Arial" w:cs="Arial"/>
          <w:sz w:val="20"/>
          <w:szCs w:val="20"/>
        </w:rPr>
        <w:t xml:space="preserve">   </w:t>
      </w:r>
      <w:r w:rsidRPr="00D41C97">
        <w:rPr>
          <w:rFonts w:ascii="Arial" w:eastAsia="Times New Roman" w:hAnsi="Arial" w:cs="Arial"/>
          <w:sz w:val="20"/>
          <w:szCs w:val="20"/>
        </w:rPr>
        <w:t>1,306                             3,499</w:t>
      </w:r>
    </w:p>
    <w:p w14:paraId="4494D972"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Diocesan service fees</w:t>
      </w:r>
      <w:r w:rsidRPr="00D41C97">
        <w:rPr>
          <w:rFonts w:ascii="Arial" w:eastAsia="Times New Roman" w:hAnsi="Arial" w:cs="Arial"/>
          <w:sz w:val="20"/>
          <w:szCs w:val="20"/>
        </w:rPr>
        <w:tab/>
        <w:t xml:space="preserve">                                             </w:t>
      </w:r>
      <w:r>
        <w:rPr>
          <w:rFonts w:ascii="Arial" w:eastAsia="Times New Roman" w:hAnsi="Arial" w:cs="Arial"/>
          <w:sz w:val="20"/>
          <w:szCs w:val="20"/>
        </w:rPr>
        <w:t xml:space="preserve">  </w:t>
      </w:r>
      <w:r w:rsidRPr="00D41C97">
        <w:rPr>
          <w:rFonts w:ascii="Arial" w:eastAsia="Times New Roman" w:hAnsi="Arial" w:cs="Arial"/>
          <w:sz w:val="20"/>
          <w:szCs w:val="20"/>
        </w:rPr>
        <w:t xml:space="preserve"> 610                                     -                                                                               </w:t>
      </w:r>
    </w:p>
    <w:p w14:paraId="1D66B259"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Mission giving</w:t>
      </w:r>
      <w:r w:rsidRPr="00D41C97">
        <w:rPr>
          <w:rFonts w:ascii="Arial" w:eastAsia="Times New Roman" w:hAnsi="Arial" w:cs="Arial"/>
          <w:sz w:val="20"/>
          <w:szCs w:val="20"/>
        </w:rPr>
        <w:tab/>
        <w:t xml:space="preserve">                                                          1,716                             6,810                                                                                        </w:t>
      </w:r>
    </w:p>
    <w:p w14:paraId="07D4C233" w14:textId="77777777" w:rsidR="00731B42" w:rsidRPr="00D41C97" w:rsidRDefault="00731B42" w:rsidP="00731B42">
      <w:pPr>
        <w:tabs>
          <w:tab w:val="center" w:pos="4153"/>
          <w:tab w:val="right" w:pos="8306"/>
        </w:tabs>
        <w:rPr>
          <w:rFonts w:ascii="Arial" w:eastAsia="Times New Roman" w:hAnsi="Arial" w:cs="Arial"/>
          <w:sz w:val="20"/>
          <w:szCs w:val="20"/>
        </w:rPr>
      </w:pPr>
      <w:r w:rsidRPr="00D41C97">
        <w:rPr>
          <w:rFonts w:ascii="Arial" w:eastAsia="Times New Roman" w:hAnsi="Arial" w:cs="Arial"/>
          <w:sz w:val="20"/>
          <w:szCs w:val="20"/>
        </w:rPr>
        <w:t>Sundry creditors</w:t>
      </w:r>
      <w:r w:rsidRPr="00D41C97">
        <w:rPr>
          <w:rFonts w:ascii="Arial" w:eastAsia="Times New Roman" w:hAnsi="Arial" w:cs="Arial"/>
          <w:sz w:val="20"/>
          <w:szCs w:val="20"/>
        </w:rPr>
        <w:tab/>
        <w:t xml:space="preserve">                                                         746                               </w:t>
      </w:r>
      <w:r>
        <w:rPr>
          <w:rFonts w:ascii="Arial" w:eastAsia="Times New Roman" w:hAnsi="Arial" w:cs="Arial"/>
          <w:sz w:val="20"/>
          <w:szCs w:val="20"/>
        </w:rPr>
        <w:t xml:space="preserve">  </w:t>
      </w:r>
      <w:r w:rsidRPr="00D41C97">
        <w:rPr>
          <w:rFonts w:ascii="Arial" w:eastAsia="Times New Roman" w:hAnsi="Arial" w:cs="Arial"/>
          <w:sz w:val="20"/>
          <w:szCs w:val="20"/>
        </w:rPr>
        <w:t>200</w:t>
      </w:r>
      <w:r w:rsidRPr="00D41C97">
        <w:rPr>
          <w:rFonts w:ascii="Arial" w:eastAsia="Times New Roman" w:hAnsi="Arial" w:cs="Arial"/>
          <w:sz w:val="20"/>
          <w:szCs w:val="20"/>
        </w:rPr>
        <w:tab/>
      </w:r>
      <w:r w:rsidRPr="00D41C97">
        <w:rPr>
          <w:rFonts w:ascii="Arial" w:eastAsia="Times New Roman" w:hAnsi="Arial" w:cs="Arial"/>
          <w:sz w:val="20"/>
          <w:szCs w:val="20"/>
        </w:rPr>
        <w:tab/>
      </w:r>
    </w:p>
    <w:p w14:paraId="082AC50B"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b/>
        <w:t xml:space="preserve">                                                 ______________________________</w:t>
      </w:r>
    </w:p>
    <w:p w14:paraId="6BD5F868" w14:textId="77777777" w:rsidR="00731B42" w:rsidRPr="00D41C97" w:rsidRDefault="00731B42" w:rsidP="00731B42">
      <w:pPr>
        <w:tabs>
          <w:tab w:val="center" w:pos="4153"/>
          <w:tab w:val="right" w:pos="8306"/>
        </w:tabs>
        <w:rPr>
          <w:rFonts w:ascii="Arial" w:hAnsi="Arial" w:cs="Arial"/>
          <w:sz w:val="20"/>
          <w:szCs w:val="20"/>
        </w:rPr>
      </w:pPr>
      <w:r w:rsidRPr="00D41C97">
        <w:rPr>
          <w:rFonts w:ascii="Arial" w:eastAsia="Times New Roman" w:hAnsi="Arial" w:cs="Arial"/>
          <w:sz w:val="20"/>
          <w:szCs w:val="20"/>
        </w:rPr>
        <w:tab/>
        <w:t xml:space="preserve">                                                           4,378                           </w:t>
      </w:r>
      <w:r>
        <w:rPr>
          <w:rFonts w:ascii="Arial" w:eastAsia="Times New Roman" w:hAnsi="Arial" w:cs="Arial"/>
          <w:sz w:val="20"/>
          <w:szCs w:val="20"/>
        </w:rPr>
        <w:t xml:space="preserve"> </w:t>
      </w:r>
      <w:r w:rsidRPr="00D41C97">
        <w:rPr>
          <w:rFonts w:ascii="Arial" w:eastAsia="Times New Roman" w:hAnsi="Arial" w:cs="Arial"/>
          <w:sz w:val="20"/>
          <w:szCs w:val="20"/>
        </w:rPr>
        <w:t xml:space="preserve">10,509                                                          </w:t>
      </w:r>
    </w:p>
    <w:p w14:paraId="0AA79D94" w14:textId="77777777" w:rsidR="00731B42" w:rsidRPr="00D15333" w:rsidRDefault="00731B42" w:rsidP="00731B42">
      <w:pPr>
        <w:tabs>
          <w:tab w:val="center" w:pos="4153"/>
          <w:tab w:val="right" w:pos="8306"/>
        </w:tabs>
        <w:rPr>
          <w:rFonts w:ascii="Arial" w:hAnsi="Arial" w:cs="Arial"/>
          <w:sz w:val="20"/>
          <w:szCs w:val="20"/>
        </w:rPr>
        <w:sectPr w:rsidR="00731B42" w:rsidRPr="00D15333" w:rsidSect="00F3264A">
          <w:pgSz w:w="11906" w:h="16838" w:code="9"/>
          <w:pgMar w:top="720" w:right="720" w:bottom="720" w:left="720" w:header="709" w:footer="709" w:gutter="0"/>
          <w:cols w:space="708"/>
          <w:titlePg/>
          <w:docGrid w:linePitch="360"/>
        </w:sectPr>
      </w:pPr>
      <w:r w:rsidRPr="00D41C97">
        <w:rPr>
          <w:rFonts w:ascii="Arial" w:eastAsia="Times New Roman" w:hAnsi="Arial" w:cs="Arial"/>
          <w:sz w:val="20"/>
          <w:szCs w:val="20"/>
        </w:rPr>
        <w:tab/>
        <w:t xml:space="preserve">                                                 ______________________________</w:t>
      </w:r>
    </w:p>
    <w:p w14:paraId="5B54EA8A" w14:textId="77777777" w:rsidR="00731B42" w:rsidRPr="00915FC7" w:rsidRDefault="00731B42" w:rsidP="00731B42">
      <w:pPr>
        <w:spacing w:after="0" w:line="240" w:lineRule="auto"/>
        <w:rPr>
          <w:rFonts w:ascii="Arial" w:eastAsia="Times New Roman" w:hAnsi="Arial" w:cs="Arial"/>
          <w:lang w:eastAsia="en-GB"/>
        </w:rPr>
      </w:pPr>
    </w:p>
    <w:p w14:paraId="63B69DAD"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Allocation of Support Costs</w:t>
      </w:r>
    </w:p>
    <w:p w14:paraId="6FCBE51D" w14:textId="77777777" w:rsidR="00731B42" w:rsidRPr="00926D7E" w:rsidRDefault="00731B42" w:rsidP="00731B42">
      <w:pPr>
        <w:spacing w:after="0" w:line="240" w:lineRule="auto"/>
        <w:rPr>
          <w:rFonts w:ascii="Arial" w:eastAsia="Times New Roman" w:hAnsi="Arial" w:cs="Arial"/>
          <w:lang w:eastAsia="en-GB"/>
        </w:rPr>
      </w:pPr>
      <w:r w:rsidRPr="00926D7E">
        <w:rPr>
          <w:rFonts w:ascii="Arial" w:eastAsia="Times New Roman" w:hAnsi="Arial" w:cs="Arial"/>
          <w:lang w:eastAsia="en-GB"/>
        </w:rPr>
        <w:t xml:space="preserve">Support costs comprise Trustee Training and Governance Costs etc.  Due to the nature of the financial activities of the PCC, these would be allocated across Charitable Expenditure which comprises </w:t>
      </w:r>
      <w:proofErr w:type="gramStart"/>
      <w:r w:rsidRPr="00926D7E">
        <w:rPr>
          <w:rFonts w:ascii="Arial" w:eastAsia="Times New Roman" w:hAnsi="Arial" w:cs="Arial"/>
          <w:lang w:eastAsia="en-GB"/>
        </w:rPr>
        <w:t>the majority of</w:t>
      </w:r>
      <w:proofErr w:type="gramEnd"/>
      <w:r w:rsidRPr="00926D7E">
        <w:rPr>
          <w:rFonts w:ascii="Arial" w:eastAsia="Times New Roman" w:hAnsi="Arial" w:cs="Arial"/>
          <w:lang w:eastAsia="en-GB"/>
        </w:rPr>
        <w:t xml:space="preserve"> its expenditure and as such are automatically charged there.</w:t>
      </w:r>
    </w:p>
    <w:p w14:paraId="7C217F9E" w14:textId="77777777" w:rsidR="00731B42" w:rsidRDefault="00731B42" w:rsidP="00731B42">
      <w:pPr>
        <w:spacing w:after="0" w:line="240" w:lineRule="auto"/>
        <w:ind w:left="360"/>
        <w:contextualSpacing/>
        <w:rPr>
          <w:rFonts w:ascii="Arial" w:eastAsia="Times New Roman" w:hAnsi="Arial" w:cs="Arial"/>
          <w:lang w:eastAsia="en-GB"/>
        </w:rPr>
      </w:pPr>
    </w:p>
    <w:p w14:paraId="2C29DACB" w14:textId="77777777" w:rsidR="00731B42" w:rsidRPr="00926D7E" w:rsidRDefault="00731B42" w:rsidP="00731B42">
      <w:pPr>
        <w:spacing w:after="0" w:line="240" w:lineRule="auto"/>
        <w:ind w:left="360"/>
        <w:contextualSpacing/>
        <w:rPr>
          <w:rFonts w:ascii="Arial" w:eastAsia="Times New Roman" w:hAnsi="Arial" w:cs="Arial"/>
          <w:lang w:eastAsia="en-GB"/>
        </w:rPr>
      </w:pPr>
    </w:p>
    <w:p w14:paraId="5CBB641A"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Staff Costs</w:t>
      </w:r>
    </w:p>
    <w:p w14:paraId="1BFC28CB" w14:textId="77777777" w:rsidR="00731B42" w:rsidRPr="00926D7E" w:rsidRDefault="00731B42" w:rsidP="00731B42">
      <w:pPr>
        <w:spacing w:after="0" w:line="240" w:lineRule="auto"/>
        <w:rPr>
          <w:rFonts w:ascii="Arial" w:eastAsia="Times New Roman" w:hAnsi="Arial" w:cs="Arial"/>
          <w:lang w:eastAsia="en-GB"/>
        </w:rPr>
      </w:pPr>
    </w:p>
    <w:tbl>
      <w:tblPr>
        <w:tblStyle w:val="TableGrid"/>
        <w:tblW w:w="0" w:type="auto"/>
        <w:tblInd w:w="-5" w:type="dxa"/>
        <w:tblLook w:val="04A0" w:firstRow="1" w:lastRow="0" w:firstColumn="1" w:lastColumn="0" w:noHBand="0" w:noVBand="1"/>
      </w:tblPr>
      <w:tblGrid>
        <w:gridCol w:w="2552"/>
        <w:gridCol w:w="1701"/>
        <w:gridCol w:w="1559"/>
      </w:tblGrid>
      <w:tr w:rsidR="00731B42" w:rsidRPr="00926D7E" w14:paraId="38D3DF33" w14:textId="77777777" w:rsidTr="00B92DAC">
        <w:trPr>
          <w:trHeight w:val="443"/>
        </w:trPr>
        <w:tc>
          <w:tcPr>
            <w:tcW w:w="2552" w:type="dxa"/>
          </w:tcPr>
          <w:p w14:paraId="33B5A413" w14:textId="77777777" w:rsidR="00731B42" w:rsidRPr="00926D7E" w:rsidRDefault="00731B42" w:rsidP="00B92DAC">
            <w:pPr>
              <w:pStyle w:val="NoSpacing"/>
            </w:pPr>
          </w:p>
        </w:tc>
        <w:tc>
          <w:tcPr>
            <w:tcW w:w="1701" w:type="dxa"/>
          </w:tcPr>
          <w:p w14:paraId="5A644CCF" w14:textId="77777777" w:rsidR="00731B42" w:rsidRPr="00926D7E" w:rsidRDefault="00731B42" w:rsidP="00B92DAC">
            <w:pPr>
              <w:pStyle w:val="NoSpacing"/>
              <w:jc w:val="center"/>
            </w:pPr>
            <w:r w:rsidRPr="00926D7E">
              <w:t>202</w:t>
            </w:r>
            <w:r>
              <w:t>1</w:t>
            </w:r>
          </w:p>
        </w:tc>
        <w:tc>
          <w:tcPr>
            <w:tcW w:w="1559" w:type="dxa"/>
          </w:tcPr>
          <w:p w14:paraId="54E38E38" w14:textId="77777777" w:rsidR="00731B42" w:rsidRPr="00926D7E" w:rsidRDefault="00731B42" w:rsidP="00B92DAC">
            <w:pPr>
              <w:pStyle w:val="NoSpacing"/>
              <w:jc w:val="center"/>
            </w:pPr>
            <w:r w:rsidRPr="00926D7E">
              <w:t>20</w:t>
            </w:r>
            <w:r>
              <w:t>20</w:t>
            </w:r>
          </w:p>
        </w:tc>
      </w:tr>
      <w:tr w:rsidR="00731B42" w:rsidRPr="00926D7E" w14:paraId="135F1D50" w14:textId="77777777" w:rsidTr="00B92DAC">
        <w:trPr>
          <w:trHeight w:val="224"/>
        </w:trPr>
        <w:tc>
          <w:tcPr>
            <w:tcW w:w="2552" w:type="dxa"/>
          </w:tcPr>
          <w:p w14:paraId="33266DBC" w14:textId="77777777" w:rsidR="00731B42" w:rsidRPr="00C01837" w:rsidRDefault="00731B42" w:rsidP="00B92DAC">
            <w:pPr>
              <w:pStyle w:val="NoSpacing"/>
              <w:rPr>
                <w:sz w:val="4"/>
                <w:szCs w:val="4"/>
              </w:rPr>
            </w:pPr>
          </w:p>
        </w:tc>
        <w:tc>
          <w:tcPr>
            <w:tcW w:w="1701" w:type="dxa"/>
          </w:tcPr>
          <w:p w14:paraId="644CA6B4" w14:textId="77777777" w:rsidR="00731B42" w:rsidRPr="00C01837" w:rsidRDefault="00731B42" w:rsidP="00B92DAC">
            <w:pPr>
              <w:pStyle w:val="NoSpacing"/>
              <w:rPr>
                <w:sz w:val="4"/>
                <w:szCs w:val="4"/>
              </w:rPr>
            </w:pPr>
          </w:p>
        </w:tc>
        <w:tc>
          <w:tcPr>
            <w:tcW w:w="1559" w:type="dxa"/>
          </w:tcPr>
          <w:p w14:paraId="6BA42653" w14:textId="77777777" w:rsidR="00731B42" w:rsidRPr="00C01837" w:rsidRDefault="00731B42" w:rsidP="00B92DAC">
            <w:pPr>
              <w:pStyle w:val="NoSpacing"/>
              <w:rPr>
                <w:sz w:val="4"/>
                <w:szCs w:val="4"/>
              </w:rPr>
            </w:pPr>
          </w:p>
        </w:tc>
      </w:tr>
      <w:tr w:rsidR="00731B42" w:rsidRPr="00926D7E" w14:paraId="5F9272AB" w14:textId="77777777" w:rsidTr="00B92DAC">
        <w:tc>
          <w:tcPr>
            <w:tcW w:w="2552" w:type="dxa"/>
          </w:tcPr>
          <w:p w14:paraId="42F453EA" w14:textId="77777777" w:rsidR="00731B42" w:rsidRPr="00926D7E" w:rsidRDefault="00731B42" w:rsidP="00B92DAC">
            <w:pPr>
              <w:pStyle w:val="NoSpacing"/>
            </w:pPr>
            <w:r w:rsidRPr="00926D7E">
              <w:t>Wages &amp; Salaries</w:t>
            </w:r>
          </w:p>
        </w:tc>
        <w:tc>
          <w:tcPr>
            <w:tcW w:w="1701" w:type="dxa"/>
          </w:tcPr>
          <w:p w14:paraId="32440748" w14:textId="77777777" w:rsidR="00731B42" w:rsidRPr="00926D7E" w:rsidRDefault="00731B42" w:rsidP="00B92DAC">
            <w:pPr>
              <w:pStyle w:val="NoSpacing"/>
              <w:jc w:val="center"/>
            </w:pPr>
            <w:r>
              <w:t>£ 9,309</w:t>
            </w:r>
          </w:p>
        </w:tc>
        <w:tc>
          <w:tcPr>
            <w:tcW w:w="1559" w:type="dxa"/>
          </w:tcPr>
          <w:p w14:paraId="76D835BC" w14:textId="77777777" w:rsidR="00731B42" w:rsidRPr="00926D7E" w:rsidRDefault="00731B42" w:rsidP="00B92DAC">
            <w:pPr>
              <w:pStyle w:val="NoSpacing"/>
              <w:jc w:val="center"/>
            </w:pPr>
            <w:r>
              <w:t>£ 10,612</w:t>
            </w:r>
          </w:p>
        </w:tc>
      </w:tr>
      <w:tr w:rsidR="00731B42" w:rsidRPr="00926D7E" w14:paraId="4A4840A9" w14:textId="77777777" w:rsidTr="00B92DAC">
        <w:trPr>
          <w:trHeight w:val="188"/>
        </w:trPr>
        <w:tc>
          <w:tcPr>
            <w:tcW w:w="2552" w:type="dxa"/>
          </w:tcPr>
          <w:p w14:paraId="1045F040" w14:textId="77777777" w:rsidR="00731B42" w:rsidRPr="00C01837" w:rsidRDefault="00731B42" w:rsidP="00B92DAC">
            <w:pPr>
              <w:pStyle w:val="NoSpacing"/>
              <w:rPr>
                <w:sz w:val="4"/>
                <w:szCs w:val="4"/>
              </w:rPr>
            </w:pPr>
          </w:p>
        </w:tc>
        <w:tc>
          <w:tcPr>
            <w:tcW w:w="1701" w:type="dxa"/>
          </w:tcPr>
          <w:p w14:paraId="661E90D4" w14:textId="77777777" w:rsidR="00731B42" w:rsidRPr="00C01837" w:rsidRDefault="00731B42" w:rsidP="00B92DAC">
            <w:pPr>
              <w:pStyle w:val="NoSpacing"/>
              <w:rPr>
                <w:sz w:val="4"/>
                <w:szCs w:val="4"/>
              </w:rPr>
            </w:pPr>
          </w:p>
        </w:tc>
        <w:tc>
          <w:tcPr>
            <w:tcW w:w="1559" w:type="dxa"/>
          </w:tcPr>
          <w:p w14:paraId="3DA6FD17" w14:textId="77777777" w:rsidR="00731B42" w:rsidRPr="00C01837" w:rsidRDefault="00731B42" w:rsidP="00B92DAC">
            <w:pPr>
              <w:pStyle w:val="NoSpacing"/>
              <w:rPr>
                <w:sz w:val="4"/>
                <w:szCs w:val="4"/>
              </w:rPr>
            </w:pPr>
          </w:p>
        </w:tc>
      </w:tr>
      <w:tr w:rsidR="00731B42" w:rsidRPr="00C938B0" w14:paraId="2279B1C3" w14:textId="77777777" w:rsidTr="00B92DAC">
        <w:trPr>
          <w:trHeight w:val="701"/>
        </w:trPr>
        <w:tc>
          <w:tcPr>
            <w:tcW w:w="2552" w:type="dxa"/>
          </w:tcPr>
          <w:p w14:paraId="50E55D0C" w14:textId="77777777" w:rsidR="00731B42" w:rsidRPr="00C938B0" w:rsidRDefault="00731B42" w:rsidP="00B92DAC">
            <w:pPr>
              <w:pStyle w:val="NoSpacing"/>
            </w:pPr>
            <w:r w:rsidRPr="00C938B0">
              <w:t>Average number of employees</w:t>
            </w:r>
          </w:p>
        </w:tc>
        <w:tc>
          <w:tcPr>
            <w:tcW w:w="1701" w:type="dxa"/>
          </w:tcPr>
          <w:p w14:paraId="0A2F8468" w14:textId="77777777" w:rsidR="00731B42" w:rsidRPr="00C938B0" w:rsidRDefault="00731B42" w:rsidP="00B92DAC">
            <w:pPr>
              <w:pStyle w:val="NoSpacing"/>
            </w:pPr>
          </w:p>
          <w:p w14:paraId="5BF74499" w14:textId="77777777" w:rsidR="00731B42" w:rsidRPr="00C938B0" w:rsidRDefault="00731B42" w:rsidP="00B92DAC">
            <w:pPr>
              <w:pStyle w:val="NoSpacing"/>
              <w:jc w:val="center"/>
            </w:pPr>
            <w:r>
              <w:t>1.25</w:t>
            </w:r>
          </w:p>
        </w:tc>
        <w:tc>
          <w:tcPr>
            <w:tcW w:w="1559" w:type="dxa"/>
          </w:tcPr>
          <w:p w14:paraId="380F91FA" w14:textId="77777777" w:rsidR="00731B42" w:rsidRPr="00C938B0" w:rsidRDefault="00731B42" w:rsidP="00B92DAC">
            <w:pPr>
              <w:pStyle w:val="NoSpacing"/>
            </w:pPr>
          </w:p>
          <w:p w14:paraId="485FE8FB" w14:textId="77777777" w:rsidR="00731B42" w:rsidRPr="00C938B0" w:rsidRDefault="00731B42" w:rsidP="00B92DAC">
            <w:pPr>
              <w:pStyle w:val="NoSpacing"/>
              <w:jc w:val="center"/>
              <w:rPr>
                <w:color w:val="FF0000"/>
              </w:rPr>
            </w:pPr>
            <w:r w:rsidRPr="007872C7">
              <w:t>1.5</w:t>
            </w:r>
          </w:p>
        </w:tc>
      </w:tr>
      <w:tr w:rsidR="00731B42" w:rsidRPr="00C938B0" w14:paraId="201FC449" w14:textId="77777777" w:rsidTr="00B92DAC">
        <w:trPr>
          <w:trHeight w:val="129"/>
        </w:trPr>
        <w:tc>
          <w:tcPr>
            <w:tcW w:w="2552" w:type="dxa"/>
          </w:tcPr>
          <w:p w14:paraId="31A551BE" w14:textId="77777777" w:rsidR="00731B42" w:rsidRPr="00C938B0" w:rsidRDefault="00731B42" w:rsidP="00B92DAC">
            <w:pPr>
              <w:pStyle w:val="NoSpacing"/>
              <w:rPr>
                <w:sz w:val="4"/>
                <w:szCs w:val="4"/>
              </w:rPr>
            </w:pPr>
          </w:p>
        </w:tc>
        <w:tc>
          <w:tcPr>
            <w:tcW w:w="1701" w:type="dxa"/>
          </w:tcPr>
          <w:p w14:paraId="2E3DBFF0" w14:textId="77777777" w:rsidR="00731B42" w:rsidRPr="00C938B0" w:rsidRDefault="00731B42" w:rsidP="00B92DAC">
            <w:pPr>
              <w:pStyle w:val="NoSpacing"/>
              <w:rPr>
                <w:sz w:val="4"/>
                <w:szCs w:val="4"/>
              </w:rPr>
            </w:pPr>
          </w:p>
        </w:tc>
        <w:tc>
          <w:tcPr>
            <w:tcW w:w="1559" w:type="dxa"/>
          </w:tcPr>
          <w:p w14:paraId="11F932D5" w14:textId="77777777" w:rsidR="00731B42" w:rsidRPr="00C938B0" w:rsidRDefault="00731B42" w:rsidP="00B92DAC">
            <w:pPr>
              <w:pStyle w:val="NoSpacing"/>
              <w:rPr>
                <w:sz w:val="4"/>
                <w:szCs w:val="4"/>
              </w:rPr>
            </w:pPr>
          </w:p>
        </w:tc>
      </w:tr>
    </w:tbl>
    <w:p w14:paraId="7DB9F31E" w14:textId="77777777" w:rsidR="00731B42" w:rsidRPr="00C938B0" w:rsidRDefault="00731B42" w:rsidP="00731B42">
      <w:pPr>
        <w:spacing w:after="0" w:line="240" w:lineRule="auto"/>
        <w:rPr>
          <w:rFonts w:ascii="Arial" w:eastAsia="Times New Roman" w:hAnsi="Arial" w:cs="Arial"/>
          <w:sz w:val="4"/>
          <w:szCs w:val="4"/>
          <w:lang w:eastAsia="en-GB"/>
        </w:rPr>
      </w:pPr>
    </w:p>
    <w:p w14:paraId="61B0B47E" w14:textId="77777777" w:rsidR="00731B42" w:rsidRDefault="00731B42" w:rsidP="00731B42">
      <w:pPr>
        <w:spacing w:after="0" w:line="240" w:lineRule="auto"/>
        <w:rPr>
          <w:rFonts w:ascii="Arial" w:eastAsia="Times New Roman" w:hAnsi="Arial" w:cs="Arial"/>
          <w:lang w:eastAsia="en-GB"/>
        </w:rPr>
      </w:pPr>
    </w:p>
    <w:p w14:paraId="53092382" w14:textId="77777777" w:rsidR="00731B42" w:rsidRPr="00926D7E" w:rsidRDefault="00731B42" w:rsidP="00731B42">
      <w:pPr>
        <w:spacing w:after="0" w:line="240" w:lineRule="auto"/>
        <w:rPr>
          <w:rFonts w:ascii="Arial" w:eastAsia="Times New Roman" w:hAnsi="Arial" w:cs="Arial"/>
          <w:lang w:eastAsia="en-GB"/>
        </w:rPr>
      </w:pPr>
      <w:r w:rsidRPr="00926D7E">
        <w:rPr>
          <w:rFonts w:ascii="Arial" w:eastAsia="Times New Roman" w:hAnsi="Arial" w:cs="Arial"/>
          <w:lang w:eastAsia="en-GB"/>
        </w:rPr>
        <w:t xml:space="preserve">During the year the PCC employed an </w:t>
      </w:r>
      <w:r w:rsidRPr="00BA50B1">
        <w:rPr>
          <w:rFonts w:ascii="Arial" w:eastAsia="Times New Roman" w:hAnsi="Arial" w:cs="Arial"/>
          <w:lang w:eastAsia="en-GB"/>
        </w:rPr>
        <w:t xml:space="preserve">Administrator (for half the year), a Children's and Families Worker and a Co-ordinator of Music and Worship </w:t>
      </w:r>
      <w:r w:rsidRPr="00926D7E">
        <w:rPr>
          <w:rFonts w:ascii="Arial" w:eastAsia="Times New Roman" w:hAnsi="Arial" w:cs="Arial"/>
          <w:lang w:eastAsia="en-GB"/>
        </w:rPr>
        <w:t>(all part-time) and no payments were large enough to attract social security costs.</w:t>
      </w:r>
    </w:p>
    <w:p w14:paraId="20A414FC" w14:textId="77777777" w:rsidR="00731B42" w:rsidRPr="00926D7E" w:rsidRDefault="00731B42" w:rsidP="00731B42">
      <w:pPr>
        <w:spacing w:after="0" w:line="240" w:lineRule="auto"/>
        <w:rPr>
          <w:rFonts w:ascii="Arial" w:eastAsia="Times New Roman" w:hAnsi="Arial" w:cs="Arial"/>
          <w:lang w:eastAsia="en-GB"/>
        </w:rPr>
      </w:pPr>
    </w:p>
    <w:p w14:paraId="51C5CA75" w14:textId="77777777" w:rsidR="00731B42" w:rsidRPr="00926D7E" w:rsidRDefault="00731B42" w:rsidP="00731B42">
      <w:pPr>
        <w:spacing w:after="0" w:line="240" w:lineRule="auto"/>
        <w:rPr>
          <w:rFonts w:ascii="Arial" w:eastAsia="Times New Roman" w:hAnsi="Arial" w:cs="Arial"/>
          <w:lang w:eastAsia="en-GB"/>
        </w:rPr>
      </w:pPr>
      <w:r w:rsidRPr="00926D7E">
        <w:rPr>
          <w:rFonts w:ascii="Arial" w:eastAsia="Times New Roman" w:hAnsi="Arial" w:cs="Arial"/>
          <w:lang w:eastAsia="en-GB"/>
        </w:rPr>
        <w:t>There were no employee benefits to key management personnel in the previous or current year.</w:t>
      </w:r>
    </w:p>
    <w:p w14:paraId="2BF4CC36" w14:textId="77777777" w:rsidR="00731B42" w:rsidRDefault="00731B42" w:rsidP="00731B42">
      <w:pPr>
        <w:spacing w:after="0" w:line="240" w:lineRule="auto"/>
        <w:rPr>
          <w:rFonts w:ascii="Arial" w:eastAsia="Times New Roman" w:hAnsi="Arial" w:cs="Arial"/>
          <w:lang w:eastAsia="en-GB"/>
        </w:rPr>
      </w:pPr>
    </w:p>
    <w:p w14:paraId="694B080F" w14:textId="77777777" w:rsidR="00731B42" w:rsidRPr="00926D7E" w:rsidRDefault="00731B42" w:rsidP="00731B42">
      <w:pPr>
        <w:spacing w:after="0" w:line="240" w:lineRule="auto"/>
        <w:rPr>
          <w:rFonts w:ascii="Arial" w:eastAsia="Times New Roman" w:hAnsi="Arial" w:cs="Arial"/>
          <w:lang w:eastAsia="en-GB"/>
        </w:rPr>
      </w:pPr>
    </w:p>
    <w:p w14:paraId="7E811C7C"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Trustees’ Remuneration &amp; Expenses</w:t>
      </w:r>
      <w:r>
        <w:rPr>
          <w:rFonts w:ascii="Arial" w:eastAsia="Times New Roman" w:hAnsi="Arial" w:cs="Arial"/>
          <w:b/>
          <w:bCs/>
          <w:sz w:val="28"/>
          <w:szCs w:val="28"/>
          <w:lang w:eastAsia="en-GB"/>
        </w:rPr>
        <w:t>/Related Parties</w:t>
      </w:r>
    </w:p>
    <w:p w14:paraId="3A2EB69C" w14:textId="77777777" w:rsidR="00731B42" w:rsidRPr="00926D7E" w:rsidRDefault="00731B42" w:rsidP="00731B42">
      <w:pPr>
        <w:spacing w:after="0" w:line="240" w:lineRule="auto"/>
        <w:rPr>
          <w:rFonts w:ascii="Arial" w:eastAsia="Times New Roman" w:hAnsi="Arial" w:cs="Arial"/>
          <w:color w:val="FF0000"/>
          <w:lang w:eastAsia="en-GB"/>
        </w:rPr>
      </w:pPr>
    </w:p>
    <w:p w14:paraId="2D20585D" w14:textId="77777777" w:rsidR="00731B42" w:rsidRPr="00A36F58" w:rsidRDefault="00731B42" w:rsidP="00731B42">
      <w:pPr>
        <w:spacing w:after="0" w:line="240" w:lineRule="auto"/>
        <w:rPr>
          <w:rFonts w:ascii="Arial" w:hAnsi="Arial" w:cs="Arial"/>
          <w:i/>
        </w:rPr>
      </w:pPr>
      <w:r w:rsidRPr="00A36F58">
        <w:rPr>
          <w:rFonts w:ascii="Arial" w:hAnsi="Arial" w:cs="Arial"/>
          <w:i/>
        </w:rPr>
        <w:t>(“</w:t>
      </w:r>
      <w:r>
        <w:rPr>
          <w:rFonts w:ascii="Arial" w:hAnsi="Arial" w:cs="Arial"/>
          <w:i/>
        </w:rPr>
        <w:t>R</w:t>
      </w:r>
      <w:r w:rsidRPr="00A36F58">
        <w:rPr>
          <w:rFonts w:ascii="Arial" w:hAnsi="Arial" w:cs="Arial"/>
          <w:i/>
        </w:rPr>
        <w:t>elated parties” are members of the PCC their partners, children, siblings, parents, grandparents, business interest/controlling interest).</w:t>
      </w:r>
    </w:p>
    <w:p w14:paraId="4CEAAB85" w14:textId="77777777" w:rsidR="00731B42" w:rsidRPr="00185153" w:rsidRDefault="00731B42" w:rsidP="00731B42">
      <w:pPr>
        <w:spacing w:after="0" w:line="240" w:lineRule="auto"/>
        <w:rPr>
          <w:rFonts w:ascii="Arial" w:hAnsi="Arial" w:cs="Arial"/>
        </w:rPr>
      </w:pPr>
    </w:p>
    <w:p w14:paraId="61C2EEF2" w14:textId="77777777" w:rsidR="00731B42" w:rsidRPr="00185153" w:rsidRDefault="00731B42" w:rsidP="00731B42">
      <w:pPr>
        <w:spacing w:after="0" w:line="240" w:lineRule="auto"/>
        <w:rPr>
          <w:rFonts w:ascii="Arial" w:hAnsi="Arial" w:cs="Arial"/>
          <w:b/>
        </w:rPr>
      </w:pPr>
      <w:r w:rsidRPr="00185153">
        <w:rPr>
          <w:rFonts w:ascii="Arial" w:hAnsi="Arial" w:cs="Arial"/>
          <w:b/>
        </w:rPr>
        <w:t>Donations from Related Parties</w:t>
      </w:r>
    </w:p>
    <w:p w14:paraId="0E55ADC2" w14:textId="77777777" w:rsidR="00731B42" w:rsidRDefault="00731B42" w:rsidP="00731B42">
      <w:pPr>
        <w:spacing w:after="0" w:line="240" w:lineRule="auto"/>
        <w:rPr>
          <w:rFonts w:ascii="Arial" w:hAnsi="Arial" w:cs="Arial"/>
          <w:i/>
          <w:color w:val="92D050"/>
        </w:rPr>
      </w:pPr>
      <w:r w:rsidRPr="00185153">
        <w:rPr>
          <w:rFonts w:ascii="Arial" w:hAnsi="Arial" w:cs="Arial"/>
        </w:rPr>
        <w:t xml:space="preserve">Donations from related parties during the year </w:t>
      </w:r>
      <w:r w:rsidRPr="00E24CF8">
        <w:rPr>
          <w:rFonts w:ascii="Arial" w:hAnsi="Arial" w:cs="Arial"/>
        </w:rPr>
        <w:t>totalled £1</w:t>
      </w:r>
      <w:r>
        <w:rPr>
          <w:rFonts w:ascii="Arial" w:hAnsi="Arial" w:cs="Arial"/>
        </w:rPr>
        <w:t>5,024</w:t>
      </w:r>
      <w:r w:rsidRPr="00E24CF8">
        <w:rPr>
          <w:rFonts w:ascii="Arial" w:hAnsi="Arial" w:cs="Arial"/>
        </w:rPr>
        <w:t xml:space="preserve">. </w:t>
      </w:r>
      <w:r w:rsidRPr="00185153">
        <w:rPr>
          <w:rFonts w:ascii="Arial" w:hAnsi="Arial" w:cs="Arial"/>
        </w:rPr>
        <w:t xml:space="preserve">All these donations were received without conditions. </w:t>
      </w:r>
    </w:p>
    <w:p w14:paraId="07F797EA" w14:textId="77777777" w:rsidR="00731B42" w:rsidRPr="00C62A07" w:rsidRDefault="00731B42" w:rsidP="00731B42">
      <w:pPr>
        <w:spacing w:after="0" w:line="240" w:lineRule="auto"/>
        <w:rPr>
          <w:rFonts w:ascii="Arial" w:hAnsi="Arial" w:cs="Arial"/>
          <w:iCs/>
          <w:color w:val="92D050"/>
        </w:rPr>
      </w:pPr>
    </w:p>
    <w:p w14:paraId="408B9478" w14:textId="77777777" w:rsidR="00731B42" w:rsidRPr="00185153" w:rsidRDefault="00731B42" w:rsidP="00731B42">
      <w:pPr>
        <w:autoSpaceDE w:val="0"/>
        <w:autoSpaceDN w:val="0"/>
        <w:adjustRightInd w:val="0"/>
        <w:spacing w:after="0" w:line="240" w:lineRule="auto"/>
        <w:rPr>
          <w:rFonts w:ascii="ArialMT" w:hAnsi="ArialMT" w:cs="ArialMT"/>
          <w:b/>
          <w:color w:val="262626"/>
          <w:lang w:eastAsia="en-GB"/>
        </w:rPr>
      </w:pPr>
      <w:r w:rsidRPr="00185153">
        <w:rPr>
          <w:rFonts w:ascii="ArialMT" w:hAnsi="ArialMT" w:cs="ArialMT"/>
          <w:b/>
          <w:color w:val="262626"/>
          <w:lang w:eastAsia="en-GB"/>
        </w:rPr>
        <w:t>Remuneration paid to Trustees</w:t>
      </w:r>
    </w:p>
    <w:p w14:paraId="45CB9CBB" w14:textId="77777777" w:rsidR="00731B42" w:rsidRDefault="00731B42" w:rsidP="00731B42">
      <w:pPr>
        <w:spacing w:after="0" w:line="240" w:lineRule="auto"/>
        <w:rPr>
          <w:rFonts w:ascii="Arial" w:hAnsi="Arial" w:cs="Arial"/>
        </w:rPr>
      </w:pPr>
      <w:r w:rsidRPr="00A24A2D">
        <w:rPr>
          <w:rFonts w:ascii="Arial" w:hAnsi="Arial" w:cs="Arial"/>
        </w:rPr>
        <w:t xml:space="preserve">Carl Whitford </w:t>
      </w:r>
      <w:r>
        <w:rPr>
          <w:rFonts w:ascii="Arial" w:hAnsi="Arial" w:cs="Arial"/>
        </w:rPr>
        <w:t>(Warden) is employed by the PCC</w:t>
      </w:r>
      <w:r w:rsidRPr="00A24A2D">
        <w:rPr>
          <w:rFonts w:ascii="Arial" w:hAnsi="Arial" w:cs="Arial"/>
        </w:rPr>
        <w:t xml:space="preserve"> on a self-employed basis to maintain the grounds</w:t>
      </w:r>
      <w:r>
        <w:rPr>
          <w:rFonts w:ascii="Arial" w:hAnsi="Arial" w:cs="Arial"/>
        </w:rPr>
        <w:t>. The remuneration in 2021 was £2275.</w:t>
      </w:r>
    </w:p>
    <w:p w14:paraId="2F48834F" w14:textId="77777777" w:rsidR="00731B42" w:rsidRPr="00A24A2D" w:rsidRDefault="00731B42" w:rsidP="00731B42">
      <w:pPr>
        <w:spacing w:after="0" w:line="240" w:lineRule="auto"/>
        <w:rPr>
          <w:rFonts w:ascii="Arial" w:hAnsi="Arial" w:cs="Arial"/>
        </w:rPr>
      </w:pPr>
    </w:p>
    <w:p w14:paraId="0BE22B38" w14:textId="77777777" w:rsidR="00731B42" w:rsidRPr="00185153" w:rsidRDefault="00731B42" w:rsidP="00731B42">
      <w:pPr>
        <w:spacing w:after="0" w:line="240" w:lineRule="auto"/>
        <w:rPr>
          <w:rFonts w:ascii="Arial" w:hAnsi="Arial" w:cs="Arial"/>
          <w:b/>
        </w:rPr>
      </w:pPr>
      <w:r w:rsidRPr="00185153">
        <w:rPr>
          <w:rFonts w:ascii="Arial" w:hAnsi="Arial" w:cs="Arial"/>
          <w:b/>
        </w:rPr>
        <w:t>Expenses paid to Trustees</w:t>
      </w:r>
    </w:p>
    <w:p w14:paraId="7EA0BBB0" w14:textId="77777777" w:rsidR="00731B42" w:rsidRPr="00C9575D" w:rsidRDefault="00731B42" w:rsidP="00731B42">
      <w:pPr>
        <w:spacing w:after="0" w:line="240" w:lineRule="auto"/>
        <w:rPr>
          <w:rFonts w:ascii="Arial" w:hAnsi="Arial" w:cs="Arial"/>
        </w:rPr>
      </w:pPr>
      <w:r w:rsidRPr="00C9575D">
        <w:rPr>
          <w:rFonts w:ascii="Arial" w:hAnsi="Arial" w:cs="Arial"/>
        </w:rPr>
        <w:t>Various members of the PCC, the vicar and readers received expenses in carrying out their duties as members of the clergy team. No member of the PCC, or any persons closely connected to them, received any payments or expenses for carrying out their PCC duties.</w:t>
      </w:r>
    </w:p>
    <w:p w14:paraId="774D3F8D" w14:textId="77777777" w:rsidR="00731B42" w:rsidRPr="00926D7E" w:rsidRDefault="00731B42" w:rsidP="00731B42">
      <w:pPr>
        <w:spacing w:after="0" w:line="240" w:lineRule="auto"/>
        <w:rPr>
          <w:rFonts w:ascii="Arial" w:eastAsia="Times New Roman" w:hAnsi="Arial" w:cs="Arial"/>
          <w:sz w:val="18"/>
          <w:szCs w:val="18"/>
          <w:lang w:eastAsia="en-GB"/>
        </w:rPr>
      </w:pPr>
    </w:p>
    <w:p w14:paraId="698C04B9" w14:textId="77777777" w:rsidR="00731B42" w:rsidRDefault="00731B42" w:rsidP="00731B42">
      <w:pPr>
        <w:spacing w:after="0" w:line="240" w:lineRule="auto"/>
        <w:rPr>
          <w:rFonts w:ascii="Arial" w:eastAsia="Times New Roman" w:hAnsi="Arial" w:cs="Arial"/>
          <w:lang w:eastAsia="en-GB"/>
        </w:rPr>
      </w:pPr>
      <w:r>
        <w:rPr>
          <w:rFonts w:ascii="Arial" w:eastAsia="Times New Roman" w:hAnsi="Arial" w:cs="Arial"/>
          <w:lang w:eastAsia="en-GB"/>
        </w:rPr>
        <w:br w:type="page"/>
      </w:r>
    </w:p>
    <w:p w14:paraId="3B9E1AD4" w14:textId="77777777" w:rsidR="00731B42" w:rsidRPr="00926D7E" w:rsidRDefault="00731B42" w:rsidP="00731B42">
      <w:pPr>
        <w:spacing w:after="0" w:line="240" w:lineRule="auto"/>
        <w:rPr>
          <w:rFonts w:ascii="Arial" w:eastAsia="Times New Roman" w:hAnsi="Arial" w:cs="Arial"/>
          <w:lang w:eastAsia="en-GB"/>
        </w:rPr>
      </w:pPr>
    </w:p>
    <w:p w14:paraId="3B7806E4"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Fees for the examination of the accounts</w:t>
      </w:r>
    </w:p>
    <w:p w14:paraId="06AD246F" w14:textId="77777777" w:rsidR="00731B42" w:rsidRPr="00926D7E" w:rsidRDefault="00731B42" w:rsidP="00731B42">
      <w:pPr>
        <w:spacing w:after="0" w:line="240" w:lineRule="auto"/>
        <w:ind w:left="360"/>
        <w:contextualSpacing/>
        <w:rPr>
          <w:rFonts w:ascii="Arial" w:eastAsia="Times New Roman" w:hAnsi="Arial" w:cs="Arial"/>
          <w:lang w:eastAsia="en-GB"/>
        </w:rPr>
      </w:pPr>
    </w:p>
    <w:tbl>
      <w:tblPr>
        <w:tblStyle w:val="TableGrid"/>
        <w:tblpPr w:leftFromText="180" w:rightFromText="180" w:vertAnchor="text" w:horzAnchor="margin" w:tblpY="114"/>
        <w:tblW w:w="0" w:type="auto"/>
        <w:tblLook w:val="04A0" w:firstRow="1" w:lastRow="0" w:firstColumn="1" w:lastColumn="0" w:noHBand="0" w:noVBand="1"/>
      </w:tblPr>
      <w:tblGrid>
        <w:gridCol w:w="2552"/>
        <w:gridCol w:w="1701"/>
        <w:gridCol w:w="1559"/>
      </w:tblGrid>
      <w:tr w:rsidR="00731B42" w:rsidRPr="00926D7E" w14:paraId="49584D99" w14:textId="77777777" w:rsidTr="00B92DAC">
        <w:tc>
          <w:tcPr>
            <w:tcW w:w="2552" w:type="dxa"/>
          </w:tcPr>
          <w:p w14:paraId="3B5B745E" w14:textId="77777777" w:rsidR="00731B42" w:rsidRPr="00926D7E" w:rsidRDefault="00731B42" w:rsidP="00B92DAC">
            <w:pPr>
              <w:pStyle w:val="NoSpacing"/>
            </w:pPr>
          </w:p>
        </w:tc>
        <w:tc>
          <w:tcPr>
            <w:tcW w:w="1701" w:type="dxa"/>
          </w:tcPr>
          <w:p w14:paraId="3E8BFCE9" w14:textId="77777777" w:rsidR="00731B42" w:rsidRDefault="00731B42" w:rsidP="00B92DAC">
            <w:pPr>
              <w:pStyle w:val="NoSpacing"/>
              <w:jc w:val="center"/>
            </w:pPr>
            <w:r w:rsidRPr="00926D7E">
              <w:t>202</w:t>
            </w:r>
            <w:r>
              <w:t>1</w:t>
            </w:r>
          </w:p>
          <w:p w14:paraId="1B724A6B" w14:textId="77777777" w:rsidR="00731B42" w:rsidRPr="00926D7E" w:rsidRDefault="00731B42" w:rsidP="00B92DAC">
            <w:pPr>
              <w:pStyle w:val="NoSpacing"/>
              <w:jc w:val="center"/>
            </w:pPr>
            <w:r>
              <w:t>£</w:t>
            </w:r>
          </w:p>
        </w:tc>
        <w:tc>
          <w:tcPr>
            <w:tcW w:w="1559" w:type="dxa"/>
          </w:tcPr>
          <w:p w14:paraId="0A9DA133" w14:textId="77777777" w:rsidR="00731B42" w:rsidRDefault="00731B42" w:rsidP="00B92DAC">
            <w:pPr>
              <w:pStyle w:val="NoSpacing"/>
              <w:jc w:val="center"/>
            </w:pPr>
            <w:r w:rsidRPr="00926D7E">
              <w:t>20</w:t>
            </w:r>
            <w:r>
              <w:t>20</w:t>
            </w:r>
          </w:p>
          <w:p w14:paraId="5C3DC917" w14:textId="77777777" w:rsidR="00731B42" w:rsidRPr="00926D7E" w:rsidRDefault="00731B42" w:rsidP="00B92DAC">
            <w:pPr>
              <w:pStyle w:val="NoSpacing"/>
              <w:jc w:val="center"/>
            </w:pPr>
            <w:r>
              <w:t>£</w:t>
            </w:r>
          </w:p>
        </w:tc>
      </w:tr>
      <w:tr w:rsidR="00731B42" w:rsidRPr="00926D7E" w14:paraId="3B3154CF" w14:textId="77777777" w:rsidTr="00B92DAC">
        <w:trPr>
          <w:trHeight w:val="154"/>
        </w:trPr>
        <w:tc>
          <w:tcPr>
            <w:tcW w:w="2552" w:type="dxa"/>
          </w:tcPr>
          <w:p w14:paraId="5BA5C30B" w14:textId="77777777" w:rsidR="00731B42" w:rsidRPr="00C938B0" w:rsidRDefault="00731B42" w:rsidP="00B92DAC">
            <w:pPr>
              <w:pStyle w:val="NoSpacing"/>
              <w:rPr>
                <w:sz w:val="4"/>
                <w:szCs w:val="4"/>
              </w:rPr>
            </w:pPr>
          </w:p>
        </w:tc>
        <w:tc>
          <w:tcPr>
            <w:tcW w:w="1701" w:type="dxa"/>
          </w:tcPr>
          <w:p w14:paraId="01385C62" w14:textId="77777777" w:rsidR="00731B42" w:rsidRPr="00C938B0" w:rsidRDefault="00731B42" w:rsidP="00B92DAC">
            <w:pPr>
              <w:pStyle w:val="NoSpacing"/>
              <w:rPr>
                <w:sz w:val="4"/>
                <w:szCs w:val="4"/>
              </w:rPr>
            </w:pPr>
          </w:p>
        </w:tc>
        <w:tc>
          <w:tcPr>
            <w:tcW w:w="1559" w:type="dxa"/>
          </w:tcPr>
          <w:p w14:paraId="6A3CD7D7" w14:textId="77777777" w:rsidR="00731B42" w:rsidRPr="00C938B0" w:rsidRDefault="00731B42" w:rsidP="00B92DAC">
            <w:pPr>
              <w:pStyle w:val="NoSpacing"/>
              <w:rPr>
                <w:sz w:val="4"/>
                <w:szCs w:val="4"/>
              </w:rPr>
            </w:pPr>
          </w:p>
        </w:tc>
      </w:tr>
      <w:tr w:rsidR="00731B42" w:rsidRPr="00926D7E" w14:paraId="42B09D57" w14:textId="77777777" w:rsidTr="00B92DAC">
        <w:tc>
          <w:tcPr>
            <w:tcW w:w="2552" w:type="dxa"/>
          </w:tcPr>
          <w:p w14:paraId="6E8F583F" w14:textId="77777777" w:rsidR="00731B42" w:rsidRPr="00926D7E" w:rsidRDefault="00731B42" w:rsidP="00B92DAC">
            <w:pPr>
              <w:pStyle w:val="NoSpacing"/>
            </w:pPr>
            <w:r w:rsidRPr="00926D7E">
              <w:t>Independent Examiner’s fees</w:t>
            </w:r>
          </w:p>
        </w:tc>
        <w:tc>
          <w:tcPr>
            <w:tcW w:w="1701" w:type="dxa"/>
          </w:tcPr>
          <w:p w14:paraId="0C395AEE" w14:textId="77777777" w:rsidR="00731B42" w:rsidRPr="00926D7E" w:rsidRDefault="00731B42" w:rsidP="00B92DAC">
            <w:pPr>
              <w:pStyle w:val="NoSpacing"/>
              <w:jc w:val="center"/>
            </w:pPr>
            <w:r>
              <w:t>175</w:t>
            </w:r>
          </w:p>
        </w:tc>
        <w:tc>
          <w:tcPr>
            <w:tcW w:w="1559" w:type="dxa"/>
          </w:tcPr>
          <w:p w14:paraId="0F62219F" w14:textId="77777777" w:rsidR="00731B42" w:rsidRPr="00926D7E" w:rsidRDefault="00731B42" w:rsidP="00B92DAC">
            <w:pPr>
              <w:pStyle w:val="NoSpacing"/>
              <w:jc w:val="center"/>
            </w:pPr>
            <w:r>
              <w:t>110</w:t>
            </w:r>
          </w:p>
        </w:tc>
      </w:tr>
      <w:tr w:rsidR="00731B42" w:rsidRPr="00926D7E" w14:paraId="223EA41D" w14:textId="77777777" w:rsidTr="00B92DAC">
        <w:tc>
          <w:tcPr>
            <w:tcW w:w="2552" w:type="dxa"/>
          </w:tcPr>
          <w:p w14:paraId="0C90DE83" w14:textId="77777777" w:rsidR="00731B42" w:rsidRPr="00540685" w:rsidRDefault="00731B42" w:rsidP="00B92DAC">
            <w:pPr>
              <w:pStyle w:val="NoSpacing"/>
              <w:rPr>
                <w:sz w:val="10"/>
                <w:szCs w:val="10"/>
              </w:rPr>
            </w:pPr>
          </w:p>
        </w:tc>
        <w:tc>
          <w:tcPr>
            <w:tcW w:w="1701" w:type="dxa"/>
          </w:tcPr>
          <w:p w14:paraId="2CB4FB24" w14:textId="77777777" w:rsidR="00731B42" w:rsidRPr="00540685" w:rsidRDefault="00731B42" w:rsidP="00B92DAC">
            <w:pPr>
              <w:pStyle w:val="NoSpacing"/>
              <w:rPr>
                <w:sz w:val="10"/>
                <w:szCs w:val="10"/>
              </w:rPr>
            </w:pPr>
          </w:p>
        </w:tc>
        <w:tc>
          <w:tcPr>
            <w:tcW w:w="1559" w:type="dxa"/>
          </w:tcPr>
          <w:p w14:paraId="36136CB8" w14:textId="77777777" w:rsidR="00731B42" w:rsidRPr="00540685" w:rsidRDefault="00731B42" w:rsidP="00B92DAC">
            <w:pPr>
              <w:pStyle w:val="NoSpacing"/>
              <w:rPr>
                <w:sz w:val="10"/>
                <w:szCs w:val="10"/>
              </w:rPr>
            </w:pPr>
          </w:p>
        </w:tc>
      </w:tr>
      <w:tr w:rsidR="00731B42" w:rsidRPr="00926D7E" w14:paraId="0C671D23" w14:textId="77777777" w:rsidTr="00B92DAC">
        <w:tc>
          <w:tcPr>
            <w:tcW w:w="2552" w:type="dxa"/>
          </w:tcPr>
          <w:p w14:paraId="582ABB22" w14:textId="77777777" w:rsidR="00731B42" w:rsidRPr="00926D7E" w:rsidRDefault="00731B42" w:rsidP="00B92DAC">
            <w:pPr>
              <w:pStyle w:val="NoSpacing"/>
            </w:pPr>
            <w:r w:rsidRPr="00926D7E">
              <w:t>Other fees (</w:t>
            </w:r>
            <w:proofErr w:type="spellStart"/>
            <w:proofErr w:type="gramStart"/>
            <w:r w:rsidRPr="00926D7E">
              <w:t>eg</w:t>
            </w:r>
            <w:proofErr w:type="spellEnd"/>
            <w:proofErr w:type="gramEnd"/>
            <w:r w:rsidRPr="00926D7E">
              <w:t xml:space="preserve"> accountancy services) paid to the Independent Examiner</w:t>
            </w:r>
          </w:p>
        </w:tc>
        <w:tc>
          <w:tcPr>
            <w:tcW w:w="1701" w:type="dxa"/>
          </w:tcPr>
          <w:p w14:paraId="7A59F5F1" w14:textId="77777777" w:rsidR="00731B42" w:rsidRPr="00926D7E" w:rsidRDefault="00731B42" w:rsidP="00B92DAC">
            <w:pPr>
              <w:pStyle w:val="NoSpacing"/>
              <w:jc w:val="center"/>
            </w:pPr>
            <w:r>
              <w:t>n/a</w:t>
            </w:r>
          </w:p>
        </w:tc>
        <w:tc>
          <w:tcPr>
            <w:tcW w:w="1559" w:type="dxa"/>
          </w:tcPr>
          <w:p w14:paraId="683D22A6" w14:textId="77777777" w:rsidR="00731B42" w:rsidRPr="00926D7E" w:rsidRDefault="00731B42" w:rsidP="00B92DAC">
            <w:pPr>
              <w:pStyle w:val="NoSpacing"/>
              <w:jc w:val="center"/>
            </w:pPr>
            <w:r>
              <w:t>390</w:t>
            </w:r>
          </w:p>
        </w:tc>
      </w:tr>
      <w:tr w:rsidR="00731B42" w:rsidRPr="00926D7E" w14:paraId="641E780E" w14:textId="77777777" w:rsidTr="00B92DAC">
        <w:trPr>
          <w:trHeight w:val="180"/>
        </w:trPr>
        <w:tc>
          <w:tcPr>
            <w:tcW w:w="2552" w:type="dxa"/>
          </w:tcPr>
          <w:p w14:paraId="6AD59198" w14:textId="77777777" w:rsidR="00731B42" w:rsidRPr="00540685" w:rsidRDefault="00731B42" w:rsidP="00B92DAC">
            <w:pPr>
              <w:pStyle w:val="NoSpacing"/>
              <w:rPr>
                <w:sz w:val="10"/>
                <w:szCs w:val="10"/>
              </w:rPr>
            </w:pPr>
          </w:p>
        </w:tc>
        <w:tc>
          <w:tcPr>
            <w:tcW w:w="1701" w:type="dxa"/>
          </w:tcPr>
          <w:p w14:paraId="1E3F51CE" w14:textId="77777777" w:rsidR="00731B42" w:rsidRPr="00540685" w:rsidRDefault="00731B42" w:rsidP="00B92DAC">
            <w:pPr>
              <w:pStyle w:val="NoSpacing"/>
              <w:rPr>
                <w:sz w:val="10"/>
                <w:szCs w:val="10"/>
              </w:rPr>
            </w:pPr>
          </w:p>
        </w:tc>
        <w:tc>
          <w:tcPr>
            <w:tcW w:w="1559" w:type="dxa"/>
          </w:tcPr>
          <w:p w14:paraId="7E3220BA" w14:textId="77777777" w:rsidR="00731B42" w:rsidRPr="00540685" w:rsidRDefault="00731B42" w:rsidP="00B92DAC">
            <w:pPr>
              <w:pStyle w:val="NoSpacing"/>
              <w:rPr>
                <w:sz w:val="10"/>
                <w:szCs w:val="10"/>
              </w:rPr>
            </w:pPr>
          </w:p>
        </w:tc>
      </w:tr>
    </w:tbl>
    <w:p w14:paraId="7FF08DEB" w14:textId="77777777" w:rsidR="00731B42" w:rsidRPr="00926D7E" w:rsidRDefault="00731B42" w:rsidP="00731B42">
      <w:pPr>
        <w:pStyle w:val="NoSpacing"/>
        <w:rPr>
          <w:lang w:eastAsia="en-GB"/>
        </w:rPr>
      </w:pPr>
    </w:p>
    <w:p w14:paraId="4A817299" w14:textId="77777777" w:rsidR="00731B42" w:rsidRPr="00926D7E" w:rsidRDefault="00731B42" w:rsidP="00731B42">
      <w:pPr>
        <w:pStyle w:val="NoSpacing"/>
        <w:rPr>
          <w:lang w:eastAsia="en-GB"/>
        </w:rPr>
      </w:pPr>
    </w:p>
    <w:p w14:paraId="631625BB" w14:textId="77777777" w:rsidR="00731B42" w:rsidRPr="00926D7E" w:rsidRDefault="00731B42" w:rsidP="00731B42">
      <w:pPr>
        <w:pStyle w:val="NoSpacing"/>
        <w:rPr>
          <w:b/>
          <w:bCs/>
          <w:lang w:eastAsia="en-GB"/>
        </w:rPr>
      </w:pPr>
    </w:p>
    <w:p w14:paraId="63B26214" w14:textId="77777777" w:rsidR="00731B42" w:rsidRDefault="00731B42" w:rsidP="00731B42">
      <w:pPr>
        <w:pStyle w:val="NoSpacing"/>
        <w:rPr>
          <w:b/>
          <w:bCs/>
          <w:sz w:val="28"/>
          <w:szCs w:val="28"/>
          <w:lang w:eastAsia="en-GB"/>
        </w:rPr>
      </w:pPr>
    </w:p>
    <w:p w14:paraId="4D698FBA"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65BBB313"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6CD1DE4E"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4A4A4095"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1D9C83D9"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187AEF01"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3F2FC4AB"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Analysis of Transfer between Funds</w:t>
      </w:r>
    </w:p>
    <w:p w14:paraId="26989CA7" w14:textId="77777777" w:rsidR="00731B42" w:rsidRPr="004449AB" w:rsidRDefault="00731B42" w:rsidP="00731B42">
      <w:pPr>
        <w:spacing w:after="0" w:line="240" w:lineRule="auto"/>
        <w:contextualSpacing/>
        <w:rPr>
          <w:rFonts w:cstheme="minorHAnsi"/>
          <w:b/>
          <w:bCs/>
          <w:sz w:val="28"/>
          <w:szCs w:val="28"/>
        </w:rPr>
      </w:pPr>
      <w:r w:rsidRPr="004449AB">
        <w:rPr>
          <w:rFonts w:cstheme="minorHAnsi"/>
          <w:b/>
          <w:bCs/>
          <w:sz w:val="28"/>
          <w:szCs w:val="28"/>
        </w:rPr>
        <w:t>2021</w:t>
      </w:r>
    </w:p>
    <w:p w14:paraId="47BE85EA" w14:textId="77777777" w:rsidR="00731B42" w:rsidRPr="00E304DB" w:rsidRDefault="00731B42" w:rsidP="00731B42">
      <w:pPr>
        <w:pStyle w:val="ListParagraph"/>
        <w:numPr>
          <w:ilvl w:val="0"/>
          <w:numId w:val="25"/>
        </w:numPr>
        <w:spacing w:after="0" w:line="240" w:lineRule="auto"/>
        <w:rPr>
          <w:rFonts w:ascii="Arial" w:hAnsi="Arial" w:cs="Arial"/>
        </w:rPr>
      </w:pPr>
      <w:r w:rsidRPr="00E304DB">
        <w:rPr>
          <w:rFonts w:ascii="Arial" w:hAnsi="Arial" w:cs="Arial"/>
        </w:rPr>
        <w:t>The balance of the Baby &amp; Toddler Designated fund at year end was over £500 so in accordance with previously agreed procedure £500 was transferred to the Children &amp; Families Worker Restricted fund.</w:t>
      </w:r>
    </w:p>
    <w:p w14:paraId="73243447" w14:textId="77777777" w:rsidR="00731B42" w:rsidRDefault="00731B42" w:rsidP="00731B42">
      <w:pPr>
        <w:spacing w:after="0" w:line="240" w:lineRule="auto"/>
        <w:contextualSpacing/>
        <w:rPr>
          <w:rFonts w:ascii="Arial" w:eastAsia="Times New Roman" w:hAnsi="Arial" w:cs="Arial"/>
          <w:color w:val="92D050"/>
          <w:lang w:eastAsia="en-GB"/>
        </w:rPr>
      </w:pPr>
    </w:p>
    <w:p w14:paraId="4EF67291" w14:textId="77777777" w:rsidR="00731B42" w:rsidRPr="004449AB" w:rsidRDefault="00731B42" w:rsidP="00731B42">
      <w:pPr>
        <w:spacing w:after="0" w:line="240" w:lineRule="auto"/>
        <w:contextualSpacing/>
        <w:rPr>
          <w:rFonts w:cstheme="minorHAnsi"/>
          <w:b/>
          <w:bCs/>
          <w:sz w:val="28"/>
          <w:szCs w:val="28"/>
        </w:rPr>
      </w:pPr>
      <w:r w:rsidRPr="004449AB">
        <w:rPr>
          <w:rFonts w:cstheme="minorHAnsi"/>
          <w:b/>
          <w:bCs/>
          <w:sz w:val="28"/>
          <w:szCs w:val="28"/>
        </w:rPr>
        <w:t>2020</w:t>
      </w:r>
    </w:p>
    <w:p w14:paraId="5F95F85E" w14:textId="77777777" w:rsidR="00731B42" w:rsidRPr="00E304DB" w:rsidRDefault="00731B42" w:rsidP="00731B42">
      <w:pPr>
        <w:pStyle w:val="ListParagraph"/>
        <w:numPr>
          <w:ilvl w:val="0"/>
          <w:numId w:val="25"/>
        </w:numPr>
        <w:spacing w:after="0" w:line="240" w:lineRule="auto"/>
        <w:rPr>
          <w:rFonts w:ascii="Arial" w:hAnsi="Arial" w:cs="Arial"/>
        </w:rPr>
      </w:pPr>
      <w:r w:rsidRPr="00E304DB">
        <w:rPr>
          <w:rFonts w:ascii="Arial" w:hAnsi="Arial" w:cs="Arial"/>
        </w:rPr>
        <w:t>The balance of the Baby &amp; Toddler Designated fund at year end was over £500 so in accordance with previously agreed procedure £500 was transferred to the Children &amp; Families Worker Restricted fund.</w:t>
      </w:r>
    </w:p>
    <w:p w14:paraId="17662A3C" w14:textId="77777777" w:rsidR="00731B42" w:rsidRPr="00E304DB" w:rsidRDefault="00731B42" w:rsidP="00731B42">
      <w:pPr>
        <w:pStyle w:val="ListParagraph"/>
        <w:numPr>
          <w:ilvl w:val="0"/>
          <w:numId w:val="25"/>
        </w:numPr>
        <w:spacing w:after="0" w:line="240" w:lineRule="auto"/>
        <w:rPr>
          <w:rFonts w:ascii="Arial" w:hAnsi="Arial" w:cs="Arial"/>
        </w:rPr>
      </w:pPr>
      <w:r w:rsidRPr="00E304DB">
        <w:rPr>
          <w:rFonts w:ascii="Arial" w:hAnsi="Arial" w:cs="Arial"/>
        </w:rPr>
        <w:t>The balance of the Children &amp; Families Worker Designated Fund (£3,596) was transferred to the General Fund due to the plan for the role to be discontinued part way through 2021.</w:t>
      </w:r>
    </w:p>
    <w:p w14:paraId="456EEB7B" w14:textId="77777777" w:rsidR="00731B42" w:rsidRPr="00E304DB" w:rsidRDefault="00731B42" w:rsidP="00731B42">
      <w:pPr>
        <w:pStyle w:val="ListParagraph"/>
        <w:numPr>
          <w:ilvl w:val="0"/>
          <w:numId w:val="25"/>
        </w:numPr>
        <w:spacing w:after="0" w:line="240" w:lineRule="auto"/>
        <w:rPr>
          <w:rFonts w:ascii="Arial" w:hAnsi="Arial" w:cs="Arial"/>
        </w:rPr>
      </w:pPr>
      <w:r w:rsidRPr="00E304DB">
        <w:rPr>
          <w:rFonts w:ascii="Arial" w:hAnsi="Arial" w:cs="Arial"/>
        </w:rPr>
        <w:t>The balance of the Administrator Designated Fund (£1,875) was transferred to the General Fund due to the plan for the role to be discontinued part way through 2021.</w:t>
      </w:r>
    </w:p>
    <w:p w14:paraId="4B4CA38D" w14:textId="77777777" w:rsidR="00731B42" w:rsidRPr="00E304DB" w:rsidRDefault="00731B42" w:rsidP="00731B42">
      <w:pPr>
        <w:pStyle w:val="ListParagraph"/>
        <w:numPr>
          <w:ilvl w:val="0"/>
          <w:numId w:val="25"/>
        </w:numPr>
        <w:spacing w:after="0" w:line="240" w:lineRule="auto"/>
        <w:rPr>
          <w:rFonts w:ascii="Arial" w:hAnsi="Arial" w:cs="Arial"/>
        </w:rPr>
      </w:pPr>
      <w:r w:rsidRPr="00E304DB">
        <w:rPr>
          <w:rFonts w:ascii="Arial" w:hAnsi="Arial" w:cs="Arial"/>
        </w:rPr>
        <w:t>£107 was transferred from the General Fund to the Hardship Designated Fund to top up the balance.</w:t>
      </w:r>
    </w:p>
    <w:p w14:paraId="562B3834" w14:textId="77777777" w:rsidR="00731B42" w:rsidRDefault="00731B42" w:rsidP="00731B42">
      <w:pPr>
        <w:spacing w:after="0" w:line="240" w:lineRule="auto"/>
        <w:contextualSpacing/>
        <w:rPr>
          <w:rFonts w:ascii="Arial" w:eastAsia="Times New Roman" w:hAnsi="Arial" w:cs="Arial"/>
          <w:color w:val="92D050"/>
          <w:lang w:eastAsia="en-GB"/>
        </w:rPr>
      </w:pPr>
    </w:p>
    <w:p w14:paraId="531816E1" w14:textId="77777777" w:rsidR="00731B42" w:rsidRPr="00926D7E" w:rsidRDefault="00731B42" w:rsidP="00731B42">
      <w:pPr>
        <w:spacing w:after="0" w:line="240" w:lineRule="auto"/>
        <w:ind w:left="360"/>
        <w:contextualSpacing/>
        <w:rPr>
          <w:rFonts w:ascii="Arial" w:eastAsia="Times New Roman" w:hAnsi="Arial" w:cs="Arial"/>
          <w:color w:val="92D050"/>
          <w:lang w:eastAsia="en-GB"/>
        </w:rPr>
      </w:pPr>
    </w:p>
    <w:p w14:paraId="5E329678"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Fund Description</w:t>
      </w:r>
    </w:p>
    <w:p w14:paraId="55C3668A" w14:textId="77777777" w:rsidR="00731B42" w:rsidRPr="00D31E72" w:rsidRDefault="00731B42" w:rsidP="00731B42">
      <w:pPr>
        <w:pStyle w:val="Heading2"/>
      </w:pPr>
      <w:r w:rsidRPr="00D31E72">
        <w:t>Designated Funds</w:t>
      </w:r>
    </w:p>
    <w:p w14:paraId="44419A05" w14:textId="77777777" w:rsidR="00731B42" w:rsidRPr="00D901F1" w:rsidRDefault="00731B42" w:rsidP="00731B42">
      <w:pPr>
        <w:rPr>
          <w:rFonts w:ascii="Arial" w:hAnsi="Arial" w:cs="Arial"/>
          <w:bCs/>
        </w:rPr>
      </w:pPr>
      <w:r w:rsidRPr="00D31E72">
        <w:rPr>
          <w:rFonts w:ascii="Arial" w:hAnsi="Arial" w:cs="Arial"/>
          <w:b/>
        </w:rPr>
        <w:t xml:space="preserve">Baby &amp; Toddler Group </w:t>
      </w:r>
      <w:r w:rsidRPr="00D901F1">
        <w:rPr>
          <w:rFonts w:ascii="Arial" w:hAnsi="Arial" w:cs="Arial"/>
          <w:bCs/>
        </w:rPr>
        <w:t xml:space="preserve">– </w:t>
      </w:r>
      <w:r>
        <w:rPr>
          <w:rFonts w:ascii="Arial" w:hAnsi="Arial" w:cs="Arial"/>
          <w:bCs/>
        </w:rPr>
        <w:t>T</w:t>
      </w:r>
      <w:r w:rsidRPr="00D901F1">
        <w:rPr>
          <w:rFonts w:ascii="Arial" w:hAnsi="Arial" w:cs="Arial"/>
          <w:bCs/>
        </w:rPr>
        <w:t>he income generated from this group is set aside and used to fund its costs.</w:t>
      </w:r>
      <w:r>
        <w:rPr>
          <w:rFonts w:ascii="Arial" w:hAnsi="Arial" w:cs="Arial"/>
          <w:bCs/>
        </w:rPr>
        <w:t xml:space="preserve"> If the balance at the end of a year is over £500, £500 is </w:t>
      </w:r>
      <w:r w:rsidRPr="00055103">
        <w:rPr>
          <w:rFonts w:ascii="Arial" w:hAnsi="Arial" w:cs="Arial"/>
          <w:bCs/>
        </w:rPr>
        <w:t xml:space="preserve">transferred </w:t>
      </w:r>
      <w:r>
        <w:rPr>
          <w:rFonts w:ascii="Arial" w:hAnsi="Arial" w:cs="Arial"/>
          <w:bCs/>
        </w:rPr>
        <w:t>in</w:t>
      </w:r>
      <w:r w:rsidRPr="00055103">
        <w:rPr>
          <w:rFonts w:ascii="Arial" w:hAnsi="Arial" w:cs="Arial"/>
          <w:bCs/>
        </w:rPr>
        <w:t>to the Children &amp; Family Worker</w:t>
      </w:r>
      <w:r>
        <w:rPr>
          <w:rFonts w:ascii="Arial" w:hAnsi="Arial" w:cs="Arial"/>
          <w:bCs/>
        </w:rPr>
        <w:t xml:space="preserve"> restricted</w:t>
      </w:r>
      <w:r w:rsidRPr="00055103">
        <w:rPr>
          <w:rFonts w:ascii="Arial" w:hAnsi="Arial" w:cs="Arial"/>
          <w:bCs/>
        </w:rPr>
        <w:t xml:space="preserve"> fund.</w:t>
      </w:r>
    </w:p>
    <w:p w14:paraId="23BE7C26" w14:textId="77777777" w:rsidR="00731B42" w:rsidRDefault="00731B42" w:rsidP="00731B42">
      <w:pPr>
        <w:rPr>
          <w:rFonts w:ascii="Arial" w:hAnsi="Arial" w:cs="Arial"/>
          <w:bCs/>
        </w:rPr>
      </w:pPr>
      <w:r>
        <w:rPr>
          <w:rFonts w:ascii="Arial" w:hAnsi="Arial" w:cs="Arial"/>
          <w:b/>
        </w:rPr>
        <w:t xml:space="preserve">Café </w:t>
      </w:r>
      <w:r w:rsidRPr="00D901F1">
        <w:rPr>
          <w:rFonts w:ascii="Arial" w:hAnsi="Arial" w:cs="Arial"/>
          <w:bCs/>
        </w:rPr>
        <w:t xml:space="preserve">– </w:t>
      </w:r>
      <w:r w:rsidRPr="00FB3D81">
        <w:rPr>
          <w:rFonts w:ascii="Arial" w:hAnsi="Arial" w:cs="Arial"/>
          <w:bCs/>
        </w:rPr>
        <w:t>This is a new fund set up this year to hold money donated specifically to be spent on Café expenses.</w:t>
      </w:r>
    </w:p>
    <w:p w14:paraId="5DAD7879" w14:textId="77777777" w:rsidR="00731B42" w:rsidRPr="000A2ECB" w:rsidRDefault="00731B42" w:rsidP="00731B42">
      <w:pPr>
        <w:rPr>
          <w:rFonts w:ascii="Arial" w:hAnsi="Arial" w:cs="Arial"/>
          <w:bCs/>
        </w:rPr>
      </w:pPr>
      <w:r w:rsidRPr="00266FB0">
        <w:rPr>
          <w:rFonts w:ascii="Arial" w:hAnsi="Arial" w:cs="Arial"/>
          <w:b/>
        </w:rPr>
        <w:t>Capital Reserve</w:t>
      </w:r>
      <w:r>
        <w:rPr>
          <w:rFonts w:ascii="Arial" w:hAnsi="Arial" w:cs="Arial"/>
          <w:bCs/>
        </w:rPr>
        <w:t xml:space="preserve"> </w:t>
      </w:r>
      <w:r w:rsidRPr="00D901F1">
        <w:rPr>
          <w:rFonts w:ascii="Arial" w:hAnsi="Arial" w:cs="Arial"/>
          <w:bCs/>
        </w:rPr>
        <w:t xml:space="preserve">– </w:t>
      </w:r>
      <w:r>
        <w:rPr>
          <w:rFonts w:ascii="Arial" w:hAnsi="Arial" w:cs="Arial"/>
          <w:bCs/>
        </w:rPr>
        <w:t xml:space="preserve">This is a fund that represents </w:t>
      </w:r>
      <w:r w:rsidRPr="000A2ECB">
        <w:rPr>
          <w:rFonts w:ascii="Arial" w:hAnsi="Arial" w:cs="Arial"/>
          <w:bCs/>
        </w:rPr>
        <w:t>the re-valuation of the church halls complex in 1997.</w:t>
      </w:r>
    </w:p>
    <w:p w14:paraId="62F39C69" w14:textId="77777777" w:rsidR="00731B42" w:rsidRPr="004D397F" w:rsidRDefault="00731B42" w:rsidP="00731B42">
      <w:pPr>
        <w:rPr>
          <w:rFonts w:ascii="Arial" w:hAnsi="Arial" w:cs="Arial"/>
          <w:bCs/>
        </w:rPr>
      </w:pPr>
      <w:r w:rsidRPr="00D31E72">
        <w:rPr>
          <w:rFonts w:ascii="Arial" w:hAnsi="Arial" w:cs="Arial"/>
          <w:b/>
        </w:rPr>
        <w:t xml:space="preserve">Major Maintenance </w:t>
      </w:r>
      <w:r w:rsidRPr="00D901F1">
        <w:rPr>
          <w:rFonts w:ascii="Arial" w:hAnsi="Arial" w:cs="Arial"/>
          <w:bCs/>
        </w:rPr>
        <w:t xml:space="preserve">– </w:t>
      </w:r>
      <w:r>
        <w:rPr>
          <w:rFonts w:ascii="Arial" w:hAnsi="Arial" w:cs="Arial"/>
          <w:bCs/>
        </w:rPr>
        <w:t>T</w:t>
      </w:r>
      <w:r w:rsidRPr="004D397F">
        <w:rPr>
          <w:rFonts w:ascii="Arial" w:hAnsi="Arial" w:cs="Arial"/>
          <w:bCs/>
        </w:rPr>
        <w:t>his is a fund set aside for large projects that arise</w:t>
      </w:r>
      <w:r>
        <w:rPr>
          <w:rFonts w:ascii="Arial" w:hAnsi="Arial" w:cs="Arial"/>
          <w:bCs/>
        </w:rPr>
        <w:t>, for example</w:t>
      </w:r>
      <w:r w:rsidRPr="004D397F">
        <w:rPr>
          <w:rFonts w:ascii="Arial" w:hAnsi="Arial" w:cs="Arial"/>
          <w:bCs/>
        </w:rPr>
        <w:t xml:space="preserve"> roof repair</w:t>
      </w:r>
      <w:r>
        <w:rPr>
          <w:rFonts w:ascii="Arial" w:hAnsi="Arial" w:cs="Arial"/>
          <w:bCs/>
        </w:rPr>
        <w:t xml:space="preserve">s. </w:t>
      </w:r>
    </w:p>
    <w:p w14:paraId="36C45BE9" w14:textId="77777777" w:rsidR="00731B42" w:rsidRDefault="00731B42" w:rsidP="00731B42">
      <w:pPr>
        <w:rPr>
          <w:rFonts w:ascii="Arial" w:hAnsi="Arial" w:cs="Arial"/>
          <w:b/>
        </w:rPr>
      </w:pPr>
      <w:r w:rsidRPr="00D31E72">
        <w:rPr>
          <w:rFonts w:ascii="Arial" w:hAnsi="Arial" w:cs="Arial"/>
          <w:b/>
        </w:rPr>
        <w:t xml:space="preserve">Hardship Fund </w:t>
      </w:r>
      <w:r w:rsidRPr="00D901F1">
        <w:rPr>
          <w:rFonts w:ascii="Arial" w:hAnsi="Arial" w:cs="Arial"/>
          <w:bCs/>
        </w:rPr>
        <w:t xml:space="preserve">– </w:t>
      </w:r>
      <w:r>
        <w:rPr>
          <w:rFonts w:ascii="Arial" w:hAnsi="Arial" w:cs="Arial"/>
          <w:bCs/>
        </w:rPr>
        <w:t>This is money set aside by the PCC to be used at the discretion of the incumbent.</w:t>
      </w:r>
    </w:p>
    <w:p w14:paraId="2606C579" w14:textId="77777777" w:rsidR="00731B42" w:rsidRDefault="00731B42" w:rsidP="00731B42">
      <w:pPr>
        <w:pStyle w:val="Heading2"/>
      </w:pPr>
      <w:r w:rsidRPr="00D31E72">
        <w:lastRenderedPageBreak/>
        <w:t xml:space="preserve">Restricted Funds </w:t>
      </w:r>
    </w:p>
    <w:p w14:paraId="6CD285E6" w14:textId="77777777" w:rsidR="00731B42" w:rsidRPr="004970DD" w:rsidRDefault="00731B42" w:rsidP="00731B42">
      <w:pPr>
        <w:rPr>
          <w:rFonts w:ascii="Arial" w:hAnsi="Arial" w:cs="Arial"/>
          <w:bCs/>
        </w:rPr>
      </w:pPr>
      <w:r>
        <w:rPr>
          <w:rFonts w:ascii="Arial" w:hAnsi="Arial" w:cs="Arial"/>
          <w:b/>
        </w:rPr>
        <w:t xml:space="preserve">Building For </w:t>
      </w:r>
      <w:proofErr w:type="gramStart"/>
      <w:r>
        <w:rPr>
          <w:rFonts w:ascii="Arial" w:hAnsi="Arial" w:cs="Arial"/>
          <w:b/>
        </w:rPr>
        <w:t>The</w:t>
      </w:r>
      <w:proofErr w:type="gramEnd"/>
      <w:r>
        <w:rPr>
          <w:rFonts w:ascii="Arial" w:hAnsi="Arial" w:cs="Arial"/>
          <w:b/>
        </w:rPr>
        <w:t xml:space="preserve"> Future</w:t>
      </w:r>
      <w:r>
        <w:rPr>
          <w:rFonts w:ascii="Arial" w:hAnsi="Arial" w:cs="Arial"/>
          <w:bCs/>
        </w:rPr>
        <w:t xml:space="preserve"> – This is the </w:t>
      </w:r>
      <w:r w:rsidRPr="00DF0B99">
        <w:rPr>
          <w:rFonts w:ascii="Arial" w:hAnsi="Arial" w:cs="Arial"/>
          <w:bCs/>
        </w:rPr>
        <w:t>Repair &amp; Maintenance Fabric Fund</w:t>
      </w:r>
      <w:r w:rsidRPr="00452E96">
        <w:rPr>
          <w:rFonts w:ascii="Arial" w:hAnsi="Arial" w:cs="Arial"/>
          <w:bCs/>
        </w:rPr>
        <w:t xml:space="preserve"> </w:t>
      </w:r>
      <w:r>
        <w:rPr>
          <w:rFonts w:ascii="Arial" w:hAnsi="Arial" w:cs="Arial"/>
          <w:bCs/>
        </w:rPr>
        <w:t>which is used for day-to-day expenses over £1,000.</w:t>
      </w:r>
    </w:p>
    <w:p w14:paraId="6367CBAD" w14:textId="77777777" w:rsidR="00731B42" w:rsidRPr="00557A21" w:rsidRDefault="00731B42" w:rsidP="00731B42">
      <w:pPr>
        <w:rPr>
          <w:rFonts w:ascii="Arial" w:hAnsi="Arial" w:cs="Arial"/>
          <w:bCs/>
        </w:rPr>
      </w:pPr>
      <w:r w:rsidRPr="00337E21">
        <w:rPr>
          <w:rFonts w:ascii="Arial" w:hAnsi="Arial" w:cs="Arial"/>
          <w:b/>
        </w:rPr>
        <w:t>Children &amp; Family</w:t>
      </w:r>
      <w:r>
        <w:rPr>
          <w:rFonts w:ascii="Arial" w:hAnsi="Arial" w:cs="Arial"/>
          <w:b/>
        </w:rPr>
        <w:t xml:space="preserve"> </w:t>
      </w:r>
      <w:r w:rsidRPr="00D901F1">
        <w:rPr>
          <w:rFonts w:ascii="Arial" w:hAnsi="Arial" w:cs="Arial"/>
          <w:bCs/>
        </w:rPr>
        <w:t xml:space="preserve">– </w:t>
      </w:r>
      <w:r>
        <w:rPr>
          <w:rFonts w:ascii="Arial" w:hAnsi="Arial" w:cs="Arial"/>
          <w:bCs/>
        </w:rPr>
        <w:t>Funds are spent on the salary and resources used by the Children &amp; Families Worker.</w:t>
      </w:r>
    </w:p>
    <w:p w14:paraId="1FFDA742" w14:textId="77777777" w:rsidR="00731B42" w:rsidRDefault="00731B42" w:rsidP="00731B42">
      <w:pPr>
        <w:rPr>
          <w:rFonts w:ascii="Arial" w:hAnsi="Arial" w:cs="Arial"/>
          <w:bCs/>
        </w:rPr>
      </w:pPr>
      <w:r w:rsidRPr="00DF53C3">
        <w:rPr>
          <w:rFonts w:ascii="Arial" w:hAnsi="Arial" w:cs="Arial"/>
          <w:b/>
        </w:rPr>
        <w:t>Christian Aid</w:t>
      </w:r>
      <w:r>
        <w:rPr>
          <w:rFonts w:ascii="Arial" w:hAnsi="Arial" w:cs="Arial"/>
          <w:bCs/>
        </w:rPr>
        <w:t xml:space="preserve"> </w:t>
      </w:r>
      <w:r w:rsidRPr="00D901F1">
        <w:rPr>
          <w:rFonts w:ascii="Arial" w:hAnsi="Arial" w:cs="Arial"/>
          <w:bCs/>
        </w:rPr>
        <w:t xml:space="preserve">– </w:t>
      </w:r>
      <w:r>
        <w:rPr>
          <w:rFonts w:ascii="Arial" w:hAnsi="Arial" w:cs="Arial"/>
          <w:bCs/>
        </w:rPr>
        <w:t>This held the balance of donations when we transferred to using My Fund Accounting Online at the start of the year. This balance has been paid to Christian Aid and the fund will no longer be used – to be replaced with Agency transactions.</w:t>
      </w:r>
    </w:p>
    <w:p w14:paraId="610648AB" w14:textId="77777777" w:rsidR="00731B42" w:rsidRPr="00D31E72" w:rsidRDefault="00731B42" w:rsidP="00731B42">
      <w:pPr>
        <w:rPr>
          <w:rFonts w:ascii="Arial" w:hAnsi="Arial" w:cs="Arial"/>
          <w:b/>
        </w:rPr>
      </w:pPr>
      <w:r w:rsidRPr="0002644E">
        <w:rPr>
          <w:rFonts w:ascii="Arial" w:hAnsi="Arial" w:cs="Arial"/>
          <w:b/>
        </w:rPr>
        <w:t>Communion Cups</w:t>
      </w:r>
      <w:r>
        <w:rPr>
          <w:rFonts w:ascii="Arial" w:hAnsi="Arial" w:cs="Arial"/>
          <w:bCs/>
        </w:rPr>
        <w:t xml:space="preserve"> – This is a new fund set up this year to hold donations specifically to be spent on communion cups. We are using paper cups instead of the chalice due to COVID.</w:t>
      </w:r>
    </w:p>
    <w:p w14:paraId="491EC314" w14:textId="77777777" w:rsidR="00731B42" w:rsidRPr="006E22A9" w:rsidRDefault="00731B42" w:rsidP="00731B42">
      <w:pPr>
        <w:rPr>
          <w:rFonts w:ascii="Arial" w:hAnsi="Arial" w:cs="Arial"/>
          <w:lang w:eastAsia="en-GB"/>
        </w:rPr>
      </w:pPr>
      <w:r w:rsidRPr="006E22A9">
        <w:rPr>
          <w:rFonts w:ascii="Arial" w:hAnsi="Arial" w:cs="Arial"/>
          <w:b/>
          <w:bCs/>
          <w:lang w:eastAsia="en-GB"/>
        </w:rPr>
        <w:t>Defibrillator</w:t>
      </w:r>
      <w:r w:rsidRPr="006E22A9">
        <w:rPr>
          <w:rFonts w:ascii="Arial" w:hAnsi="Arial" w:cs="Arial"/>
          <w:lang w:eastAsia="en-GB"/>
        </w:rPr>
        <w:t xml:space="preserve"> </w:t>
      </w:r>
      <w:r w:rsidRPr="00D901F1">
        <w:rPr>
          <w:rFonts w:ascii="Arial" w:hAnsi="Arial" w:cs="Arial"/>
          <w:bCs/>
        </w:rPr>
        <w:t xml:space="preserve">– </w:t>
      </w:r>
      <w:r w:rsidRPr="006E22A9">
        <w:rPr>
          <w:rFonts w:ascii="Arial" w:hAnsi="Arial" w:cs="Arial"/>
          <w:lang w:eastAsia="en-GB"/>
        </w:rPr>
        <w:t>Funds set aside for Defibrillator maintenance</w:t>
      </w:r>
      <w:r>
        <w:rPr>
          <w:rFonts w:ascii="Arial" w:hAnsi="Arial" w:cs="Arial"/>
          <w:lang w:eastAsia="en-GB"/>
        </w:rPr>
        <w:t>.</w:t>
      </w:r>
    </w:p>
    <w:p w14:paraId="3C2EB2E1" w14:textId="77777777" w:rsidR="00731B42" w:rsidRPr="000A2ECB" w:rsidRDefault="00731B42" w:rsidP="00731B42">
      <w:pPr>
        <w:rPr>
          <w:rFonts w:ascii="Arial" w:hAnsi="Arial" w:cs="Arial"/>
          <w:lang w:eastAsia="en-GB"/>
        </w:rPr>
      </w:pPr>
      <w:proofErr w:type="spellStart"/>
      <w:r w:rsidRPr="00C5163C">
        <w:rPr>
          <w:rFonts w:ascii="Arial" w:hAnsi="Arial" w:cs="Arial"/>
          <w:b/>
          <w:bCs/>
          <w:lang w:eastAsia="en-GB"/>
        </w:rPr>
        <w:t>Karfung</w:t>
      </w:r>
      <w:proofErr w:type="spellEnd"/>
      <w:r w:rsidRPr="00C5163C">
        <w:rPr>
          <w:rFonts w:ascii="Arial" w:hAnsi="Arial" w:cs="Arial"/>
          <w:b/>
          <w:bCs/>
          <w:lang w:eastAsia="en-GB"/>
        </w:rPr>
        <w:t xml:space="preserve"> Yip </w:t>
      </w:r>
      <w:r w:rsidRPr="00D901F1">
        <w:rPr>
          <w:rFonts w:ascii="Arial" w:hAnsi="Arial" w:cs="Arial"/>
          <w:bCs/>
        </w:rPr>
        <w:t xml:space="preserve">– </w:t>
      </w:r>
      <w:r w:rsidRPr="00FB3D81">
        <w:rPr>
          <w:rFonts w:ascii="Arial" w:hAnsi="Arial" w:cs="Arial"/>
          <w:bCs/>
        </w:rPr>
        <w:t>This is a new fund set up this year to hold money</w:t>
      </w:r>
      <w:r>
        <w:rPr>
          <w:rFonts w:ascii="Arial" w:hAnsi="Arial" w:cs="Arial"/>
          <w:bCs/>
        </w:rPr>
        <w:t xml:space="preserve"> given to us by the Cathedral for resources used by the </w:t>
      </w:r>
      <w:r w:rsidRPr="009E65EA">
        <w:rPr>
          <w:rFonts w:ascii="Arial" w:hAnsi="Arial" w:cs="Arial"/>
          <w:bCs/>
        </w:rPr>
        <w:t xml:space="preserve">Kickstart </w:t>
      </w:r>
      <w:r>
        <w:rPr>
          <w:rFonts w:ascii="Arial" w:hAnsi="Arial" w:cs="Arial"/>
          <w:bCs/>
        </w:rPr>
        <w:t>placement.</w:t>
      </w:r>
    </w:p>
    <w:p w14:paraId="669128B1" w14:textId="77777777" w:rsidR="00731B42" w:rsidRDefault="00731B42" w:rsidP="00731B42">
      <w:pPr>
        <w:spacing w:after="0" w:line="240" w:lineRule="auto"/>
        <w:contextualSpacing/>
        <w:rPr>
          <w:rFonts w:ascii="Arial" w:eastAsia="Times New Roman" w:hAnsi="Arial" w:cs="Arial"/>
          <w:b/>
          <w:bCs/>
          <w:lang w:eastAsia="en-GB"/>
        </w:rPr>
      </w:pPr>
    </w:p>
    <w:p w14:paraId="69D30F06" w14:textId="77777777" w:rsidR="00731B42" w:rsidRPr="00905614" w:rsidRDefault="00731B42" w:rsidP="00731B42">
      <w:pPr>
        <w:spacing w:after="0" w:line="240" w:lineRule="auto"/>
        <w:contextualSpacing/>
        <w:rPr>
          <w:rFonts w:ascii="Arial" w:eastAsia="Times New Roman" w:hAnsi="Arial" w:cs="Arial"/>
          <w:b/>
          <w:bCs/>
          <w:sz w:val="28"/>
          <w:szCs w:val="28"/>
          <w:lang w:eastAsia="en-GB"/>
        </w:rPr>
      </w:pPr>
      <w:r w:rsidRPr="00905614">
        <w:rPr>
          <w:rFonts w:ascii="Arial" w:eastAsia="Times New Roman" w:hAnsi="Arial" w:cs="Arial"/>
          <w:b/>
          <w:bCs/>
          <w:sz w:val="28"/>
          <w:szCs w:val="28"/>
          <w:lang w:eastAsia="en-GB"/>
        </w:rPr>
        <w:t>Fixed Assets</w:t>
      </w:r>
    </w:p>
    <w:p w14:paraId="60F45BA1" w14:textId="77777777" w:rsidR="00731B42" w:rsidRPr="00926D7E" w:rsidRDefault="00731B42" w:rsidP="00731B42">
      <w:pPr>
        <w:spacing w:after="0" w:line="240" w:lineRule="auto"/>
        <w:ind w:left="360"/>
        <w:contextualSpacing/>
        <w:rPr>
          <w:rFonts w:ascii="Arial" w:eastAsia="Times New Roman" w:hAnsi="Arial" w:cs="Arial"/>
          <w:b/>
          <w:bCs/>
          <w:lang w:eastAsia="en-GB"/>
        </w:rPr>
      </w:pPr>
    </w:p>
    <w:p w14:paraId="196C1265" w14:textId="77777777" w:rsidR="00731B42" w:rsidRDefault="00731B42" w:rsidP="00731B42">
      <w:pPr>
        <w:numPr>
          <w:ilvl w:val="1"/>
          <w:numId w:val="22"/>
        </w:numPr>
        <w:spacing w:after="0" w:line="240" w:lineRule="auto"/>
        <w:ind w:left="284" w:hanging="284"/>
        <w:contextualSpacing/>
        <w:rPr>
          <w:rFonts w:ascii="Arial" w:eastAsia="Times New Roman" w:hAnsi="Arial" w:cs="Arial"/>
          <w:lang w:eastAsia="en-GB"/>
        </w:rPr>
      </w:pPr>
      <w:r w:rsidRPr="00926D7E">
        <w:rPr>
          <w:rFonts w:ascii="Arial" w:eastAsia="Times New Roman" w:hAnsi="Arial" w:cs="Arial"/>
          <w:lang w:eastAsia="en-GB"/>
        </w:rPr>
        <w:t xml:space="preserve"> Tangible Fixed Assets </w:t>
      </w:r>
    </w:p>
    <w:p w14:paraId="620A7D8A" w14:textId="77777777" w:rsidR="00731B42" w:rsidRPr="004C49D6" w:rsidRDefault="00731B42" w:rsidP="00731B42">
      <w:pPr>
        <w:tabs>
          <w:tab w:val="left" w:pos="2835"/>
          <w:tab w:val="left" w:pos="4820"/>
          <w:tab w:val="left" w:pos="6946"/>
        </w:tabs>
        <w:rPr>
          <w:rFonts w:ascii="Arial" w:hAnsi="Arial" w:cs="Arial"/>
        </w:rPr>
      </w:pPr>
      <w:r w:rsidRPr="004C49D6">
        <w:rPr>
          <w:rFonts w:ascii="Arial" w:eastAsia="Times New Roman" w:hAnsi="Arial" w:cs="Arial"/>
        </w:rPr>
        <w:t xml:space="preserve">The freehold buildings comprise the Church halls complex, and were valued by the Council as </w:t>
      </w:r>
      <w:proofErr w:type="gramStart"/>
      <w:r w:rsidRPr="004C49D6">
        <w:rPr>
          <w:rFonts w:ascii="Arial" w:eastAsia="Times New Roman" w:hAnsi="Arial" w:cs="Arial"/>
        </w:rPr>
        <w:t>at</w:t>
      </w:r>
      <w:proofErr w:type="gramEnd"/>
      <w:r w:rsidRPr="004C49D6">
        <w:rPr>
          <w:rFonts w:ascii="Arial" w:eastAsia="Times New Roman" w:hAnsi="Arial" w:cs="Arial"/>
        </w:rPr>
        <w:t xml:space="preserve"> 1 January 1997, based on the approximate rebuilding cost of the premises, as advised by John German, Chartered Surveyors. Additions to buildings since then are the cost of adding an administration office and disabled facilities in 2002, extending and surfacing the </w:t>
      </w:r>
      <w:proofErr w:type="gramStart"/>
      <w:r w:rsidRPr="004C49D6">
        <w:rPr>
          <w:rFonts w:ascii="Arial" w:eastAsia="Times New Roman" w:hAnsi="Arial" w:cs="Arial"/>
        </w:rPr>
        <w:t>car-park</w:t>
      </w:r>
      <w:proofErr w:type="gramEnd"/>
      <w:r w:rsidRPr="004C49D6">
        <w:rPr>
          <w:rFonts w:ascii="Arial" w:eastAsia="Times New Roman" w:hAnsi="Arial" w:cs="Arial"/>
        </w:rPr>
        <w:t xml:space="preserve"> and installing new storage in 2012. </w:t>
      </w:r>
    </w:p>
    <w:p w14:paraId="477EF099" w14:textId="77777777" w:rsidR="00731B42" w:rsidRDefault="00731B42" w:rsidP="00731B42">
      <w:pPr>
        <w:tabs>
          <w:tab w:val="left" w:pos="2835"/>
          <w:tab w:val="left" w:pos="4820"/>
          <w:tab w:val="left" w:pos="6946"/>
        </w:tabs>
        <w:rPr>
          <w:rFonts w:ascii="Arial" w:eastAsia="Times New Roman" w:hAnsi="Arial" w:cs="Arial"/>
        </w:rPr>
      </w:pPr>
      <w:r w:rsidRPr="004C49D6">
        <w:rPr>
          <w:rFonts w:ascii="Arial" w:eastAsia="Times New Roman" w:hAnsi="Arial" w:cs="Arial"/>
        </w:rPr>
        <w:t>The Council prior to 1 January 1997 had valued neither the halls nor the equipment, and the resulting surplus from the valuation has been transferred to unrestricted funds as an unrealised capital gain. The Council has no intention of disposing of any of the fixed assets in the foreseeable future</w:t>
      </w:r>
      <w:r>
        <w:rPr>
          <w:rFonts w:ascii="Arial" w:eastAsia="Times New Roman" w:hAnsi="Arial" w:cs="Arial"/>
        </w:rPr>
        <w:t>.</w:t>
      </w:r>
    </w:p>
    <w:p w14:paraId="6BE0F2C6" w14:textId="77777777" w:rsidR="00731B42" w:rsidRDefault="00731B42" w:rsidP="00731B42">
      <w:pPr>
        <w:tabs>
          <w:tab w:val="left" w:pos="2835"/>
          <w:tab w:val="left" w:pos="4820"/>
          <w:tab w:val="left" w:pos="6946"/>
        </w:tabs>
        <w:rPr>
          <w:rFonts w:ascii="Arial" w:eastAsia="Times New Roman" w:hAnsi="Arial" w:cs="Arial"/>
        </w:rPr>
      </w:pPr>
      <w:r>
        <w:rPr>
          <w:rFonts w:ascii="Arial" w:eastAsia="Times New Roman" w:hAnsi="Arial" w:cs="Arial"/>
        </w:rPr>
        <w:t xml:space="preserve">The Halls have been </w:t>
      </w:r>
      <w:r w:rsidRPr="00AA51B1">
        <w:rPr>
          <w:rFonts w:ascii="Arial" w:eastAsia="Times New Roman" w:hAnsi="Arial" w:cs="Arial"/>
        </w:rPr>
        <w:t>depreciated</w:t>
      </w:r>
      <w:r>
        <w:rPr>
          <w:rFonts w:ascii="Arial" w:eastAsia="Times New Roman" w:hAnsi="Arial" w:cs="Arial"/>
        </w:rPr>
        <w:t xml:space="preserve"> since 1997</w:t>
      </w:r>
      <w:r w:rsidRPr="00AA51B1">
        <w:rPr>
          <w:rFonts w:ascii="Arial" w:eastAsia="Times New Roman" w:hAnsi="Arial" w:cs="Arial"/>
        </w:rPr>
        <w:t xml:space="preserve"> on a straight-line basis over an estimated useful life of 100 years.</w:t>
      </w:r>
      <w:r>
        <w:rPr>
          <w:rFonts w:ascii="Arial" w:eastAsia="Times New Roman" w:hAnsi="Arial" w:cs="Arial"/>
        </w:rPr>
        <w:t xml:space="preserve"> It was brought to our attention this year that </w:t>
      </w:r>
      <w:r w:rsidRPr="002F2E4D">
        <w:rPr>
          <w:rFonts w:ascii="Arial" w:eastAsia="Times New Roman" w:hAnsi="Arial" w:cs="Arial"/>
        </w:rPr>
        <w:t>since an update to an accounting standard 4 years ago (FRS102 - relating to financial reporting of entities including those that are not constituted as companies and those that are not profit-oriented) the church halls should not now be depreciated.</w:t>
      </w:r>
      <w:r>
        <w:rPr>
          <w:rFonts w:ascii="Arial" w:eastAsia="Times New Roman" w:hAnsi="Arial" w:cs="Arial"/>
        </w:rPr>
        <w:t xml:space="preserve"> The PCC agreed to stop depreciation as from </w:t>
      </w:r>
      <w:proofErr w:type="gramStart"/>
      <w:r>
        <w:rPr>
          <w:rFonts w:ascii="Arial" w:eastAsia="Times New Roman" w:hAnsi="Arial" w:cs="Arial"/>
        </w:rPr>
        <w:t>2021, but</w:t>
      </w:r>
      <w:proofErr w:type="gramEnd"/>
      <w:r>
        <w:rPr>
          <w:rFonts w:ascii="Arial" w:eastAsia="Times New Roman" w:hAnsi="Arial" w:cs="Arial"/>
        </w:rPr>
        <w:t xml:space="preserve"> decided not to make a </w:t>
      </w:r>
      <w:r w:rsidRPr="002F054C">
        <w:rPr>
          <w:rFonts w:ascii="Arial" w:eastAsia="Times New Roman" w:hAnsi="Arial" w:cs="Arial"/>
        </w:rPr>
        <w:t xml:space="preserve">one-off re-valuation at the end of </w:t>
      </w:r>
      <w:r>
        <w:rPr>
          <w:rFonts w:ascii="Arial" w:eastAsia="Times New Roman" w:hAnsi="Arial" w:cs="Arial"/>
        </w:rPr>
        <w:t>2021</w:t>
      </w:r>
      <w:r w:rsidRPr="002F054C">
        <w:rPr>
          <w:rFonts w:ascii="Arial" w:eastAsia="Times New Roman" w:hAnsi="Arial" w:cs="Arial"/>
        </w:rPr>
        <w:t xml:space="preserve"> to put back the value that we have depreciated in the last 4 years.</w:t>
      </w:r>
      <w:r>
        <w:rPr>
          <w:rFonts w:ascii="Arial" w:eastAsia="Times New Roman" w:hAnsi="Arial" w:cs="Arial"/>
        </w:rPr>
        <w:t xml:space="preserve"> This is to </w:t>
      </w:r>
      <w:proofErr w:type="gramStart"/>
      <w:r>
        <w:rPr>
          <w:rFonts w:ascii="Arial" w:eastAsia="Times New Roman" w:hAnsi="Arial" w:cs="Arial"/>
        </w:rPr>
        <w:t>take into account</w:t>
      </w:r>
      <w:proofErr w:type="gramEnd"/>
      <w:r>
        <w:rPr>
          <w:rFonts w:ascii="Arial" w:eastAsia="Times New Roman" w:hAnsi="Arial" w:cs="Arial"/>
        </w:rPr>
        <w:t xml:space="preserve"> the potential loss in value due to the presence of asbestos in one of the halls.</w:t>
      </w:r>
    </w:p>
    <w:p w14:paraId="2FCE83ED" w14:textId="77777777" w:rsidR="00731B42" w:rsidRDefault="00731B42" w:rsidP="00731B42">
      <w:pPr>
        <w:tabs>
          <w:tab w:val="left" w:pos="2835"/>
          <w:tab w:val="left" w:pos="4820"/>
          <w:tab w:val="left" w:pos="6946"/>
        </w:tabs>
        <w:rPr>
          <w:rFonts w:ascii="Arial" w:eastAsia="Times New Roman" w:hAnsi="Arial" w:cs="Arial"/>
        </w:rPr>
      </w:pPr>
      <w:r>
        <w:rPr>
          <w:rFonts w:ascii="Arial" w:eastAsia="Times New Roman" w:hAnsi="Arial" w:cs="Arial"/>
        </w:rPr>
        <w:t>Church Equipment comprises the Hall Gas Heaters that are being depreciated over a period of 10 years. There are two years left in this cycle.</w:t>
      </w:r>
    </w:p>
    <w:p w14:paraId="20A7E774" w14:textId="77777777" w:rsidR="00731B42" w:rsidRDefault="00731B42" w:rsidP="00731B42">
      <w:pPr>
        <w:spacing w:after="0" w:line="240" w:lineRule="auto"/>
        <w:rPr>
          <w:rFonts w:ascii="Arial" w:eastAsia="Times New Roman" w:hAnsi="Arial" w:cs="Arial"/>
        </w:rPr>
      </w:pPr>
      <w:r>
        <w:rPr>
          <w:rFonts w:ascii="Arial" w:eastAsia="Times New Roman" w:hAnsi="Arial" w:cs="Arial"/>
        </w:rPr>
        <w:br w:type="page"/>
      </w:r>
    </w:p>
    <w:p w14:paraId="64670423" w14:textId="77777777" w:rsidR="00731B42" w:rsidRPr="0039050C" w:rsidRDefault="00731B42" w:rsidP="00731B42">
      <w:pPr>
        <w:tabs>
          <w:tab w:val="left" w:pos="2835"/>
          <w:tab w:val="left" w:pos="4820"/>
          <w:tab w:val="left" w:pos="6946"/>
        </w:tabs>
        <w:rPr>
          <w:rFonts w:ascii="Arial" w:hAnsi="Arial" w:cs="Arial"/>
        </w:rPr>
      </w:pPr>
    </w:p>
    <w:tbl>
      <w:tblPr>
        <w:tblStyle w:val="TableGrid"/>
        <w:tblpPr w:leftFromText="180" w:rightFromText="180" w:vertAnchor="text" w:horzAnchor="margin" w:tblpY="119"/>
        <w:tblW w:w="0" w:type="auto"/>
        <w:tblLook w:val="04A0" w:firstRow="1" w:lastRow="0" w:firstColumn="1" w:lastColumn="0" w:noHBand="0" w:noVBand="1"/>
      </w:tblPr>
      <w:tblGrid>
        <w:gridCol w:w="2673"/>
        <w:gridCol w:w="1030"/>
        <w:gridCol w:w="1418"/>
        <w:gridCol w:w="1417"/>
      </w:tblGrid>
      <w:tr w:rsidR="00731B42" w:rsidRPr="00926D7E" w14:paraId="4CB56FF3" w14:textId="77777777" w:rsidTr="00B92DAC">
        <w:tc>
          <w:tcPr>
            <w:tcW w:w="2673" w:type="dxa"/>
          </w:tcPr>
          <w:p w14:paraId="5F1698FE" w14:textId="77777777" w:rsidR="00731B42" w:rsidRPr="00926D7E" w:rsidRDefault="00731B42" w:rsidP="00B92DAC">
            <w:pPr>
              <w:pStyle w:val="NoSpacing"/>
            </w:pPr>
          </w:p>
        </w:tc>
        <w:tc>
          <w:tcPr>
            <w:tcW w:w="1030" w:type="dxa"/>
          </w:tcPr>
          <w:p w14:paraId="00F81FCB" w14:textId="77777777" w:rsidR="00731B42" w:rsidRPr="00926D7E" w:rsidRDefault="00731B42" w:rsidP="00B92DAC">
            <w:pPr>
              <w:pStyle w:val="NoSpacing"/>
              <w:jc w:val="center"/>
            </w:pPr>
            <w:r w:rsidRPr="00926D7E">
              <w:t>Freehold</w:t>
            </w:r>
          </w:p>
          <w:p w14:paraId="49E86837" w14:textId="77777777" w:rsidR="00731B42" w:rsidRPr="00926D7E" w:rsidRDefault="00731B42" w:rsidP="00B92DAC">
            <w:pPr>
              <w:pStyle w:val="NoSpacing"/>
              <w:jc w:val="center"/>
            </w:pPr>
            <w:r w:rsidRPr="00926D7E">
              <w:t>Buildings</w:t>
            </w:r>
          </w:p>
          <w:p w14:paraId="73F2EC08" w14:textId="77777777" w:rsidR="00731B42" w:rsidRPr="00926D7E" w:rsidRDefault="00731B42" w:rsidP="00B92DAC">
            <w:pPr>
              <w:pStyle w:val="NoSpacing"/>
              <w:jc w:val="center"/>
            </w:pPr>
            <w:r w:rsidRPr="00926D7E">
              <w:t>£</w:t>
            </w:r>
          </w:p>
        </w:tc>
        <w:tc>
          <w:tcPr>
            <w:tcW w:w="1418" w:type="dxa"/>
          </w:tcPr>
          <w:p w14:paraId="4955E358" w14:textId="77777777" w:rsidR="00731B42" w:rsidRPr="00926D7E" w:rsidRDefault="00731B42" w:rsidP="00B92DAC">
            <w:pPr>
              <w:pStyle w:val="NoSpacing"/>
              <w:jc w:val="center"/>
            </w:pPr>
            <w:r w:rsidRPr="00926D7E">
              <w:t>Church</w:t>
            </w:r>
          </w:p>
          <w:p w14:paraId="7EFF8B4B" w14:textId="77777777" w:rsidR="00731B42" w:rsidRPr="00926D7E" w:rsidRDefault="00731B42" w:rsidP="00B92DAC">
            <w:pPr>
              <w:pStyle w:val="NoSpacing"/>
              <w:jc w:val="center"/>
            </w:pPr>
            <w:r w:rsidRPr="00926D7E">
              <w:t>Equipment</w:t>
            </w:r>
          </w:p>
          <w:p w14:paraId="2C8FC4C4" w14:textId="77777777" w:rsidR="00731B42" w:rsidRPr="00926D7E" w:rsidRDefault="00731B42" w:rsidP="00B92DAC">
            <w:pPr>
              <w:pStyle w:val="NoSpacing"/>
              <w:jc w:val="center"/>
            </w:pPr>
            <w:r w:rsidRPr="00926D7E">
              <w:t>£</w:t>
            </w:r>
          </w:p>
        </w:tc>
        <w:tc>
          <w:tcPr>
            <w:tcW w:w="1417" w:type="dxa"/>
          </w:tcPr>
          <w:p w14:paraId="227C6B3F" w14:textId="77777777" w:rsidR="00731B42" w:rsidRPr="00926D7E" w:rsidRDefault="00731B42" w:rsidP="00B92DAC">
            <w:pPr>
              <w:pStyle w:val="NoSpacing"/>
              <w:jc w:val="center"/>
            </w:pPr>
          </w:p>
          <w:p w14:paraId="1A2B13C6" w14:textId="77777777" w:rsidR="00731B42" w:rsidRPr="00926D7E" w:rsidRDefault="00731B42" w:rsidP="00B92DAC">
            <w:pPr>
              <w:pStyle w:val="NoSpacing"/>
              <w:jc w:val="center"/>
            </w:pPr>
            <w:r w:rsidRPr="00926D7E">
              <w:t>Total</w:t>
            </w:r>
          </w:p>
          <w:p w14:paraId="01A25C24" w14:textId="77777777" w:rsidR="00731B42" w:rsidRPr="00926D7E" w:rsidRDefault="00731B42" w:rsidP="00B92DAC">
            <w:pPr>
              <w:pStyle w:val="NoSpacing"/>
              <w:jc w:val="center"/>
            </w:pPr>
            <w:r w:rsidRPr="00926D7E">
              <w:t>£</w:t>
            </w:r>
          </w:p>
        </w:tc>
      </w:tr>
      <w:tr w:rsidR="00731B42" w:rsidRPr="00926D7E" w14:paraId="69DCA717" w14:textId="77777777" w:rsidTr="00B92DAC">
        <w:trPr>
          <w:trHeight w:val="431"/>
        </w:trPr>
        <w:tc>
          <w:tcPr>
            <w:tcW w:w="2673" w:type="dxa"/>
          </w:tcPr>
          <w:p w14:paraId="679490D2" w14:textId="77777777" w:rsidR="00731B42" w:rsidRPr="00926D7E" w:rsidRDefault="00731B42" w:rsidP="00B92DAC">
            <w:pPr>
              <w:pStyle w:val="NoSpacing"/>
            </w:pPr>
          </w:p>
          <w:p w14:paraId="4984C1E6" w14:textId="77777777" w:rsidR="00731B42" w:rsidRPr="00926D7E" w:rsidRDefault="00731B42" w:rsidP="00B92DAC">
            <w:pPr>
              <w:pStyle w:val="NoSpacing"/>
              <w:rPr>
                <w:b/>
                <w:bCs/>
              </w:rPr>
            </w:pPr>
            <w:r w:rsidRPr="00926D7E">
              <w:rPr>
                <w:b/>
                <w:bCs/>
              </w:rPr>
              <w:t>Cost or Valuation</w:t>
            </w:r>
          </w:p>
        </w:tc>
        <w:tc>
          <w:tcPr>
            <w:tcW w:w="1030" w:type="dxa"/>
          </w:tcPr>
          <w:p w14:paraId="050F66D4" w14:textId="77777777" w:rsidR="00731B42" w:rsidRPr="00926D7E" w:rsidRDefault="00731B42" w:rsidP="00B92DAC">
            <w:pPr>
              <w:pStyle w:val="NoSpacing"/>
            </w:pPr>
          </w:p>
        </w:tc>
        <w:tc>
          <w:tcPr>
            <w:tcW w:w="1418" w:type="dxa"/>
          </w:tcPr>
          <w:p w14:paraId="3AE8976D" w14:textId="77777777" w:rsidR="00731B42" w:rsidRPr="00926D7E" w:rsidRDefault="00731B42" w:rsidP="00B92DAC">
            <w:pPr>
              <w:pStyle w:val="NoSpacing"/>
            </w:pPr>
          </w:p>
        </w:tc>
        <w:tc>
          <w:tcPr>
            <w:tcW w:w="1417" w:type="dxa"/>
          </w:tcPr>
          <w:p w14:paraId="08060439" w14:textId="77777777" w:rsidR="00731B42" w:rsidRPr="00926D7E" w:rsidRDefault="00731B42" w:rsidP="00B92DAC">
            <w:pPr>
              <w:pStyle w:val="NoSpacing"/>
            </w:pPr>
          </w:p>
        </w:tc>
      </w:tr>
      <w:tr w:rsidR="00731B42" w:rsidRPr="00926D7E" w14:paraId="215AC071" w14:textId="77777777" w:rsidTr="00B92DAC">
        <w:tc>
          <w:tcPr>
            <w:tcW w:w="2673" w:type="dxa"/>
          </w:tcPr>
          <w:p w14:paraId="510319E3" w14:textId="77777777" w:rsidR="00731B42" w:rsidRPr="00926D7E" w:rsidRDefault="00731B42" w:rsidP="00B92DAC">
            <w:pPr>
              <w:pStyle w:val="NoSpacing"/>
            </w:pPr>
            <w:r w:rsidRPr="00926D7E">
              <w:t>As at 1</w:t>
            </w:r>
            <w:r w:rsidRPr="00926D7E">
              <w:rPr>
                <w:vertAlign w:val="superscript"/>
              </w:rPr>
              <w:t>st</w:t>
            </w:r>
            <w:r w:rsidRPr="00926D7E">
              <w:t xml:space="preserve"> Jan</w:t>
            </w:r>
          </w:p>
        </w:tc>
        <w:tc>
          <w:tcPr>
            <w:tcW w:w="1030" w:type="dxa"/>
          </w:tcPr>
          <w:p w14:paraId="7F04EEF4" w14:textId="77777777" w:rsidR="00731B42" w:rsidRPr="00650568" w:rsidRDefault="00731B42" w:rsidP="00B92DAC">
            <w:pPr>
              <w:pStyle w:val="NoSpacing"/>
              <w:jc w:val="right"/>
              <w:rPr>
                <w:rFonts w:ascii="Arial" w:hAnsi="Arial" w:cs="Arial"/>
              </w:rPr>
            </w:pPr>
            <w:r w:rsidRPr="00650568">
              <w:rPr>
                <w:rFonts w:ascii="Arial" w:eastAsia="Times New Roman" w:hAnsi="Arial" w:cs="Arial"/>
              </w:rPr>
              <w:t>399,782</w:t>
            </w:r>
          </w:p>
        </w:tc>
        <w:tc>
          <w:tcPr>
            <w:tcW w:w="1418" w:type="dxa"/>
          </w:tcPr>
          <w:p w14:paraId="7B501081" w14:textId="77777777" w:rsidR="00731B42" w:rsidRPr="00650568" w:rsidRDefault="00731B42" w:rsidP="00B92DAC">
            <w:pPr>
              <w:pStyle w:val="NoSpacing"/>
              <w:jc w:val="right"/>
              <w:rPr>
                <w:rFonts w:ascii="Arial" w:hAnsi="Arial" w:cs="Arial"/>
              </w:rPr>
            </w:pPr>
            <w:r w:rsidRPr="00650568">
              <w:rPr>
                <w:rFonts w:ascii="Arial" w:eastAsia="Times New Roman" w:hAnsi="Arial" w:cs="Arial"/>
              </w:rPr>
              <w:t>13,506</w:t>
            </w:r>
          </w:p>
        </w:tc>
        <w:tc>
          <w:tcPr>
            <w:tcW w:w="1417" w:type="dxa"/>
          </w:tcPr>
          <w:p w14:paraId="49962D75" w14:textId="77777777" w:rsidR="00731B42" w:rsidRPr="00650568" w:rsidRDefault="00731B42" w:rsidP="00B92DAC">
            <w:pPr>
              <w:pStyle w:val="NoSpacing"/>
              <w:jc w:val="right"/>
              <w:rPr>
                <w:rFonts w:ascii="Arial" w:hAnsi="Arial" w:cs="Arial"/>
              </w:rPr>
            </w:pPr>
            <w:r w:rsidRPr="00650568">
              <w:rPr>
                <w:rFonts w:ascii="Arial" w:eastAsia="Times New Roman" w:hAnsi="Arial" w:cs="Arial"/>
              </w:rPr>
              <w:t>413,288</w:t>
            </w:r>
          </w:p>
        </w:tc>
      </w:tr>
      <w:tr w:rsidR="00731B42" w:rsidRPr="00926D7E" w14:paraId="48E9CB1C" w14:textId="77777777" w:rsidTr="00B92DAC">
        <w:tc>
          <w:tcPr>
            <w:tcW w:w="2673" w:type="dxa"/>
          </w:tcPr>
          <w:p w14:paraId="319567D9" w14:textId="77777777" w:rsidR="00731B42" w:rsidRPr="00926D7E" w:rsidRDefault="00731B42" w:rsidP="00B92DAC">
            <w:pPr>
              <w:pStyle w:val="NoSpacing"/>
            </w:pPr>
            <w:r w:rsidRPr="00926D7E">
              <w:t>Additions in the year</w:t>
            </w:r>
          </w:p>
        </w:tc>
        <w:tc>
          <w:tcPr>
            <w:tcW w:w="1030" w:type="dxa"/>
          </w:tcPr>
          <w:p w14:paraId="4BBDBD88"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8" w:type="dxa"/>
          </w:tcPr>
          <w:p w14:paraId="491CF21B"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7" w:type="dxa"/>
          </w:tcPr>
          <w:p w14:paraId="7680DEA1" w14:textId="77777777" w:rsidR="00731B42" w:rsidRPr="00650568" w:rsidRDefault="00731B42" w:rsidP="00B92DAC">
            <w:pPr>
              <w:pStyle w:val="NoSpacing"/>
              <w:jc w:val="center"/>
              <w:rPr>
                <w:rFonts w:ascii="Arial" w:hAnsi="Arial" w:cs="Arial"/>
              </w:rPr>
            </w:pPr>
            <w:r w:rsidRPr="00650568">
              <w:rPr>
                <w:rFonts w:ascii="Arial" w:hAnsi="Arial" w:cs="Arial"/>
              </w:rPr>
              <w:t>-</w:t>
            </w:r>
          </w:p>
        </w:tc>
      </w:tr>
      <w:tr w:rsidR="00731B42" w:rsidRPr="00926D7E" w14:paraId="45D3FD16" w14:textId="77777777" w:rsidTr="00B92DAC">
        <w:tc>
          <w:tcPr>
            <w:tcW w:w="2673" w:type="dxa"/>
          </w:tcPr>
          <w:p w14:paraId="4C21DE7E" w14:textId="77777777" w:rsidR="00731B42" w:rsidRPr="00926D7E" w:rsidRDefault="00731B42" w:rsidP="00B92DAC">
            <w:pPr>
              <w:pStyle w:val="NoSpacing"/>
            </w:pPr>
            <w:r w:rsidRPr="00926D7E">
              <w:t>Disposal in the year</w:t>
            </w:r>
          </w:p>
        </w:tc>
        <w:tc>
          <w:tcPr>
            <w:tcW w:w="1030" w:type="dxa"/>
          </w:tcPr>
          <w:p w14:paraId="4A616223"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8" w:type="dxa"/>
          </w:tcPr>
          <w:p w14:paraId="14FEB4CE"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7" w:type="dxa"/>
          </w:tcPr>
          <w:p w14:paraId="0A6AFF62" w14:textId="77777777" w:rsidR="00731B42" w:rsidRPr="00650568" w:rsidRDefault="00731B42" w:rsidP="00B92DAC">
            <w:pPr>
              <w:pStyle w:val="NoSpacing"/>
              <w:jc w:val="center"/>
              <w:rPr>
                <w:rFonts w:ascii="Arial" w:hAnsi="Arial" w:cs="Arial"/>
              </w:rPr>
            </w:pPr>
            <w:r w:rsidRPr="00650568">
              <w:rPr>
                <w:rFonts w:ascii="Arial" w:hAnsi="Arial" w:cs="Arial"/>
              </w:rPr>
              <w:t>-</w:t>
            </w:r>
          </w:p>
        </w:tc>
      </w:tr>
      <w:tr w:rsidR="00731B42" w:rsidRPr="00926D7E" w14:paraId="6B0E3282" w14:textId="77777777" w:rsidTr="00B92DAC">
        <w:tc>
          <w:tcPr>
            <w:tcW w:w="2673" w:type="dxa"/>
          </w:tcPr>
          <w:p w14:paraId="70A10E74" w14:textId="77777777" w:rsidR="00731B42" w:rsidRPr="00926D7E" w:rsidRDefault="00731B42" w:rsidP="00B92DAC">
            <w:pPr>
              <w:pStyle w:val="NoSpacing"/>
            </w:pPr>
            <w:r w:rsidRPr="00926D7E">
              <w:t>Revaluation (if any)</w:t>
            </w:r>
          </w:p>
        </w:tc>
        <w:tc>
          <w:tcPr>
            <w:tcW w:w="1030" w:type="dxa"/>
          </w:tcPr>
          <w:p w14:paraId="6DB473B2"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8" w:type="dxa"/>
          </w:tcPr>
          <w:p w14:paraId="3EC761BC"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7" w:type="dxa"/>
          </w:tcPr>
          <w:p w14:paraId="01FD3CB2" w14:textId="77777777" w:rsidR="00731B42" w:rsidRPr="00650568" w:rsidRDefault="00731B42" w:rsidP="00B92DAC">
            <w:pPr>
              <w:pStyle w:val="NoSpacing"/>
              <w:jc w:val="center"/>
              <w:rPr>
                <w:rFonts w:ascii="Arial" w:hAnsi="Arial" w:cs="Arial"/>
              </w:rPr>
            </w:pPr>
            <w:r w:rsidRPr="00650568">
              <w:rPr>
                <w:rFonts w:ascii="Arial" w:hAnsi="Arial" w:cs="Arial"/>
              </w:rPr>
              <w:t>-</w:t>
            </w:r>
          </w:p>
        </w:tc>
      </w:tr>
      <w:tr w:rsidR="00731B42" w:rsidRPr="00926D7E" w14:paraId="04D5A7A2" w14:textId="77777777" w:rsidTr="00B92DAC">
        <w:tc>
          <w:tcPr>
            <w:tcW w:w="2673" w:type="dxa"/>
          </w:tcPr>
          <w:p w14:paraId="1AB487C3" w14:textId="77777777" w:rsidR="00731B42" w:rsidRPr="00926D7E" w:rsidRDefault="00731B42" w:rsidP="00B92DAC">
            <w:pPr>
              <w:pStyle w:val="NoSpacing"/>
              <w:rPr>
                <w:b/>
                <w:bCs/>
              </w:rPr>
            </w:pPr>
            <w:r w:rsidRPr="00926D7E">
              <w:rPr>
                <w:b/>
                <w:bCs/>
              </w:rPr>
              <w:t>Value at 31</w:t>
            </w:r>
            <w:r w:rsidRPr="00926D7E">
              <w:rPr>
                <w:b/>
                <w:bCs/>
                <w:vertAlign w:val="superscript"/>
              </w:rPr>
              <w:t>st</w:t>
            </w:r>
            <w:r w:rsidRPr="00926D7E">
              <w:rPr>
                <w:b/>
                <w:bCs/>
              </w:rPr>
              <w:t xml:space="preserve"> Dec</w:t>
            </w:r>
          </w:p>
        </w:tc>
        <w:tc>
          <w:tcPr>
            <w:tcW w:w="1030" w:type="dxa"/>
            <w:shd w:val="clear" w:color="auto" w:fill="D9D9D9" w:themeFill="background1" w:themeFillShade="D9"/>
          </w:tcPr>
          <w:p w14:paraId="1AC908DA" w14:textId="77777777" w:rsidR="00731B42" w:rsidRPr="002F0B97" w:rsidRDefault="00731B42" w:rsidP="00B92DAC">
            <w:pPr>
              <w:pStyle w:val="NoSpacing"/>
              <w:jc w:val="right"/>
              <w:rPr>
                <w:rFonts w:ascii="Arial" w:hAnsi="Arial" w:cs="Arial"/>
                <w:b/>
                <w:bCs/>
              </w:rPr>
            </w:pPr>
            <w:r w:rsidRPr="002F0B97">
              <w:rPr>
                <w:rFonts w:ascii="Arial" w:eastAsia="Times New Roman" w:hAnsi="Arial" w:cs="Arial"/>
                <w:b/>
                <w:bCs/>
              </w:rPr>
              <w:t>399,782</w:t>
            </w:r>
          </w:p>
        </w:tc>
        <w:tc>
          <w:tcPr>
            <w:tcW w:w="1418" w:type="dxa"/>
            <w:shd w:val="clear" w:color="auto" w:fill="D9D9D9" w:themeFill="background1" w:themeFillShade="D9"/>
          </w:tcPr>
          <w:p w14:paraId="2D6551D6" w14:textId="77777777" w:rsidR="00731B42" w:rsidRPr="002F0B97" w:rsidRDefault="00731B42" w:rsidP="00B92DAC">
            <w:pPr>
              <w:pStyle w:val="NoSpacing"/>
              <w:jc w:val="right"/>
              <w:rPr>
                <w:rFonts w:ascii="Arial" w:hAnsi="Arial" w:cs="Arial"/>
                <w:b/>
                <w:bCs/>
              </w:rPr>
            </w:pPr>
            <w:r w:rsidRPr="002F0B97">
              <w:rPr>
                <w:rFonts w:ascii="Arial" w:eastAsia="Times New Roman" w:hAnsi="Arial" w:cs="Arial"/>
                <w:b/>
                <w:bCs/>
              </w:rPr>
              <w:t>13,506</w:t>
            </w:r>
          </w:p>
        </w:tc>
        <w:tc>
          <w:tcPr>
            <w:tcW w:w="1417" w:type="dxa"/>
            <w:shd w:val="clear" w:color="auto" w:fill="D9D9D9" w:themeFill="background1" w:themeFillShade="D9"/>
          </w:tcPr>
          <w:p w14:paraId="230152E4" w14:textId="77777777" w:rsidR="00731B42" w:rsidRPr="002F0B97" w:rsidRDefault="00731B42" w:rsidP="00B92DAC">
            <w:pPr>
              <w:pStyle w:val="NoSpacing"/>
              <w:jc w:val="right"/>
              <w:rPr>
                <w:rFonts w:ascii="Arial" w:hAnsi="Arial" w:cs="Arial"/>
                <w:b/>
                <w:bCs/>
              </w:rPr>
            </w:pPr>
            <w:r w:rsidRPr="002F0B97">
              <w:rPr>
                <w:rFonts w:ascii="Arial" w:eastAsia="Times New Roman" w:hAnsi="Arial" w:cs="Arial"/>
                <w:b/>
                <w:bCs/>
              </w:rPr>
              <w:t>413,288</w:t>
            </w:r>
          </w:p>
        </w:tc>
      </w:tr>
      <w:tr w:rsidR="00731B42" w:rsidRPr="00926D7E" w14:paraId="662DB30E" w14:textId="77777777" w:rsidTr="00B92DAC">
        <w:tc>
          <w:tcPr>
            <w:tcW w:w="2673" w:type="dxa"/>
          </w:tcPr>
          <w:p w14:paraId="138CAB2D" w14:textId="77777777" w:rsidR="00731B42" w:rsidRPr="00926D7E" w:rsidRDefault="00731B42" w:rsidP="00B92DAC">
            <w:pPr>
              <w:pStyle w:val="NoSpacing"/>
            </w:pPr>
          </w:p>
        </w:tc>
        <w:tc>
          <w:tcPr>
            <w:tcW w:w="1030" w:type="dxa"/>
          </w:tcPr>
          <w:p w14:paraId="168F8F1A" w14:textId="77777777" w:rsidR="00731B42" w:rsidRPr="00650568" w:rsidRDefault="00731B42" w:rsidP="00B92DAC">
            <w:pPr>
              <w:pStyle w:val="NoSpacing"/>
              <w:jc w:val="right"/>
              <w:rPr>
                <w:rFonts w:ascii="Arial" w:hAnsi="Arial" w:cs="Arial"/>
              </w:rPr>
            </w:pPr>
          </w:p>
        </w:tc>
        <w:tc>
          <w:tcPr>
            <w:tcW w:w="1418" w:type="dxa"/>
          </w:tcPr>
          <w:p w14:paraId="1C71A34D" w14:textId="77777777" w:rsidR="00731B42" w:rsidRPr="00650568" w:rsidRDefault="00731B42" w:rsidP="00B92DAC">
            <w:pPr>
              <w:pStyle w:val="NoSpacing"/>
              <w:jc w:val="right"/>
              <w:rPr>
                <w:rFonts w:ascii="Arial" w:hAnsi="Arial" w:cs="Arial"/>
              </w:rPr>
            </w:pPr>
          </w:p>
        </w:tc>
        <w:tc>
          <w:tcPr>
            <w:tcW w:w="1417" w:type="dxa"/>
          </w:tcPr>
          <w:p w14:paraId="4E92860E" w14:textId="77777777" w:rsidR="00731B42" w:rsidRPr="00650568" w:rsidRDefault="00731B42" w:rsidP="00B92DAC">
            <w:pPr>
              <w:pStyle w:val="NoSpacing"/>
              <w:jc w:val="right"/>
              <w:rPr>
                <w:rFonts w:ascii="Arial" w:hAnsi="Arial" w:cs="Arial"/>
              </w:rPr>
            </w:pPr>
          </w:p>
        </w:tc>
      </w:tr>
      <w:tr w:rsidR="00731B42" w:rsidRPr="00926D7E" w14:paraId="79FBB411" w14:textId="77777777" w:rsidTr="00B92DAC">
        <w:tc>
          <w:tcPr>
            <w:tcW w:w="2673" w:type="dxa"/>
          </w:tcPr>
          <w:p w14:paraId="023B167A" w14:textId="77777777" w:rsidR="00731B42" w:rsidRPr="00926D7E" w:rsidRDefault="00731B42" w:rsidP="00B92DAC">
            <w:pPr>
              <w:pStyle w:val="NoSpacing"/>
              <w:rPr>
                <w:b/>
                <w:bCs/>
              </w:rPr>
            </w:pPr>
            <w:r w:rsidRPr="00926D7E">
              <w:rPr>
                <w:b/>
                <w:bCs/>
              </w:rPr>
              <w:t>Accumulated</w:t>
            </w:r>
            <w:r>
              <w:rPr>
                <w:b/>
                <w:bCs/>
              </w:rPr>
              <w:t xml:space="preserve"> </w:t>
            </w:r>
            <w:r w:rsidRPr="00926D7E">
              <w:rPr>
                <w:b/>
                <w:bCs/>
              </w:rPr>
              <w:t>Depreciation</w:t>
            </w:r>
          </w:p>
        </w:tc>
        <w:tc>
          <w:tcPr>
            <w:tcW w:w="1030" w:type="dxa"/>
          </w:tcPr>
          <w:p w14:paraId="2FD9F97F" w14:textId="77777777" w:rsidR="00731B42" w:rsidRPr="00650568" w:rsidRDefault="00731B42" w:rsidP="00B92DAC">
            <w:pPr>
              <w:pStyle w:val="NoSpacing"/>
              <w:jc w:val="right"/>
              <w:rPr>
                <w:rFonts w:ascii="Arial" w:hAnsi="Arial" w:cs="Arial"/>
              </w:rPr>
            </w:pPr>
          </w:p>
        </w:tc>
        <w:tc>
          <w:tcPr>
            <w:tcW w:w="1418" w:type="dxa"/>
          </w:tcPr>
          <w:p w14:paraId="5845594D" w14:textId="77777777" w:rsidR="00731B42" w:rsidRPr="00650568" w:rsidRDefault="00731B42" w:rsidP="00B92DAC">
            <w:pPr>
              <w:pStyle w:val="NoSpacing"/>
              <w:jc w:val="right"/>
              <w:rPr>
                <w:rFonts w:ascii="Arial" w:hAnsi="Arial" w:cs="Arial"/>
              </w:rPr>
            </w:pPr>
          </w:p>
        </w:tc>
        <w:tc>
          <w:tcPr>
            <w:tcW w:w="1417" w:type="dxa"/>
          </w:tcPr>
          <w:p w14:paraId="777FB97C" w14:textId="77777777" w:rsidR="00731B42" w:rsidRPr="00650568" w:rsidRDefault="00731B42" w:rsidP="00B92DAC">
            <w:pPr>
              <w:pStyle w:val="NoSpacing"/>
              <w:jc w:val="right"/>
              <w:rPr>
                <w:rFonts w:ascii="Arial" w:hAnsi="Arial" w:cs="Arial"/>
              </w:rPr>
            </w:pPr>
          </w:p>
        </w:tc>
      </w:tr>
      <w:tr w:rsidR="00731B42" w:rsidRPr="00926D7E" w14:paraId="3F2CFD85" w14:textId="77777777" w:rsidTr="00B92DAC">
        <w:tc>
          <w:tcPr>
            <w:tcW w:w="2673" w:type="dxa"/>
          </w:tcPr>
          <w:p w14:paraId="4837F147" w14:textId="77777777" w:rsidR="00731B42" w:rsidRPr="00926D7E" w:rsidRDefault="00731B42" w:rsidP="00B92DAC">
            <w:pPr>
              <w:pStyle w:val="NoSpacing"/>
            </w:pPr>
            <w:r w:rsidRPr="00926D7E">
              <w:t>As at 1</w:t>
            </w:r>
            <w:r w:rsidRPr="00926D7E">
              <w:rPr>
                <w:vertAlign w:val="superscript"/>
              </w:rPr>
              <w:t>st</w:t>
            </w:r>
            <w:r w:rsidRPr="00926D7E">
              <w:t xml:space="preserve"> Jan</w:t>
            </w:r>
          </w:p>
        </w:tc>
        <w:tc>
          <w:tcPr>
            <w:tcW w:w="1030" w:type="dxa"/>
          </w:tcPr>
          <w:p w14:paraId="2530096F" w14:textId="77777777" w:rsidR="00731B42" w:rsidRPr="00650568" w:rsidRDefault="00731B42" w:rsidP="00B92DAC">
            <w:pPr>
              <w:pStyle w:val="NoSpacing"/>
              <w:jc w:val="right"/>
              <w:rPr>
                <w:rFonts w:ascii="Arial" w:hAnsi="Arial" w:cs="Arial"/>
              </w:rPr>
            </w:pPr>
            <w:r w:rsidRPr="00650568">
              <w:rPr>
                <w:rFonts w:ascii="Arial" w:eastAsia="Times New Roman" w:hAnsi="Arial" w:cs="Arial"/>
              </w:rPr>
              <w:t>111,424</w:t>
            </w:r>
          </w:p>
        </w:tc>
        <w:tc>
          <w:tcPr>
            <w:tcW w:w="1418" w:type="dxa"/>
          </w:tcPr>
          <w:p w14:paraId="3EE6BC98" w14:textId="77777777" w:rsidR="00731B42" w:rsidRPr="00650568" w:rsidRDefault="00731B42" w:rsidP="00B92DAC">
            <w:pPr>
              <w:pStyle w:val="NoSpacing"/>
              <w:jc w:val="right"/>
              <w:rPr>
                <w:rFonts w:ascii="Arial" w:hAnsi="Arial" w:cs="Arial"/>
              </w:rPr>
            </w:pPr>
            <w:r w:rsidRPr="00650568">
              <w:rPr>
                <w:rFonts w:ascii="Arial" w:eastAsia="Times New Roman" w:hAnsi="Arial" w:cs="Arial"/>
              </w:rPr>
              <w:t>12,280</w:t>
            </w:r>
          </w:p>
        </w:tc>
        <w:tc>
          <w:tcPr>
            <w:tcW w:w="1417" w:type="dxa"/>
          </w:tcPr>
          <w:p w14:paraId="34DDE1D2" w14:textId="77777777" w:rsidR="00731B42" w:rsidRPr="00650568" w:rsidRDefault="00731B42" w:rsidP="00B92DAC">
            <w:pPr>
              <w:pStyle w:val="NoSpacing"/>
              <w:jc w:val="right"/>
              <w:rPr>
                <w:rFonts w:ascii="Arial" w:hAnsi="Arial" w:cs="Arial"/>
              </w:rPr>
            </w:pPr>
            <w:r w:rsidRPr="00650568">
              <w:rPr>
                <w:rFonts w:ascii="Arial" w:hAnsi="Arial" w:cs="Arial"/>
              </w:rPr>
              <w:t>123,704</w:t>
            </w:r>
          </w:p>
        </w:tc>
      </w:tr>
      <w:tr w:rsidR="00731B42" w:rsidRPr="00926D7E" w14:paraId="24BDC78B" w14:textId="77777777" w:rsidTr="00B92DAC">
        <w:tc>
          <w:tcPr>
            <w:tcW w:w="2673" w:type="dxa"/>
          </w:tcPr>
          <w:p w14:paraId="3C06B50D" w14:textId="77777777" w:rsidR="00731B42" w:rsidRPr="00926D7E" w:rsidRDefault="00731B42" w:rsidP="00B92DAC">
            <w:pPr>
              <w:pStyle w:val="NoSpacing"/>
            </w:pPr>
            <w:r w:rsidRPr="00926D7E">
              <w:t>Charge for the year</w:t>
            </w:r>
          </w:p>
        </w:tc>
        <w:tc>
          <w:tcPr>
            <w:tcW w:w="1030" w:type="dxa"/>
          </w:tcPr>
          <w:p w14:paraId="685C967A"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8" w:type="dxa"/>
          </w:tcPr>
          <w:p w14:paraId="4305AF98" w14:textId="77777777" w:rsidR="00731B42" w:rsidRPr="00650568" w:rsidRDefault="00731B42" w:rsidP="00B92DAC">
            <w:pPr>
              <w:pStyle w:val="NoSpacing"/>
              <w:jc w:val="right"/>
              <w:rPr>
                <w:rFonts w:ascii="Arial" w:hAnsi="Arial" w:cs="Arial"/>
              </w:rPr>
            </w:pPr>
            <w:r w:rsidRPr="00650568">
              <w:rPr>
                <w:rFonts w:ascii="Arial" w:hAnsi="Arial" w:cs="Arial"/>
              </w:rPr>
              <w:t>409</w:t>
            </w:r>
          </w:p>
        </w:tc>
        <w:tc>
          <w:tcPr>
            <w:tcW w:w="1417" w:type="dxa"/>
          </w:tcPr>
          <w:p w14:paraId="4C2E3BED" w14:textId="77777777" w:rsidR="00731B42" w:rsidRPr="00650568" w:rsidRDefault="00731B42" w:rsidP="00B92DAC">
            <w:pPr>
              <w:pStyle w:val="NoSpacing"/>
              <w:jc w:val="right"/>
              <w:rPr>
                <w:rFonts w:ascii="Arial" w:hAnsi="Arial" w:cs="Arial"/>
              </w:rPr>
            </w:pPr>
            <w:r w:rsidRPr="00650568">
              <w:rPr>
                <w:rFonts w:ascii="Arial" w:hAnsi="Arial" w:cs="Arial"/>
              </w:rPr>
              <w:t>409</w:t>
            </w:r>
          </w:p>
        </w:tc>
      </w:tr>
      <w:tr w:rsidR="00731B42" w:rsidRPr="00926D7E" w14:paraId="21F01DEE" w14:textId="77777777" w:rsidTr="00B92DAC">
        <w:tc>
          <w:tcPr>
            <w:tcW w:w="2673" w:type="dxa"/>
          </w:tcPr>
          <w:p w14:paraId="1F9CEE2C" w14:textId="77777777" w:rsidR="00731B42" w:rsidRPr="00926D7E" w:rsidRDefault="00731B42" w:rsidP="00B92DAC">
            <w:pPr>
              <w:pStyle w:val="NoSpacing"/>
            </w:pPr>
            <w:r w:rsidRPr="00926D7E">
              <w:t>Disposals</w:t>
            </w:r>
          </w:p>
        </w:tc>
        <w:tc>
          <w:tcPr>
            <w:tcW w:w="1030" w:type="dxa"/>
          </w:tcPr>
          <w:p w14:paraId="6269DD2F"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8" w:type="dxa"/>
          </w:tcPr>
          <w:p w14:paraId="12572DB1" w14:textId="77777777" w:rsidR="00731B42" w:rsidRPr="00650568" w:rsidRDefault="00731B42" w:rsidP="00B92DAC">
            <w:pPr>
              <w:pStyle w:val="NoSpacing"/>
              <w:jc w:val="center"/>
              <w:rPr>
                <w:rFonts w:ascii="Arial" w:hAnsi="Arial" w:cs="Arial"/>
              </w:rPr>
            </w:pPr>
            <w:r w:rsidRPr="00650568">
              <w:rPr>
                <w:rFonts w:ascii="Arial" w:hAnsi="Arial" w:cs="Arial"/>
              </w:rPr>
              <w:t>-</w:t>
            </w:r>
          </w:p>
        </w:tc>
        <w:tc>
          <w:tcPr>
            <w:tcW w:w="1417" w:type="dxa"/>
          </w:tcPr>
          <w:p w14:paraId="35809C12" w14:textId="77777777" w:rsidR="00731B42" w:rsidRPr="00650568" w:rsidRDefault="00731B42" w:rsidP="00B92DAC">
            <w:pPr>
              <w:pStyle w:val="NoSpacing"/>
              <w:jc w:val="center"/>
              <w:rPr>
                <w:rFonts w:ascii="Arial" w:hAnsi="Arial" w:cs="Arial"/>
              </w:rPr>
            </w:pPr>
            <w:r>
              <w:rPr>
                <w:rFonts w:ascii="Arial" w:hAnsi="Arial" w:cs="Arial"/>
              </w:rPr>
              <w:t>-</w:t>
            </w:r>
          </w:p>
        </w:tc>
      </w:tr>
      <w:tr w:rsidR="00731B42" w:rsidRPr="00926D7E" w14:paraId="501320D5" w14:textId="77777777" w:rsidTr="00B92DAC">
        <w:tc>
          <w:tcPr>
            <w:tcW w:w="2673" w:type="dxa"/>
          </w:tcPr>
          <w:p w14:paraId="13B90091" w14:textId="77777777" w:rsidR="00731B42" w:rsidRPr="00926D7E" w:rsidRDefault="00731B42" w:rsidP="00B92DAC">
            <w:pPr>
              <w:pStyle w:val="NoSpacing"/>
            </w:pPr>
            <w:r w:rsidRPr="00926D7E">
              <w:rPr>
                <w:b/>
                <w:bCs/>
              </w:rPr>
              <w:t>Value at 31</w:t>
            </w:r>
            <w:r w:rsidRPr="00926D7E">
              <w:rPr>
                <w:b/>
                <w:bCs/>
                <w:vertAlign w:val="superscript"/>
              </w:rPr>
              <w:t>st</w:t>
            </w:r>
            <w:r w:rsidRPr="00926D7E">
              <w:rPr>
                <w:b/>
                <w:bCs/>
              </w:rPr>
              <w:t xml:space="preserve"> Dec</w:t>
            </w:r>
          </w:p>
        </w:tc>
        <w:tc>
          <w:tcPr>
            <w:tcW w:w="1030" w:type="dxa"/>
            <w:shd w:val="clear" w:color="auto" w:fill="D9D9D9" w:themeFill="background1" w:themeFillShade="D9"/>
          </w:tcPr>
          <w:p w14:paraId="3B576AA1" w14:textId="77777777" w:rsidR="00731B42" w:rsidRPr="00650568" w:rsidRDefault="00731B42" w:rsidP="00B92DAC">
            <w:pPr>
              <w:pStyle w:val="NoSpacing"/>
              <w:jc w:val="right"/>
              <w:rPr>
                <w:rFonts w:ascii="Arial" w:hAnsi="Arial" w:cs="Arial"/>
              </w:rPr>
            </w:pPr>
            <w:r w:rsidRPr="00650568">
              <w:rPr>
                <w:rFonts w:ascii="Arial" w:eastAsia="Times New Roman" w:hAnsi="Arial" w:cs="Arial"/>
                <w:b/>
              </w:rPr>
              <w:t>288,358</w:t>
            </w:r>
          </w:p>
        </w:tc>
        <w:tc>
          <w:tcPr>
            <w:tcW w:w="1418" w:type="dxa"/>
            <w:shd w:val="clear" w:color="auto" w:fill="D9D9D9" w:themeFill="background1" w:themeFillShade="D9"/>
          </w:tcPr>
          <w:p w14:paraId="23A285EC" w14:textId="77777777" w:rsidR="00731B42" w:rsidRPr="002F0B97" w:rsidRDefault="00731B42" w:rsidP="00B92DAC">
            <w:pPr>
              <w:pStyle w:val="NoSpacing"/>
              <w:jc w:val="right"/>
              <w:rPr>
                <w:rFonts w:ascii="Arial" w:hAnsi="Arial" w:cs="Arial"/>
                <w:b/>
                <w:bCs/>
              </w:rPr>
            </w:pPr>
            <w:r w:rsidRPr="002F0B97">
              <w:rPr>
                <w:rFonts w:ascii="Arial" w:hAnsi="Arial" w:cs="Arial"/>
                <w:b/>
                <w:bCs/>
              </w:rPr>
              <w:t>12,689</w:t>
            </w:r>
          </w:p>
        </w:tc>
        <w:tc>
          <w:tcPr>
            <w:tcW w:w="1417" w:type="dxa"/>
            <w:shd w:val="clear" w:color="auto" w:fill="D9D9D9" w:themeFill="background1" w:themeFillShade="D9"/>
          </w:tcPr>
          <w:p w14:paraId="2CF863A3" w14:textId="77777777" w:rsidR="00731B42" w:rsidRPr="002F0B97" w:rsidRDefault="00731B42" w:rsidP="00B92DAC">
            <w:pPr>
              <w:pStyle w:val="NoSpacing"/>
              <w:jc w:val="right"/>
              <w:rPr>
                <w:rFonts w:ascii="Arial" w:hAnsi="Arial" w:cs="Arial"/>
                <w:b/>
                <w:bCs/>
              </w:rPr>
            </w:pPr>
            <w:r w:rsidRPr="002F0B97">
              <w:rPr>
                <w:rFonts w:ascii="Arial" w:hAnsi="Arial" w:cs="Arial"/>
                <w:b/>
                <w:bCs/>
              </w:rPr>
              <w:t>301,047</w:t>
            </w:r>
          </w:p>
        </w:tc>
      </w:tr>
      <w:tr w:rsidR="00731B42" w:rsidRPr="00926D7E" w14:paraId="107E8233" w14:textId="77777777" w:rsidTr="00B92DAC">
        <w:tc>
          <w:tcPr>
            <w:tcW w:w="2673" w:type="dxa"/>
          </w:tcPr>
          <w:p w14:paraId="08DF6333" w14:textId="77777777" w:rsidR="00731B42" w:rsidRPr="00926D7E" w:rsidRDefault="00731B42" w:rsidP="00B92DAC">
            <w:pPr>
              <w:pStyle w:val="NoSpacing"/>
            </w:pPr>
          </w:p>
        </w:tc>
        <w:tc>
          <w:tcPr>
            <w:tcW w:w="1030" w:type="dxa"/>
          </w:tcPr>
          <w:p w14:paraId="7CED4A81" w14:textId="77777777" w:rsidR="00731B42" w:rsidRPr="00650568" w:rsidRDefault="00731B42" w:rsidP="00B92DAC">
            <w:pPr>
              <w:pStyle w:val="NoSpacing"/>
              <w:jc w:val="right"/>
              <w:rPr>
                <w:rFonts w:ascii="Arial" w:hAnsi="Arial" w:cs="Arial"/>
              </w:rPr>
            </w:pPr>
          </w:p>
        </w:tc>
        <w:tc>
          <w:tcPr>
            <w:tcW w:w="1418" w:type="dxa"/>
          </w:tcPr>
          <w:p w14:paraId="365032CC" w14:textId="77777777" w:rsidR="00731B42" w:rsidRPr="00650568" w:rsidRDefault="00731B42" w:rsidP="00B92DAC">
            <w:pPr>
              <w:pStyle w:val="NoSpacing"/>
              <w:jc w:val="right"/>
              <w:rPr>
                <w:rFonts w:ascii="Arial" w:hAnsi="Arial" w:cs="Arial"/>
              </w:rPr>
            </w:pPr>
          </w:p>
        </w:tc>
        <w:tc>
          <w:tcPr>
            <w:tcW w:w="1417" w:type="dxa"/>
          </w:tcPr>
          <w:p w14:paraId="3DB9805F" w14:textId="77777777" w:rsidR="00731B42" w:rsidRPr="00650568" w:rsidRDefault="00731B42" w:rsidP="00B92DAC">
            <w:pPr>
              <w:pStyle w:val="NoSpacing"/>
              <w:jc w:val="right"/>
              <w:rPr>
                <w:rFonts w:ascii="Arial" w:hAnsi="Arial" w:cs="Arial"/>
              </w:rPr>
            </w:pPr>
          </w:p>
        </w:tc>
      </w:tr>
      <w:tr w:rsidR="00731B42" w:rsidRPr="00926D7E" w14:paraId="10AEF07F" w14:textId="77777777" w:rsidTr="00B92DAC">
        <w:tc>
          <w:tcPr>
            <w:tcW w:w="2673" w:type="dxa"/>
          </w:tcPr>
          <w:p w14:paraId="60558F27" w14:textId="77777777" w:rsidR="00731B42" w:rsidRPr="00926D7E" w:rsidRDefault="00731B42" w:rsidP="00B92DAC">
            <w:pPr>
              <w:pStyle w:val="NoSpacing"/>
            </w:pPr>
            <w:r w:rsidRPr="00926D7E">
              <w:t>Net Book Value at 1</w:t>
            </w:r>
            <w:r w:rsidRPr="00926D7E">
              <w:rPr>
                <w:vertAlign w:val="superscript"/>
              </w:rPr>
              <w:t>st</w:t>
            </w:r>
            <w:r w:rsidRPr="00926D7E">
              <w:t xml:space="preserve"> Jan 202</w:t>
            </w:r>
            <w:r>
              <w:t>1</w:t>
            </w:r>
          </w:p>
        </w:tc>
        <w:tc>
          <w:tcPr>
            <w:tcW w:w="1030" w:type="dxa"/>
          </w:tcPr>
          <w:p w14:paraId="4D61C6F3" w14:textId="77777777" w:rsidR="00731B42" w:rsidRPr="002F0B97" w:rsidRDefault="00731B42" w:rsidP="00B92DAC">
            <w:pPr>
              <w:pStyle w:val="NoSpacing"/>
              <w:jc w:val="right"/>
              <w:rPr>
                <w:rFonts w:ascii="Arial" w:hAnsi="Arial" w:cs="Arial"/>
                <w:bCs/>
              </w:rPr>
            </w:pPr>
            <w:r w:rsidRPr="002F0B97">
              <w:rPr>
                <w:rFonts w:ascii="Arial" w:eastAsia="Times New Roman" w:hAnsi="Arial" w:cs="Arial"/>
                <w:bCs/>
              </w:rPr>
              <w:t>288,358</w:t>
            </w:r>
          </w:p>
        </w:tc>
        <w:tc>
          <w:tcPr>
            <w:tcW w:w="1418" w:type="dxa"/>
          </w:tcPr>
          <w:p w14:paraId="3B1A34D0" w14:textId="77777777" w:rsidR="00731B42" w:rsidRPr="00650568" w:rsidRDefault="00731B42" w:rsidP="00B92DAC">
            <w:pPr>
              <w:pStyle w:val="NoSpacing"/>
              <w:jc w:val="right"/>
              <w:rPr>
                <w:rFonts w:ascii="Arial" w:hAnsi="Arial" w:cs="Arial"/>
              </w:rPr>
            </w:pPr>
            <w:r w:rsidRPr="00650568">
              <w:rPr>
                <w:rFonts w:ascii="Arial" w:hAnsi="Arial" w:cs="Arial"/>
              </w:rPr>
              <w:t>1,226</w:t>
            </w:r>
          </w:p>
        </w:tc>
        <w:tc>
          <w:tcPr>
            <w:tcW w:w="1417" w:type="dxa"/>
          </w:tcPr>
          <w:p w14:paraId="7768F5E9" w14:textId="77777777" w:rsidR="00731B42" w:rsidRPr="00650568" w:rsidRDefault="00731B42" w:rsidP="00B92DAC">
            <w:pPr>
              <w:pStyle w:val="NoSpacing"/>
              <w:jc w:val="right"/>
              <w:rPr>
                <w:rFonts w:ascii="Arial" w:hAnsi="Arial" w:cs="Arial"/>
              </w:rPr>
            </w:pPr>
            <w:r w:rsidRPr="00650568">
              <w:rPr>
                <w:rFonts w:ascii="Arial" w:hAnsi="Arial" w:cs="Arial"/>
              </w:rPr>
              <w:t>289,584</w:t>
            </w:r>
          </w:p>
        </w:tc>
      </w:tr>
      <w:tr w:rsidR="00731B42" w:rsidRPr="00926D7E" w14:paraId="5D3A2F6F" w14:textId="77777777" w:rsidTr="00B92DAC">
        <w:tc>
          <w:tcPr>
            <w:tcW w:w="2673" w:type="dxa"/>
          </w:tcPr>
          <w:p w14:paraId="224CED90" w14:textId="77777777" w:rsidR="00731B42" w:rsidRPr="00926D7E" w:rsidRDefault="00731B42" w:rsidP="00B92DAC">
            <w:pPr>
              <w:pStyle w:val="NoSpacing"/>
              <w:rPr>
                <w:b/>
                <w:bCs/>
              </w:rPr>
            </w:pPr>
            <w:r w:rsidRPr="00926D7E">
              <w:rPr>
                <w:b/>
                <w:bCs/>
              </w:rPr>
              <w:t>Net Book Value at 31</w:t>
            </w:r>
            <w:r w:rsidRPr="00926D7E">
              <w:rPr>
                <w:b/>
                <w:bCs/>
                <w:vertAlign w:val="superscript"/>
              </w:rPr>
              <w:t>st</w:t>
            </w:r>
            <w:r w:rsidRPr="00926D7E">
              <w:rPr>
                <w:b/>
                <w:bCs/>
              </w:rPr>
              <w:t xml:space="preserve"> Dec 202</w:t>
            </w:r>
            <w:r>
              <w:rPr>
                <w:b/>
                <w:bCs/>
              </w:rPr>
              <w:t>1</w:t>
            </w:r>
          </w:p>
        </w:tc>
        <w:tc>
          <w:tcPr>
            <w:tcW w:w="1030" w:type="dxa"/>
            <w:shd w:val="clear" w:color="auto" w:fill="D9D9D9" w:themeFill="background1" w:themeFillShade="D9"/>
          </w:tcPr>
          <w:p w14:paraId="7C427457" w14:textId="77777777" w:rsidR="00731B42" w:rsidRPr="00650568" w:rsidRDefault="00731B42" w:rsidP="00B92DAC">
            <w:pPr>
              <w:pStyle w:val="NoSpacing"/>
              <w:jc w:val="right"/>
              <w:rPr>
                <w:rFonts w:ascii="Arial" w:hAnsi="Arial" w:cs="Arial"/>
              </w:rPr>
            </w:pPr>
            <w:r w:rsidRPr="00650568">
              <w:rPr>
                <w:rFonts w:ascii="Arial" w:eastAsia="Times New Roman" w:hAnsi="Arial" w:cs="Arial"/>
                <w:b/>
              </w:rPr>
              <w:t>288,358</w:t>
            </w:r>
          </w:p>
          <w:p w14:paraId="1C76354E" w14:textId="77777777" w:rsidR="00731B42" w:rsidRPr="00650568" w:rsidRDefault="00731B42" w:rsidP="00B92DAC">
            <w:pPr>
              <w:pStyle w:val="NoSpacing"/>
              <w:jc w:val="right"/>
              <w:rPr>
                <w:rFonts w:ascii="Arial" w:hAnsi="Arial" w:cs="Arial"/>
              </w:rPr>
            </w:pPr>
          </w:p>
        </w:tc>
        <w:tc>
          <w:tcPr>
            <w:tcW w:w="1418" w:type="dxa"/>
            <w:shd w:val="clear" w:color="auto" w:fill="D9D9D9" w:themeFill="background1" w:themeFillShade="D9"/>
          </w:tcPr>
          <w:p w14:paraId="7DE7A303" w14:textId="77777777" w:rsidR="00731B42" w:rsidRPr="002F0B97" w:rsidRDefault="00731B42" w:rsidP="00B92DAC">
            <w:pPr>
              <w:pStyle w:val="NoSpacing"/>
              <w:jc w:val="right"/>
              <w:rPr>
                <w:rFonts w:ascii="Arial" w:hAnsi="Arial" w:cs="Arial"/>
                <w:b/>
                <w:bCs/>
              </w:rPr>
            </w:pPr>
            <w:r w:rsidRPr="002F0B97">
              <w:rPr>
                <w:rFonts w:ascii="Arial" w:hAnsi="Arial" w:cs="Arial"/>
                <w:b/>
                <w:bCs/>
              </w:rPr>
              <w:t>817</w:t>
            </w:r>
          </w:p>
          <w:p w14:paraId="3A659457" w14:textId="77777777" w:rsidR="00731B42" w:rsidRPr="002F0B97" w:rsidRDefault="00731B42" w:rsidP="00B92DAC">
            <w:pPr>
              <w:pStyle w:val="NoSpacing"/>
              <w:jc w:val="right"/>
              <w:rPr>
                <w:rFonts w:ascii="Arial" w:hAnsi="Arial" w:cs="Arial"/>
                <w:b/>
                <w:bCs/>
              </w:rPr>
            </w:pPr>
          </w:p>
        </w:tc>
        <w:tc>
          <w:tcPr>
            <w:tcW w:w="1417" w:type="dxa"/>
            <w:shd w:val="clear" w:color="auto" w:fill="D9D9D9" w:themeFill="background1" w:themeFillShade="D9"/>
          </w:tcPr>
          <w:p w14:paraId="65F896F5" w14:textId="77777777" w:rsidR="00731B42" w:rsidRPr="002F0B97" w:rsidRDefault="00731B42" w:rsidP="00B92DAC">
            <w:pPr>
              <w:pStyle w:val="NoSpacing"/>
              <w:jc w:val="right"/>
              <w:rPr>
                <w:rFonts w:ascii="Arial" w:hAnsi="Arial" w:cs="Arial"/>
                <w:b/>
                <w:bCs/>
              </w:rPr>
            </w:pPr>
            <w:r w:rsidRPr="002F0B97">
              <w:rPr>
                <w:rFonts w:ascii="Arial" w:hAnsi="Arial" w:cs="Arial"/>
                <w:b/>
                <w:bCs/>
              </w:rPr>
              <w:t>289,175</w:t>
            </w:r>
          </w:p>
          <w:p w14:paraId="0CC42E8B" w14:textId="77777777" w:rsidR="00731B42" w:rsidRPr="002F0B97" w:rsidRDefault="00731B42" w:rsidP="00B92DAC">
            <w:pPr>
              <w:pStyle w:val="NoSpacing"/>
              <w:jc w:val="right"/>
              <w:rPr>
                <w:rFonts w:ascii="Arial" w:hAnsi="Arial" w:cs="Arial"/>
                <w:b/>
                <w:bCs/>
              </w:rPr>
            </w:pPr>
          </w:p>
        </w:tc>
      </w:tr>
    </w:tbl>
    <w:p w14:paraId="1C3AA438" w14:textId="77777777" w:rsidR="00731B42" w:rsidRPr="00F838F7" w:rsidRDefault="00731B42" w:rsidP="00731B42">
      <w:pPr>
        <w:spacing w:after="0" w:line="240" w:lineRule="auto"/>
        <w:rPr>
          <w:rFonts w:ascii="Arial" w:eastAsia="Times New Roman" w:hAnsi="Arial" w:cs="Arial"/>
          <w:lang w:eastAsia="en-GB"/>
        </w:rPr>
      </w:pPr>
    </w:p>
    <w:p w14:paraId="10BACB98" w14:textId="77777777" w:rsidR="00731B42" w:rsidRPr="00F838F7" w:rsidRDefault="00731B42" w:rsidP="00731B42">
      <w:pPr>
        <w:spacing w:after="0" w:line="240" w:lineRule="auto"/>
        <w:ind w:left="720"/>
        <w:rPr>
          <w:rFonts w:ascii="Arial" w:eastAsia="Times New Roman" w:hAnsi="Arial" w:cs="Arial"/>
          <w:lang w:eastAsia="en-GB"/>
        </w:rPr>
      </w:pPr>
    </w:p>
    <w:p w14:paraId="69213220" w14:textId="77777777" w:rsidR="00731B42" w:rsidRPr="00F838F7" w:rsidRDefault="00731B42" w:rsidP="00731B42">
      <w:pPr>
        <w:spacing w:after="0" w:line="240" w:lineRule="auto"/>
        <w:contextualSpacing/>
        <w:rPr>
          <w:rFonts w:ascii="Arial" w:eastAsia="Times New Roman" w:hAnsi="Arial" w:cs="Arial"/>
          <w:i/>
          <w:iCs/>
          <w:color w:val="92D050"/>
          <w:lang w:eastAsia="en-GB"/>
        </w:rPr>
      </w:pPr>
    </w:p>
    <w:p w14:paraId="398CE066" w14:textId="77777777" w:rsidR="00731B42" w:rsidRDefault="00731B42" w:rsidP="00731B42">
      <w:pPr>
        <w:spacing w:after="0" w:line="240" w:lineRule="auto"/>
        <w:contextualSpacing/>
        <w:rPr>
          <w:rFonts w:ascii="Arial" w:eastAsia="Times New Roman" w:hAnsi="Arial" w:cs="Arial"/>
          <w:lang w:eastAsia="en-GB"/>
        </w:rPr>
      </w:pPr>
    </w:p>
    <w:p w14:paraId="6C897CAC" w14:textId="77777777" w:rsidR="00731B42" w:rsidRDefault="00731B42" w:rsidP="00731B42">
      <w:pPr>
        <w:spacing w:after="0" w:line="240" w:lineRule="auto"/>
        <w:contextualSpacing/>
        <w:rPr>
          <w:rFonts w:ascii="Arial" w:eastAsia="Times New Roman" w:hAnsi="Arial" w:cs="Arial"/>
          <w:lang w:eastAsia="en-GB"/>
        </w:rPr>
      </w:pPr>
    </w:p>
    <w:p w14:paraId="7180C798" w14:textId="77777777" w:rsidR="00731B42" w:rsidRDefault="00731B42" w:rsidP="00731B42">
      <w:pPr>
        <w:spacing w:after="0" w:line="240" w:lineRule="auto"/>
        <w:contextualSpacing/>
        <w:rPr>
          <w:rFonts w:ascii="Arial" w:eastAsia="Times New Roman" w:hAnsi="Arial" w:cs="Arial"/>
          <w:lang w:eastAsia="en-GB"/>
        </w:rPr>
      </w:pPr>
    </w:p>
    <w:p w14:paraId="74760ED2" w14:textId="77777777" w:rsidR="00731B42" w:rsidRDefault="00731B42" w:rsidP="00731B42">
      <w:pPr>
        <w:spacing w:after="0" w:line="240" w:lineRule="auto"/>
        <w:contextualSpacing/>
        <w:rPr>
          <w:rFonts w:ascii="Arial" w:eastAsia="Times New Roman" w:hAnsi="Arial" w:cs="Arial"/>
          <w:lang w:eastAsia="en-GB"/>
        </w:rPr>
      </w:pPr>
    </w:p>
    <w:p w14:paraId="70239130" w14:textId="77777777" w:rsidR="00731B42" w:rsidRDefault="00731B42" w:rsidP="00731B42">
      <w:pPr>
        <w:spacing w:after="0" w:line="240" w:lineRule="auto"/>
        <w:contextualSpacing/>
        <w:rPr>
          <w:rFonts w:ascii="Arial" w:eastAsia="Times New Roman" w:hAnsi="Arial" w:cs="Arial"/>
          <w:lang w:eastAsia="en-GB"/>
        </w:rPr>
      </w:pPr>
    </w:p>
    <w:p w14:paraId="1F85C4DE" w14:textId="77777777" w:rsidR="00731B42" w:rsidRDefault="00731B42" w:rsidP="00731B42">
      <w:pPr>
        <w:spacing w:after="0" w:line="240" w:lineRule="auto"/>
        <w:contextualSpacing/>
        <w:rPr>
          <w:rFonts w:ascii="Arial" w:eastAsia="Times New Roman" w:hAnsi="Arial" w:cs="Arial"/>
          <w:lang w:eastAsia="en-GB"/>
        </w:rPr>
      </w:pPr>
    </w:p>
    <w:p w14:paraId="69DE37D0" w14:textId="77777777" w:rsidR="00731B42" w:rsidRDefault="00731B42" w:rsidP="00731B42">
      <w:pPr>
        <w:spacing w:after="0" w:line="240" w:lineRule="auto"/>
        <w:contextualSpacing/>
        <w:rPr>
          <w:rFonts w:ascii="Arial" w:eastAsia="Times New Roman" w:hAnsi="Arial" w:cs="Arial"/>
          <w:lang w:eastAsia="en-GB"/>
        </w:rPr>
      </w:pPr>
    </w:p>
    <w:p w14:paraId="0D100520" w14:textId="77777777" w:rsidR="00731B42" w:rsidRDefault="00731B42" w:rsidP="00731B42">
      <w:pPr>
        <w:spacing w:after="0" w:line="240" w:lineRule="auto"/>
        <w:contextualSpacing/>
        <w:rPr>
          <w:rFonts w:ascii="Arial" w:eastAsia="Times New Roman" w:hAnsi="Arial" w:cs="Arial"/>
          <w:lang w:eastAsia="en-GB"/>
        </w:rPr>
      </w:pPr>
    </w:p>
    <w:p w14:paraId="3AA158F1" w14:textId="77777777" w:rsidR="00731B42" w:rsidRDefault="00731B42" w:rsidP="00731B42">
      <w:pPr>
        <w:spacing w:after="0" w:line="240" w:lineRule="auto"/>
        <w:contextualSpacing/>
        <w:rPr>
          <w:rFonts w:ascii="Arial" w:eastAsia="Times New Roman" w:hAnsi="Arial" w:cs="Arial"/>
          <w:lang w:eastAsia="en-GB"/>
        </w:rPr>
      </w:pPr>
    </w:p>
    <w:p w14:paraId="5ADDF7DB" w14:textId="77777777" w:rsidR="00731B42" w:rsidRDefault="00731B42" w:rsidP="00731B42">
      <w:pPr>
        <w:spacing w:after="0" w:line="240" w:lineRule="auto"/>
        <w:contextualSpacing/>
        <w:rPr>
          <w:rFonts w:ascii="Arial" w:eastAsia="Times New Roman" w:hAnsi="Arial" w:cs="Arial"/>
          <w:lang w:eastAsia="en-GB"/>
        </w:rPr>
      </w:pPr>
    </w:p>
    <w:p w14:paraId="107A7264" w14:textId="77777777" w:rsidR="00731B42" w:rsidRDefault="00731B42" w:rsidP="00731B42">
      <w:pPr>
        <w:spacing w:after="0" w:line="240" w:lineRule="auto"/>
        <w:contextualSpacing/>
        <w:rPr>
          <w:rFonts w:ascii="Arial" w:eastAsia="Times New Roman" w:hAnsi="Arial" w:cs="Arial"/>
          <w:lang w:eastAsia="en-GB"/>
        </w:rPr>
      </w:pPr>
    </w:p>
    <w:p w14:paraId="44831409" w14:textId="77777777" w:rsidR="00731B42" w:rsidRDefault="00731B42" w:rsidP="00731B42">
      <w:pPr>
        <w:spacing w:after="0" w:line="240" w:lineRule="auto"/>
        <w:contextualSpacing/>
        <w:rPr>
          <w:rFonts w:ascii="Arial" w:eastAsia="Times New Roman" w:hAnsi="Arial" w:cs="Arial"/>
          <w:lang w:eastAsia="en-GB"/>
        </w:rPr>
      </w:pPr>
    </w:p>
    <w:p w14:paraId="73A46F77" w14:textId="77777777" w:rsidR="00731B42" w:rsidRDefault="00731B42" w:rsidP="00731B42">
      <w:pPr>
        <w:spacing w:after="0" w:line="240" w:lineRule="auto"/>
        <w:contextualSpacing/>
        <w:rPr>
          <w:rFonts w:ascii="Arial" w:eastAsia="Times New Roman" w:hAnsi="Arial" w:cs="Arial"/>
          <w:lang w:eastAsia="en-GB"/>
        </w:rPr>
      </w:pPr>
    </w:p>
    <w:p w14:paraId="06550C0A" w14:textId="77777777" w:rsidR="00731B42" w:rsidRDefault="00731B42" w:rsidP="00731B42">
      <w:pPr>
        <w:spacing w:after="0" w:line="240" w:lineRule="auto"/>
        <w:contextualSpacing/>
        <w:rPr>
          <w:rFonts w:ascii="Arial" w:eastAsia="Times New Roman" w:hAnsi="Arial" w:cs="Arial"/>
          <w:lang w:eastAsia="en-GB"/>
        </w:rPr>
      </w:pPr>
    </w:p>
    <w:p w14:paraId="07BB8D04" w14:textId="77777777" w:rsidR="00731B42" w:rsidRDefault="00731B42" w:rsidP="00731B42">
      <w:pPr>
        <w:spacing w:after="0" w:line="240" w:lineRule="auto"/>
        <w:contextualSpacing/>
        <w:rPr>
          <w:rFonts w:ascii="Arial" w:eastAsia="Times New Roman" w:hAnsi="Arial" w:cs="Arial"/>
          <w:lang w:eastAsia="en-GB"/>
        </w:rPr>
      </w:pPr>
    </w:p>
    <w:p w14:paraId="411D7A77" w14:textId="77777777" w:rsidR="00731B42" w:rsidRDefault="00731B42" w:rsidP="00731B42">
      <w:pPr>
        <w:spacing w:after="0" w:line="240" w:lineRule="auto"/>
        <w:contextualSpacing/>
        <w:rPr>
          <w:rFonts w:ascii="Arial" w:eastAsia="Times New Roman" w:hAnsi="Arial" w:cs="Arial"/>
          <w:lang w:eastAsia="en-GB"/>
        </w:rPr>
      </w:pPr>
    </w:p>
    <w:p w14:paraId="22F000EC" w14:textId="77777777" w:rsidR="00731B42" w:rsidRDefault="00731B42" w:rsidP="00731B42">
      <w:pPr>
        <w:spacing w:after="0" w:line="240" w:lineRule="auto"/>
        <w:contextualSpacing/>
        <w:rPr>
          <w:rFonts w:ascii="Arial" w:eastAsia="Times New Roman" w:hAnsi="Arial" w:cs="Arial"/>
          <w:lang w:eastAsia="en-GB"/>
        </w:rPr>
      </w:pPr>
    </w:p>
    <w:p w14:paraId="6C602178" w14:textId="77777777" w:rsidR="00731B42" w:rsidRDefault="00731B42" w:rsidP="00731B42">
      <w:pPr>
        <w:spacing w:after="0" w:line="240" w:lineRule="auto"/>
        <w:contextualSpacing/>
        <w:rPr>
          <w:rFonts w:ascii="Arial" w:eastAsia="Times New Roman" w:hAnsi="Arial" w:cs="Arial"/>
          <w:lang w:eastAsia="en-GB"/>
        </w:rPr>
      </w:pPr>
    </w:p>
    <w:p w14:paraId="3EF0DA3A" w14:textId="77777777" w:rsidR="00731B42" w:rsidRDefault="00731B42" w:rsidP="00731B42">
      <w:pPr>
        <w:spacing w:after="0" w:line="240" w:lineRule="auto"/>
        <w:contextualSpacing/>
        <w:rPr>
          <w:rFonts w:ascii="Arial" w:eastAsia="Times New Roman" w:hAnsi="Arial" w:cs="Arial"/>
          <w:lang w:eastAsia="en-GB"/>
        </w:rPr>
      </w:pPr>
    </w:p>
    <w:p w14:paraId="38F0B09F" w14:textId="77777777" w:rsidR="00731B42" w:rsidRPr="00F838F7" w:rsidRDefault="00731B42" w:rsidP="00731B42">
      <w:pPr>
        <w:spacing w:after="0" w:line="240" w:lineRule="auto"/>
        <w:contextualSpacing/>
        <w:rPr>
          <w:rFonts w:ascii="Arial" w:eastAsia="Times New Roman" w:hAnsi="Arial" w:cs="Arial"/>
          <w:lang w:eastAsia="en-GB"/>
        </w:rPr>
      </w:pPr>
    </w:p>
    <w:p w14:paraId="04B49D88" w14:textId="77777777" w:rsidR="00731B42" w:rsidRPr="00F838F7" w:rsidRDefault="00731B42" w:rsidP="00731B42">
      <w:pPr>
        <w:spacing w:after="0" w:line="240" w:lineRule="auto"/>
        <w:ind w:left="1080"/>
        <w:contextualSpacing/>
        <w:rPr>
          <w:rFonts w:ascii="Arial" w:eastAsia="Times New Roman" w:hAnsi="Arial" w:cs="Arial"/>
          <w:lang w:eastAsia="en-GB"/>
        </w:rPr>
      </w:pPr>
    </w:p>
    <w:p w14:paraId="200C0EC0" w14:textId="77777777" w:rsidR="00731B42" w:rsidRPr="00F838F7" w:rsidRDefault="00731B42" w:rsidP="00731B42">
      <w:pPr>
        <w:numPr>
          <w:ilvl w:val="1"/>
          <w:numId w:val="22"/>
        </w:numPr>
        <w:spacing w:after="0" w:line="240" w:lineRule="auto"/>
        <w:ind w:left="426" w:hanging="426"/>
        <w:contextualSpacing/>
        <w:rPr>
          <w:rFonts w:ascii="Arial" w:eastAsia="Times New Roman" w:hAnsi="Arial" w:cs="Arial"/>
          <w:lang w:eastAsia="en-GB"/>
        </w:rPr>
      </w:pPr>
      <w:r w:rsidRPr="00F838F7">
        <w:rPr>
          <w:rFonts w:ascii="Arial" w:eastAsia="Times New Roman" w:hAnsi="Arial" w:cs="Arial"/>
          <w:lang w:eastAsia="en-GB"/>
        </w:rPr>
        <w:t>Fixed Asset Investments</w:t>
      </w:r>
    </w:p>
    <w:p w14:paraId="099E92E7" w14:textId="77777777" w:rsidR="00731B42" w:rsidRPr="00F838F7" w:rsidRDefault="00731B42" w:rsidP="00731B42">
      <w:pPr>
        <w:spacing w:after="0" w:line="240" w:lineRule="auto"/>
        <w:rPr>
          <w:rFonts w:ascii="Arial" w:eastAsia="Times New Roman" w:hAnsi="Arial" w:cs="Arial"/>
          <w:lang w:eastAsia="en-GB"/>
        </w:rPr>
      </w:pPr>
    </w:p>
    <w:p w14:paraId="23764F68" w14:textId="77777777" w:rsidR="00731B42" w:rsidRPr="00CE5E91" w:rsidRDefault="00731B42" w:rsidP="00731B42">
      <w:pPr>
        <w:spacing w:after="0" w:line="240" w:lineRule="auto"/>
        <w:contextualSpacing/>
        <w:rPr>
          <w:rFonts w:ascii="Arial" w:eastAsia="Times New Roman" w:hAnsi="Arial" w:cs="Arial"/>
          <w:lang w:eastAsia="en-GB"/>
        </w:rPr>
      </w:pPr>
      <w:r>
        <w:rPr>
          <w:rFonts w:ascii="Arial" w:eastAsia="Times New Roman" w:hAnsi="Arial" w:cs="Arial"/>
          <w:lang w:eastAsia="en-GB"/>
        </w:rPr>
        <w:t>None</w:t>
      </w:r>
    </w:p>
    <w:p w14:paraId="0CD1180F" w14:textId="77777777" w:rsidR="00731B42" w:rsidRDefault="00731B42" w:rsidP="00731B42">
      <w:pPr>
        <w:spacing w:after="0" w:line="240" w:lineRule="auto"/>
        <w:contextualSpacing/>
        <w:rPr>
          <w:rFonts w:ascii="Arial" w:eastAsia="Times New Roman" w:hAnsi="Arial" w:cs="Arial"/>
          <w:b/>
          <w:bCs/>
          <w:sz w:val="28"/>
          <w:szCs w:val="28"/>
          <w:lang w:eastAsia="en-GB"/>
        </w:rPr>
      </w:pPr>
    </w:p>
    <w:p w14:paraId="4C94B1AB" w14:textId="77777777" w:rsidR="00731B42" w:rsidRPr="00F838F7" w:rsidRDefault="00731B42" w:rsidP="00731B42">
      <w:pPr>
        <w:spacing w:after="0" w:line="240" w:lineRule="auto"/>
        <w:contextualSpacing/>
        <w:rPr>
          <w:rFonts w:ascii="Arial" w:eastAsia="Times New Roman" w:hAnsi="Arial" w:cs="Arial"/>
          <w:b/>
          <w:bCs/>
          <w:sz w:val="28"/>
          <w:szCs w:val="28"/>
          <w:lang w:eastAsia="en-GB"/>
        </w:rPr>
      </w:pPr>
      <w:r w:rsidRPr="00F838F7">
        <w:rPr>
          <w:rFonts w:ascii="Arial" w:eastAsia="Times New Roman" w:hAnsi="Arial" w:cs="Arial"/>
          <w:b/>
          <w:bCs/>
          <w:sz w:val="28"/>
          <w:szCs w:val="28"/>
          <w:lang w:eastAsia="en-GB"/>
        </w:rPr>
        <w:t>Current Assets</w:t>
      </w:r>
    </w:p>
    <w:p w14:paraId="7F70CC20" w14:textId="77777777" w:rsidR="00731B42" w:rsidRPr="00F838F7" w:rsidRDefault="00731B42" w:rsidP="00731B42">
      <w:pPr>
        <w:pStyle w:val="ListParagraph"/>
        <w:numPr>
          <w:ilvl w:val="0"/>
          <w:numId w:val="23"/>
        </w:numPr>
        <w:spacing w:after="0" w:line="240" w:lineRule="auto"/>
        <w:rPr>
          <w:rFonts w:ascii="Arial" w:eastAsia="Times New Roman" w:hAnsi="Arial" w:cs="Arial"/>
          <w:lang w:eastAsia="en-GB"/>
        </w:rPr>
      </w:pPr>
      <w:r w:rsidRPr="00F838F7">
        <w:rPr>
          <w:rFonts w:ascii="Arial" w:eastAsia="Times New Roman" w:hAnsi="Arial" w:cs="Arial"/>
          <w:lang w:eastAsia="en-GB"/>
        </w:rPr>
        <w:t>Debtors</w:t>
      </w:r>
      <w:r w:rsidRPr="00F838F7">
        <w:rPr>
          <w:rFonts w:ascii="Arial" w:eastAsia="Times New Roman" w:hAnsi="Arial" w:cs="Arial"/>
          <w:b/>
          <w:bCs/>
          <w:lang w:eastAsia="en-GB"/>
        </w:rPr>
        <w:t xml:space="preserve"> </w:t>
      </w:r>
    </w:p>
    <w:p w14:paraId="2553F41E" w14:textId="77777777" w:rsidR="00731B42" w:rsidRPr="00F838F7" w:rsidRDefault="00731B42" w:rsidP="00731B42">
      <w:pPr>
        <w:spacing w:after="0" w:line="240" w:lineRule="auto"/>
        <w:ind w:left="426"/>
        <w:contextualSpacing/>
        <w:rPr>
          <w:rFonts w:ascii="Arial" w:eastAsia="Times New Roman" w:hAnsi="Arial" w:cs="Arial"/>
          <w:lang w:eastAsia="en-GB"/>
        </w:rPr>
      </w:pPr>
    </w:p>
    <w:tbl>
      <w:tblPr>
        <w:tblStyle w:val="TableGrid"/>
        <w:tblpPr w:leftFromText="180" w:rightFromText="180" w:vertAnchor="text" w:horzAnchor="margin" w:tblpY="12"/>
        <w:tblW w:w="0" w:type="auto"/>
        <w:tblLook w:val="04A0" w:firstRow="1" w:lastRow="0" w:firstColumn="1" w:lastColumn="0" w:noHBand="0" w:noVBand="1"/>
      </w:tblPr>
      <w:tblGrid>
        <w:gridCol w:w="2552"/>
        <w:gridCol w:w="1701"/>
        <w:gridCol w:w="1559"/>
      </w:tblGrid>
      <w:tr w:rsidR="00731B42" w:rsidRPr="00F838F7" w14:paraId="00364831" w14:textId="77777777" w:rsidTr="00B92DAC">
        <w:tc>
          <w:tcPr>
            <w:tcW w:w="2552" w:type="dxa"/>
          </w:tcPr>
          <w:p w14:paraId="20C8EC8E" w14:textId="77777777" w:rsidR="00731B42" w:rsidRPr="00F838F7" w:rsidRDefault="00731B42" w:rsidP="00B92DAC">
            <w:pPr>
              <w:pStyle w:val="NoSpacing"/>
              <w:rPr>
                <w:rFonts w:ascii="Arial" w:hAnsi="Arial" w:cs="Arial"/>
              </w:rPr>
            </w:pPr>
          </w:p>
        </w:tc>
        <w:tc>
          <w:tcPr>
            <w:tcW w:w="1701" w:type="dxa"/>
          </w:tcPr>
          <w:p w14:paraId="5727CC44" w14:textId="77777777" w:rsidR="00731B42" w:rsidRPr="00F838F7" w:rsidRDefault="00731B42" w:rsidP="00B92DAC">
            <w:pPr>
              <w:pStyle w:val="NoSpacing"/>
              <w:jc w:val="center"/>
              <w:rPr>
                <w:rFonts w:ascii="Arial" w:hAnsi="Arial" w:cs="Arial"/>
              </w:rPr>
            </w:pPr>
            <w:r w:rsidRPr="00F838F7">
              <w:rPr>
                <w:rFonts w:ascii="Arial" w:hAnsi="Arial" w:cs="Arial"/>
              </w:rPr>
              <w:t>2021</w:t>
            </w:r>
          </w:p>
          <w:p w14:paraId="2CD42DE3" w14:textId="77777777" w:rsidR="00731B42" w:rsidRPr="00F838F7" w:rsidRDefault="00731B42" w:rsidP="00B92DAC">
            <w:pPr>
              <w:pStyle w:val="NoSpacing"/>
              <w:jc w:val="center"/>
              <w:rPr>
                <w:rFonts w:ascii="Arial" w:hAnsi="Arial" w:cs="Arial"/>
              </w:rPr>
            </w:pPr>
            <w:r w:rsidRPr="00F838F7">
              <w:rPr>
                <w:rFonts w:ascii="Arial" w:hAnsi="Arial" w:cs="Arial"/>
              </w:rPr>
              <w:t>£</w:t>
            </w:r>
          </w:p>
        </w:tc>
        <w:tc>
          <w:tcPr>
            <w:tcW w:w="1559" w:type="dxa"/>
          </w:tcPr>
          <w:p w14:paraId="62F1277E" w14:textId="77777777" w:rsidR="00731B42" w:rsidRPr="00F838F7" w:rsidRDefault="00731B42" w:rsidP="00B92DAC">
            <w:pPr>
              <w:pStyle w:val="NoSpacing"/>
              <w:jc w:val="center"/>
              <w:rPr>
                <w:rFonts w:ascii="Arial" w:hAnsi="Arial" w:cs="Arial"/>
              </w:rPr>
            </w:pPr>
            <w:r w:rsidRPr="00F838F7">
              <w:rPr>
                <w:rFonts w:ascii="Arial" w:hAnsi="Arial" w:cs="Arial"/>
              </w:rPr>
              <w:t>2020</w:t>
            </w:r>
          </w:p>
          <w:p w14:paraId="5884F84B" w14:textId="77777777" w:rsidR="00731B42" w:rsidRPr="00F838F7" w:rsidRDefault="00731B42" w:rsidP="00B92DAC">
            <w:pPr>
              <w:pStyle w:val="NoSpacing"/>
              <w:jc w:val="center"/>
              <w:rPr>
                <w:rFonts w:ascii="Arial" w:hAnsi="Arial" w:cs="Arial"/>
              </w:rPr>
            </w:pPr>
            <w:r w:rsidRPr="00F838F7">
              <w:rPr>
                <w:rFonts w:ascii="Arial" w:hAnsi="Arial" w:cs="Arial"/>
              </w:rPr>
              <w:t>£</w:t>
            </w:r>
          </w:p>
        </w:tc>
      </w:tr>
      <w:tr w:rsidR="00731B42" w:rsidRPr="00F838F7" w14:paraId="45E45571" w14:textId="77777777" w:rsidTr="00B92DAC">
        <w:tc>
          <w:tcPr>
            <w:tcW w:w="2552" w:type="dxa"/>
          </w:tcPr>
          <w:p w14:paraId="3D7C2557" w14:textId="77777777" w:rsidR="00731B42" w:rsidRPr="00F838F7" w:rsidRDefault="00731B42" w:rsidP="00B92DAC">
            <w:pPr>
              <w:pStyle w:val="NoSpacing"/>
              <w:rPr>
                <w:rFonts w:ascii="Arial" w:hAnsi="Arial" w:cs="Arial"/>
              </w:rPr>
            </w:pPr>
          </w:p>
        </w:tc>
        <w:tc>
          <w:tcPr>
            <w:tcW w:w="1701" w:type="dxa"/>
          </w:tcPr>
          <w:p w14:paraId="5EB15485" w14:textId="77777777" w:rsidR="00731B42" w:rsidRPr="00F838F7" w:rsidRDefault="00731B42" w:rsidP="00B92DAC">
            <w:pPr>
              <w:pStyle w:val="NoSpacing"/>
              <w:rPr>
                <w:rFonts w:ascii="Arial" w:hAnsi="Arial" w:cs="Arial"/>
              </w:rPr>
            </w:pPr>
          </w:p>
        </w:tc>
        <w:tc>
          <w:tcPr>
            <w:tcW w:w="1559" w:type="dxa"/>
          </w:tcPr>
          <w:p w14:paraId="54045958" w14:textId="77777777" w:rsidR="00731B42" w:rsidRPr="00F838F7" w:rsidRDefault="00731B42" w:rsidP="00B92DAC">
            <w:pPr>
              <w:pStyle w:val="NoSpacing"/>
              <w:rPr>
                <w:rFonts w:ascii="Arial" w:hAnsi="Arial" w:cs="Arial"/>
              </w:rPr>
            </w:pPr>
          </w:p>
        </w:tc>
      </w:tr>
      <w:tr w:rsidR="00731B42" w:rsidRPr="00F838F7" w14:paraId="7EC1D591" w14:textId="77777777" w:rsidTr="00B92DAC">
        <w:tc>
          <w:tcPr>
            <w:tcW w:w="2552" w:type="dxa"/>
          </w:tcPr>
          <w:p w14:paraId="63AEAD09" w14:textId="77777777" w:rsidR="00731B42" w:rsidRPr="00F838F7" w:rsidRDefault="00731B42" w:rsidP="00B92DAC">
            <w:pPr>
              <w:pStyle w:val="NoSpacing"/>
              <w:rPr>
                <w:rFonts w:ascii="Arial" w:hAnsi="Arial" w:cs="Arial"/>
              </w:rPr>
            </w:pPr>
            <w:r w:rsidRPr="00F838F7">
              <w:rPr>
                <w:rFonts w:ascii="Arial" w:hAnsi="Arial" w:cs="Arial"/>
              </w:rPr>
              <w:t>Gift aid recoverable</w:t>
            </w:r>
          </w:p>
        </w:tc>
        <w:tc>
          <w:tcPr>
            <w:tcW w:w="1701" w:type="dxa"/>
          </w:tcPr>
          <w:p w14:paraId="3F311C12" w14:textId="77777777" w:rsidR="00731B42" w:rsidRPr="00F838F7" w:rsidRDefault="00731B42" w:rsidP="00B92DAC">
            <w:pPr>
              <w:pStyle w:val="NoSpacing"/>
              <w:jc w:val="right"/>
              <w:rPr>
                <w:rFonts w:ascii="Arial" w:hAnsi="Arial" w:cs="Arial"/>
              </w:rPr>
            </w:pPr>
            <w:r w:rsidRPr="00F838F7">
              <w:rPr>
                <w:rFonts w:ascii="Arial" w:hAnsi="Arial" w:cs="Arial"/>
              </w:rPr>
              <w:t>9,086</w:t>
            </w:r>
          </w:p>
        </w:tc>
        <w:tc>
          <w:tcPr>
            <w:tcW w:w="1559" w:type="dxa"/>
          </w:tcPr>
          <w:p w14:paraId="5A0EA44C" w14:textId="77777777" w:rsidR="00731B42" w:rsidRPr="00F838F7" w:rsidRDefault="00731B42" w:rsidP="00B92DAC">
            <w:pPr>
              <w:pStyle w:val="NoSpacing"/>
              <w:jc w:val="right"/>
              <w:rPr>
                <w:rFonts w:ascii="Arial" w:hAnsi="Arial" w:cs="Arial"/>
              </w:rPr>
            </w:pPr>
            <w:r w:rsidRPr="00F838F7">
              <w:rPr>
                <w:rFonts w:ascii="Arial" w:hAnsi="Arial" w:cs="Arial"/>
              </w:rPr>
              <w:t>7,957</w:t>
            </w:r>
          </w:p>
        </w:tc>
      </w:tr>
      <w:tr w:rsidR="00731B42" w:rsidRPr="00F838F7" w14:paraId="228D21A5" w14:textId="77777777" w:rsidTr="00B92DAC">
        <w:tc>
          <w:tcPr>
            <w:tcW w:w="2552" w:type="dxa"/>
          </w:tcPr>
          <w:p w14:paraId="6D2B1355" w14:textId="77777777" w:rsidR="00731B42" w:rsidRPr="00F838F7" w:rsidRDefault="00731B42" w:rsidP="00B92DAC">
            <w:pPr>
              <w:pStyle w:val="NoSpacing"/>
              <w:rPr>
                <w:rFonts w:ascii="Arial" w:hAnsi="Arial" w:cs="Arial"/>
              </w:rPr>
            </w:pPr>
            <w:r w:rsidRPr="00F838F7">
              <w:rPr>
                <w:rFonts w:ascii="Arial" w:hAnsi="Arial" w:cs="Arial"/>
              </w:rPr>
              <w:t>Prepayments and accrued income</w:t>
            </w:r>
          </w:p>
        </w:tc>
        <w:tc>
          <w:tcPr>
            <w:tcW w:w="1701" w:type="dxa"/>
          </w:tcPr>
          <w:p w14:paraId="2891A73B" w14:textId="77777777" w:rsidR="00731B42" w:rsidRPr="00F838F7" w:rsidRDefault="00731B42" w:rsidP="00B92DAC">
            <w:pPr>
              <w:pStyle w:val="NoSpacing"/>
              <w:jc w:val="right"/>
              <w:rPr>
                <w:rFonts w:ascii="Arial" w:hAnsi="Arial" w:cs="Arial"/>
              </w:rPr>
            </w:pPr>
            <w:r w:rsidRPr="00F838F7">
              <w:rPr>
                <w:rFonts w:ascii="Arial" w:hAnsi="Arial" w:cs="Arial"/>
              </w:rPr>
              <w:t>-</w:t>
            </w:r>
          </w:p>
        </w:tc>
        <w:tc>
          <w:tcPr>
            <w:tcW w:w="1559" w:type="dxa"/>
          </w:tcPr>
          <w:p w14:paraId="76C945F1" w14:textId="77777777" w:rsidR="00731B42" w:rsidRPr="00F838F7" w:rsidRDefault="00731B42" w:rsidP="00B92DAC">
            <w:pPr>
              <w:pStyle w:val="NoSpacing"/>
              <w:jc w:val="right"/>
              <w:rPr>
                <w:rFonts w:ascii="Arial" w:hAnsi="Arial" w:cs="Arial"/>
              </w:rPr>
            </w:pPr>
            <w:r w:rsidRPr="00F838F7">
              <w:rPr>
                <w:rFonts w:ascii="Arial" w:hAnsi="Arial" w:cs="Arial"/>
              </w:rPr>
              <w:t>452</w:t>
            </w:r>
          </w:p>
        </w:tc>
      </w:tr>
      <w:tr w:rsidR="00731B42" w:rsidRPr="00F838F7" w14:paraId="6C13E7C3" w14:textId="77777777" w:rsidTr="00B92DAC">
        <w:tc>
          <w:tcPr>
            <w:tcW w:w="2552" w:type="dxa"/>
          </w:tcPr>
          <w:p w14:paraId="1B506A6B" w14:textId="77777777" w:rsidR="00731B42" w:rsidRPr="00F838F7" w:rsidRDefault="00731B42" w:rsidP="00B92DAC">
            <w:pPr>
              <w:pStyle w:val="NoSpacing"/>
              <w:rPr>
                <w:rFonts w:ascii="Arial" w:hAnsi="Arial" w:cs="Arial"/>
              </w:rPr>
            </w:pPr>
            <w:r w:rsidRPr="00F838F7">
              <w:rPr>
                <w:rFonts w:ascii="Arial" w:hAnsi="Arial" w:cs="Arial"/>
              </w:rPr>
              <w:t>Other debtors</w:t>
            </w:r>
          </w:p>
        </w:tc>
        <w:tc>
          <w:tcPr>
            <w:tcW w:w="1701" w:type="dxa"/>
          </w:tcPr>
          <w:p w14:paraId="770F5C8A" w14:textId="77777777" w:rsidR="00731B42" w:rsidRPr="00F838F7" w:rsidRDefault="00731B42" w:rsidP="00B92DAC">
            <w:pPr>
              <w:pStyle w:val="NoSpacing"/>
              <w:jc w:val="right"/>
              <w:rPr>
                <w:rFonts w:ascii="Arial" w:hAnsi="Arial" w:cs="Arial"/>
              </w:rPr>
            </w:pPr>
            <w:r w:rsidRPr="00F838F7">
              <w:rPr>
                <w:rFonts w:ascii="Arial" w:hAnsi="Arial" w:cs="Arial"/>
              </w:rPr>
              <w:t>1,753</w:t>
            </w:r>
          </w:p>
        </w:tc>
        <w:tc>
          <w:tcPr>
            <w:tcW w:w="1559" w:type="dxa"/>
          </w:tcPr>
          <w:p w14:paraId="235E19E3" w14:textId="77777777" w:rsidR="00731B42" w:rsidRPr="00F838F7" w:rsidRDefault="00731B42" w:rsidP="00B92DAC">
            <w:pPr>
              <w:pStyle w:val="NoSpacing"/>
              <w:jc w:val="right"/>
              <w:rPr>
                <w:rFonts w:ascii="Arial" w:hAnsi="Arial" w:cs="Arial"/>
              </w:rPr>
            </w:pPr>
            <w:r w:rsidRPr="00F838F7">
              <w:rPr>
                <w:rFonts w:ascii="Arial" w:hAnsi="Arial" w:cs="Arial"/>
              </w:rPr>
              <w:t>-</w:t>
            </w:r>
          </w:p>
        </w:tc>
      </w:tr>
      <w:tr w:rsidR="00731B42" w:rsidRPr="00F838F7" w14:paraId="4780C48D" w14:textId="77777777" w:rsidTr="00B92DAC">
        <w:tc>
          <w:tcPr>
            <w:tcW w:w="2552" w:type="dxa"/>
          </w:tcPr>
          <w:p w14:paraId="52AF1CEC" w14:textId="77777777" w:rsidR="00731B42" w:rsidRPr="00F838F7" w:rsidRDefault="00731B42" w:rsidP="00B92DAC">
            <w:pPr>
              <w:pStyle w:val="NoSpacing"/>
              <w:rPr>
                <w:rFonts w:ascii="Arial" w:hAnsi="Arial" w:cs="Arial"/>
              </w:rPr>
            </w:pPr>
          </w:p>
        </w:tc>
        <w:tc>
          <w:tcPr>
            <w:tcW w:w="1701" w:type="dxa"/>
          </w:tcPr>
          <w:p w14:paraId="22F577F5" w14:textId="77777777" w:rsidR="00731B42" w:rsidRPr="00F838F7" w:rsidRDefault="00731B42" w:rsidP="00B92DAC">
            <w:pPr>
              <w:pStyle w:val="NoSpacing"/>
              <w:jc w:val="right"/>
              <w:rPr>
                <w:rFonts w:ascii="Arial" w:hAnsi="Arial" w:cs="Arial"/>
              </w:rPr>
            </w:pPr>
          </w:p>
        </w:tc>
        <w:tc>
          <w:tcPr>
            <w:tcW w:w="1559" w:type="dxa"/>
          </w:tcPr>
          <w:p w14:paraId="3E07ACE6" w14:textId="77777777" w:rsidR="00731B42" w:rsidRPr="00F838F7" w:rsidRDefault="00731B42" w:rsidP="00B92DAC">
            <w:pPr>
              <w:pStyle w:val="NoSpacing"/>
              <w:jc w:val="right"/>
              <w:rPr>
                <w:rFonts w:ascii="Arial" w:hAnsi="Arial" w:cs="Arial"/>
              </w:rPr>
            </w:pPr>
          </w:p>
        </w:tc>
      </w:tr>
      <w:tr w:rsidR="00731B42" w:rsidRPr="00F838F7" w14:paraId="1C1C5BC4" w14:textId="77777777" w:rsidTr="00B92DAC">
        <w:tc>
          <w:tcPr>
            <w:tcW w:w="2552" w:type="dxa"/>
          </w:tcPr>
          <w:p w14:paraId="32013CA0" w14:textId="77777777" w:rsidR="00731B42" w:rsidRPr="00F838F7" w:rsidRDefault="00731B42" w:rsidP="00B92DAC">
            <w:pPr>
              <w:pStyle w:val="NoSpacing"/>
              <w:rPr>
                <w:rFonts w:ascii="Arial" w:hAnsi="Arial" w:cs="Arial"/>
                <w:b/>
                <w:bCs/>
              </w:rPr>
            </w:pPr>
            <w:r w:rsidRPr="00F838F7">
              <w:rPr>
                <w:rFonts w:ascii="Arial" w:hAnsi="Arial" w:cs="Arial"/>
                <w:b/>
                <w:bCs/>
              </w:rPr>
              <w:t>Total</w:t>
            </w:r>
          </w:p>
        </w:tc>
        <w:tc>
          <w:tcPr>
            <w:tcW w:w="1701" w:type="dxa"/>
            <w:shd w:val="clear" w:color="auto" w:fill="D9D9D9" w:themeFill="background1" w:themeFillShade="D9"/>
          </w:tcPr>
          <w:p w14:paraId="747F9313" w14:textId="77777777" w:rsidR="00731B42" w:rsidRPr="00F838F7" w:rsidRDefault="00731B42" w:rsidP="00B92DAC">
            <w:pPr>
              <w:pStyle w:val="NoSpacing"/>
              <w:jc w:val="right"/>
              <w:rPr>
                <w:rFonts w:ascii="Arial" w:hAnsi="Arial" w:cs="Arial"/>
              </w:rPr>
            </w:pPr>
            <w:r w:rsidRPr="00F838F7">
              <w:rPr>
                <w:rFonts w:ascii="Arial" w:hAnsi="Arial" w:cs="Arial"/>
              </w:rPr>
              <w:t>10,839</w:t>
            </w:r>
          </w:p>
        </w:tc>
        <w:tc>
          <w:tcPr>
            <w:tcW w:w="1559" w:type="dxa"/>
            <w:shd w:val="clear" w:color="auto" w:fill="D9D9D9" w:themeFill="background1" w:themeFillShade="D9"/>
          </w:tcPr>
          <w:p w14:paraId="5D3A2EA5" w14:textId="77777777" w:rsidR="00731B42" w:rsidRPr="00F838F7" w:rsidRDefault="00731B42" w:rsidP="00B92DAC">
            <w:pPr>
              <w:pStyle w:val="NoSpacing"/>
              <w:jc w:val="right"/>
              <w:rPr>
                <w:rFonts w:ascii="Arial" w:hAnsi="Arial" w:cs="Arial"/>
              </w:rPr>
            </w:pPr>
            <w:r w:rsidRPr="00F838F7">
              <w:rPr>
                <w:rFonts w:ascii="Arial" w:hAnsi="Arial" w:cs="Arial"/>
              </w:rPr>
              <w:t>8,409</w:t>
            </w:r>
          </w:p>
        </w:tc>
      </w:tr>
    </w:tbl>
    <w:p w14:paraId="06F9304B" w14:textId="77777777" w:rsidR="00731B42" w:rsidRPr="00F838F7" w:rsidRDefault="00731B42" w:rsidP="00731B42">
      <w:pPr>
        <w:spacing w:after="0" w:line="240" w:lineRule="auto"/>
        <w:contextualSpacing/>
        <w:rPr>
          <w:rFonts w:ascii="Arial" w:eastAsia="Times New Roman" w:hAnsi="Arial" w:cs="Arial"/>
          <w:lang w:eastAsia="en-GB"/>
        </w:rPr>
      </w:pPr>
    </w:p>
    <w:p w14:paraId="20BE68AB" w14:textId="77777777" w:rsidR="00731B42" w:rsidRPr="00F838F7" w:rsidRDefault="00731B42" w:rsidP="00731B42">
      <w:pPr>
        <w:spacing w:after="0" w:line="240" w:lineRule="auto"/>
        <w:ind w:left="426"/>
        <w:contextualSpacing/>
        <w:rPr>
          <w:rFonts w:ascii="Arial" w:eastAsia="Times New Roman" w:hAnsi="Arial" w:cs="Arial"/>
          <w:lang w:eastAsia="en-GB"/>
        </w:rPr>
      </w:pPr>
    </w:p>
    <w:p w14:paraId="43C21D2C" w14:textId="77777777" w:rsidR="00731B42" w:rsidRPr="00F838F7" w:rsidRDefault="00731B42" w:rsidP="00731B42">
      <w:pPr>
        <w:spacing w:after="0" w:line="240" w:lineRule="auto"/>
        <w:ind w:left="426"/>
        <w:contextualSpacing/>
        <w:rPr>
          <w:rFonts w:ascii="Arial" w:eastAsia="Times New Roman" w:hAnsi="Arial" w:cs="Arial"/>
          <w:lang w:eastAsia="en-GB"/>
        </w:rPr>
      </w:pPr>
    </w:p>
    <w:p w14:paraId="08E5EB8B" w14:textId="77777777" w:rsidR="00731B42" w:rsidRPr="00F838F7" w:rsidRDefault="00731B42" w:rsidP="00731B42">
      <w:pPr>
        <w:spacing w:after="0" w:line="240" w:lineRule="auto"/>
        <w:ind w:left="720"/>
        <w:rPr>
          <w:rFonts w:ascii="Arial" w:eastAsia="Times New Roman" w:hAnsi="Arial" w:cs="Arial"/>
          <w:lang w:eastAsia="en-GB"/>
        </w:rPr>
      </w:pPr>
    </w:p>
    <w:p w14:paraId="7789DCB4" w14:textId="77777777" w:rsidR="00731B42" w:rsidRPr="00F838F7" w:rsidRDefault="00731B42" w:rsidP="00731B42">
      <w:pPr>
        <w:spacing w:after="0" w:line="240" w:lineRule="auto"/>
        <w:ind w:left="426"/>
        <w:contextualSpacing/>
        <w:rPr>
          <w:rFonts w:ascii="Arial" w:eastAsia="Times New Roman" w:hAnsi="Arial" w:cs="Arial"/>
          <w:lang w:eastAsia="en-GB"/>
        </w:rPr>
      </w:pPr>
    </w:p>
    <w:p w14:paraId="7EE4E1D8" w14:textId="77777777" w:rsidR="00731B42" w:rsidRPr="00F838F7" w:rsidRDefault="00731B42" w:rsidP="00731B42">
      <w:pPr>
        <w:spacing w:after="0" w:line="240" w:lineRule="auto"/>
        <w:ind w:left="426"/>
        <w:contextualSpacing/>
        <w:rPr>
          <w:rFonts w:ascii="Arial" w:eastAsia="Times New Roman" w:hAnsi="Arial" w:cs="Arial"/>
          <w:lang w:eastAsia="en-GB"/>
        </w:rPr>
      </w:pPr>
    </w:p>
    <w:p w14:paraId="2DB9106F" w14:textId="77777777" w:rsidR="00731B42" w:rsidRPr="00F838F7" w:rsidRDefault="00731B42" w:rsidP="00731B42">
      <w:pPr>
        <w:spacing w:after="0" w:line="240" w:lineRule="auto"/>
        <w:ind w:left="720"/>
        <w:rPr>
          <w:rFonts w:ascii="Arial" w:eastAsia="Times New Roman" w:hAnsi="Arial" w:cs="Arial"/>
          <w:lang w:eastAsia="en-GB"/>
        </w:rPr>
      </w:pPr>
    </w:p>
    <w:p w14:paraId="2FB83AA2" w14:textId="77777777" w:rsidR="00731B42" w:rsidRPr="00F838F7" w:rsidRDefault="00731B42" w:rsidP="00731B42">
      <w:pPr>
        <w:spacing w:after="0" w:line="240" w:lineRule="auto"/>
        <w:ind w:left="426"/>
        <w:contextualSpacing/>
        <w:rPr>
          <w:rFonts w:ascii="Arial" w:eastAsia="Times New Roman" w:hAnsi="Arial" w:cs="Arial"/>
          <w:lang w:eastAsia="en-GB"/>
        </w:rPr>
      </w:pPr>
    </w:p>
    <w:p w14:paraId="49AE1731" w14:textId="77777777" w:rsidR="00731B42" w:rsidRPr="00F838F7" w:rsidRDefault="00731B42" w:rsidP="00731B42">
      <w:pPr>
        <w:spacing w:after="0" w:line="240" w:lineRule="auto"/>
        <w:ind w:left="720"/>
        <w:rPr>
          <w:rFonts w:ascii="Arial" w:eastAsia="Times New Roman" w:hAnsi="Arial" w:cs="Arial"/>
          <w:lang w:eastAsia="en-GB"/>
        </w:rPr>
      </w:pPr>
    </w:p>
    <w:p w14:paraId="36BC9170" w14:textId="77777777" w:rsidR="00731B42" w:rsidRPr="00F838F7" w:rsidRDefault="00731B42" w:rsidP="00731B42">
      <w:pPr>
        <w:spacing w:after="0" w:line="240" w:lineRule="auto"/>
        <w:contextualSpacing/>
        <w:rPr>
          <w:rFonts w:ascii="Arial" w:eastAsia="Times New Roman" w:hAnsi="Arial" w:cs="Arial"/>
          <w:lang w:eastAsia="en-GB"/>
        </w:rPr>
      </w:pPr>
    </w:p>
    <w:p w14:paraId="7B2438F8" w14:textId="77777777" w:rsidR="00731B42" w:rsidRPr="00F838F7" w:rsidRDefault="00731B42" w:rsidP="00731B42">
      <w:pPr>
        <w:spacing w:after="0" w:line="240" w:lineRule="auto"/>
        <w:contextualSpacing/>
        <w:rPr>
          <w:rFonts w:ascii="Arial" w:eastAsia="Times New Roman" w:hAnsi="Arial" w:cs="Arial"/>
          <w:lang w:eastAsia="en-GB"/>
        </w:rPr>
      </w:pPr>
    </w:p>
    <w:p w14:paraId="37AA86A5" w14:textId="77777777" w:rsidR="00731B42" w:rsidRPr="00F838F7" w:rsidRDefault="00731B42" w:rsidP="00731B42">
      <w:pPr>
        <w:spacing w:after="0" w:line="240" w:lineRule="auto"/>
        <w:ind w:left="426"/>
        <w:contextualSpacing/>
        <w:rPr>
          <w:rFonts w:ascii="Arial" w:eastAsia="Times New Roman" w:hAnsi="Arial" w:cs="Arial"/>
          <w:lang w:eastAsia="en-GB"/>
        </w:rPr>
      </w:pPr>
    </w:p>
    <w:p w14:paraId="23FC27DB" w14:textId="77777777" w:rsidR="00731B42" w:rsidRPr="00F838F7" w:rsidRDefault="00731B42" w:rsidP="00731B42">
      <w:pPr>
        <w:pStyle w:val="ListParagraph"/>
        <w:numPr>
          <w:ilvl w:val="0"/>
          <w:numId w:val="23"/>
        </w:numPr>
        <w:spacing w:after="0" w:line="240" w:lineRule="auto"/>
        <w:rPr>
          <w:rFonts w:ascii="Arial" w:eastAsia="Times New Roman" w:hAnsi="Arial" w:cs="Arial"/>
          <w:lang w:eastAsia="en-GB"/>
        </w:rPr>
      </w:pPr>
      <w:r w:rsidRPr="00F838F7">
        <w:rPr>
          <w:rFonts w:ascii="Arial" w:eastAsia="Times New Roman" w:hAnsi="Arial" w:cs="Arial"/>
          <w:lang w:eastAsia="en-GB"/>
        </w:rPr>
        <w:t>Current Asset Investments</w:t>
      </w:r>
    </w:p>
    <w:p w14:paraId="1B91D414" w14:textId="77777777" w:rsidR="00731B42" w:rsidRPr="00F838F7" w:rsidRDefault="00731B42" w:rsidP="00731B42">
      <w:pPr>
        <w:spacing w:after="0" w:line="240" w:lineRule="auto"/>
        <w:rPr>
          <w:rFonts w:ascii="Arial" w:eastAsia="Times New Roman" w:hAnsi="Arial" w:cs="Arial"/>
          <w:lang w:eastAsia="en-GB"/>
        </w:rPr>
      </w:pPr>
    </w:p>
    <w:p w14:paraId="4481BCBC" w14:textId="77777777" w:rsidR="00731B42" w:rsidRPr="00F838F7" w:rsidRDefault="00731B42" w:rsidP="00731B42">
      <w:pPr>
        <w:spacing w:after="0" w:line="240" w:lineRule="auto"/>
        <w:rPr>
          <w:rFonts w:ascii="Arial" w:eastAsia="Times New Roman" w:hAnsi="Arial" w:cs="Arial"/>
          <w:lang w:eastAsia="en-GB"/>
        </w:rPr>
      </w:pPr>
      <w:r>
        <w:rPr>
          <w:rFonts w:ascii="Arial" w:eastAsia="Times New Roman" w:hAnsi="Arial" w:cs="Arial"/>
          <w:lang w:eastAsia="en-GB"/>
        </w:rPr>
        <w:t>None</w:t>
      </w:r>
    </w:p>
    <w:p w14:paraId="40325E59" w14:textId="77777777" w:rsidR="00731B42" w:rsidRDefault="00731B42" w:rsidP="00731B42">
      <w:pPr>
        <w:spacing w:after="0" w:line="240" w:lineRule="auto"/>
        <w:rPr>
          <w:rFonts w:ascii="Arial" w:eastAsia="Times New Roman" w:hAnsi="Arial" w:cs="Arial"/>
          <w:lang w:eastAsia="en-GB"/>
        </w:rPr>
      </w:pPr>
      <w:r>
        <w:rPr>
          <w:rFonts w:ascii="Arial" w:eastAsia="Times New Roman" w:hAnsi="Arial" w:cs="Arial"/>
          <w:lang w:eastAsia="en-GB"/>
        </w:rPr>
        <w:br w:type="page"/>
      </w:r>
    </w:p>
    <w:p w14:paraId="675A654E" w14:textId="77777777" w:rsidR="00731B42" w:rsidRPr="00F838F7" w:rsidRDefault="00731B42" w:rsidP="00731B42">
      <w:pPr>
        <w:spacing w:after="0" w:line="240" w:lineRule="auto"/>
        <w:rPr>
          <w:rFonts w:ascii="Arial" w:eastAsia="Times New Roman" w:hAnsi="Arial" w:cs="Arial"/>
          <w:lang w:eastAsia="en-GB"/>
        </w:rPr>
      </w:pPr>
    </w:p>
    <w:p w14:paraId="11ED4D89" w14:textId="77777777" w:rsidR="00731B42" w:rsidRPr="00F838F7" w:rsidRDefault="00731B42" w:rsidP="00731B42">
      <w:pPr>
        <w:spacing w:after="0" w:line="240" w:lineRule="auto"/>
        <w:contextualSpacing/>
        <w:rPr>
          <w:rFonts w:ascii="Arial" w:eastAsia="Times New Roman" w:hAnsi="Arial" w:cs="Arial"/>
          <w:lang w:eastAsia="en-GB"/>
        </w:rPr>
      </w:pPr>
    </w:p>
    <w:p w14:paraId="57C43F55" w14:textId="77777777" w:rsidR="00731B42" w:rsidRPr="00F838F7" w:rsidRDefault="00731B42" w:rsidP="00731B42">
      <w:pPr>
        <w:spacing w:after="0" w:line="240" w:lineRule="auto"/>
        <w:contextualSpacing/>
        <w:rPr>
          <w:rFonts w:ascii="Arial" w:eastAsia="Times New Roman" w:hAnsi="Arial" w:cs="Arial"/>
          <w:b/>
          <w:bCs/>
          <w:lang w:eastAsia="en-GB"/>
        </w:rPr>
      </w:pPr>
      <w:r w:rsidRPr="00F838F7">
        <w:rPr>
          <w:rFonts w:ascii="Arial" w:eastAsia="Times New Roman" w:hAnsi="Arial" w:cs="Arial"/>
          <w:b/>
          <w:bCs/>
          <w:sz w:val="28"/>
          <w:szCs w:val="28"/>
          <w:lang w:eastAsia="en-GB"/>
        </w:rPr>
        <w:t>Liabilities</w:t>
      </w:r>
      <w:r w:rsidRPr="00F838F7">
        <w:rPr>
          <w:rFonts w:ascii="Arial" w:eastAsia="Times New Roman" w:hAnsi="Arial" w:cs="Arial"/>
          <w:b/>
          <w:bCs/>
          <w:lang w:eastAsia="en-GB"/>
        </w:rPr>
        <w:t xml:space="preserve">  </w:t>
      </w:r>
    </w:p>
    <w:p w14:paraId="1EBE936C" w14:textId="77777777" w:rsidR="00731B42" w:rsidRPr="00F838F7" w:rsidRDefault="00731B42" w:rsidP="00731B42">
      <w:pPr>
        <w:spacing w:after="0" w:line="240" w:lineRule="auto"/>
        <w:ind w:left="360"/>
        <w:contextualSpacing/>
        <w:rPr>
          <w:rFonts w:ascii="Arial" w:eastAsia="Times New Roman" w:hAnsi="Arial" w:cs="Arial"/>
          <w:b/>
          <w:bCs/>
          <w:lang w:eastAsia="en-GB"/>
        </w:rPr>
      </w:pPr>
    </w:p>
    <w:p w14:paraId="102A4D29" w14:textId="77777777" w:rsidR="00731B42" w:rsidRPr="00F838F7" w:rsidRDefault="00731B42" w:rsidP="00731B42">
      <w:pPr>
        <w:pStyle w:val="ListParagraph"/>
        <w:numPr>
          <w:ilvl w:val="0"/>
          <w:numId w:val="24"/>
        </w:numPr>
        <w:spacing w:after="0" w:line="240" w:lineRule="auto"/>
        <w:rPr>
          <w:rFonts w:ascii="Arial" w:eastAsia="Times New Roman" w:hAnsi="Arial" w:cs="Arial"/>
          <w:lang w:eastAsia="en-GB"/>
        </w:rPr>
      </w:pPr>
      <w:r w:rsidRPr="00F838F7">
        <w:rPr>
          <w:rFonts w:ascii="Arial" w:eastAsia="Times New Roman" w:hAnsi="Arial" w:cs="Arial"/>
          <w:lang w:eastAsia="en-GB"/>
        </w:rPr>
        <w:t xml:space="preserve">Amounts falling due in one year  </w:t>
      </w:r>
    </w:p>
    <w:p w14:paraId="41DED6D7" w14:textId="77777777" w:rsidR="00731B42" w:rsidRPr="00F838F7" w:rsidRDefault="00731B42" w:rsidP="00731B42">
      <w:pPr>
        <w:spacing w:after="0" w:line="240" w:lineRule="auto"/>
        <w:ind w:left="426"/>
        <w:contextualSpacing/>
        <w:rPr>
          <w:rFonts w:ascii="Arial" w:eastAsia="Times New Roman" w:hAnsi="Arial" w:cs="Arial"/>
          <w:lang w:eastAsia="en-GB"/>
        </w:rPr>
      </w:pPr>
    </w:p>
    <w:tbl>
      <w:tblPr>
        <w:tblStyle w:val="TableGrid"/>
        <w:tblpPr w:leftFromText="180" w:rightFromText="180" w:vertAnchor="text" w:horzAnchor="margin" w:tblpY="12"/>
        <w:tblW w:w="0" w:type="auto"/>
        <w:tblLook w:val="04A0" w:firstRow="1" w:lastRow="0" w:firstColumn="1" w:lastColumn="0" w:noHBand="0" w:noVBand="1"/>
      </w:tblPr>
      <w:tblGrid>
        <w:gridCol w:w="2552"/>
        <w:gridCol w:w="1701"/>
        <w:gridCol w:w="1559"/>
      </w:tblGrid>
      <w:tr w:rsidR="00731B42" w:rsidRPr="00F838F7" w14:paraId="37F875CD" w14:textId="77777777" w:rsidTr="00B92DAC">
        <w:tc>
          <w:tcPr>
            <w:tcW w:w="2552" w:type="dxa"/>
          </w:tcPr>
          <w:p w14:paraId="1CE4D1BF" w14:textId="77777777" w:rsidR="00731B42" w:rsidRPr="00F838F7" w:rsidRDefault="00731B42" w:rsidP="00B92DAC">
            <w:pPr>
              <w:pStyle w:val="NoSpacing"/>
              <w:rPr>
                <w:rFonts w:ascii="Arial" w:hAnsi="Arial" w:cs="Arial"/>
              </w:rPr>
            </w:pPr>
            <w:bookmarkStart w:id="8" w:name="_Hlk50986532"/>
          </w:p>
        </w:tc>
        <w:tc>
          <w:tcPr>
            <w:tcW w:w="1701" w:type="dxa"/>
          </w:tcPr>
          <w:p w14:paraId="114F457C" w14:textId="77777777" w:rsidR="00731B42" w:rsidRPr="00F838F7" w:rsidRDefault="00731B42" w:rsidP="00B92DAC">
            <w:pPr>
              <w:pStyle w:val="NoSpacing"/>
              <w:jc w:val="center"/>
              <w:rPr>
                <w:rFonts w:ascii="Arial" w:hAnsi="Arial" w:cs="Arial"/>
              </w:rPr>
            </w:pPr>
            <w:r w:rsidRPr="00F838F7">
              <w:rPr>
                <w:rFonts w:ascii="Arial" w:hAnsi="Arial" w:cs="Arial"/>
              </w:rPr>
              <w:t>2021</w:t>
            </w:r>
          </w:p>
          <w:p w14:paraId="29296942" w14:textId="77777777" w:rsidR="00731B42" w:rsidRPr="00F838F7" w:rsidRDefault="00731B42" w:rsidP="00B92DAC">
            <w:pPr>
              <w:pStyle w:val="NoSpacing"/>
              <w:jc w:val="center"/>
              <w:rPr>
                <w:rFonts w:ascii="Arial" w:hAnsi="Arial" w:cs="Arial"/>
              </w:rPr>
            </w:pPr>
            <w:r w:rsidRPr="00F838F7">
              <w:rPr>
                <w:rFonts w:ascii="Arial" w:hAnsi="Arial" w:cs="Arial"/>
              </w:rPr>
              <w:t>£</w:t>
            </w:r>
          </w:p>
        </w:tc>
        <w:tc>
          <w:tcPr>
            <w:tcW w:w="1559" w:type="dxa"/>
          </w:tcPr>
          <w:p w14:paraId="34B7E032" w14:textId="77777777" w:rsidR="00731B42" w:rsidRPr="00F838F7" w:rsidRDefault="00731B42" w:rsidP="00B92DAC">
            <w:pPr>
              <w:pStyle w:val="NoSpacing"/>
              <w:jc w:val="center"/>
              <w:rPr>
                <w:rFonts w:ascii="Arial" w:hAnsi="Arial" w:cs="Arial"/>
              </w:rPr>
            </w:pPr>
            <w:r w:rsidRPr="00F838F7">
              <w:rPr>
                <w:rFonts w:ascii="Arial" w:hAnsi="Arial" w:cs="Arial"/>
              </w:rPr>
              <w:t>2020</w:t>
            </w:r>
          </w:p>
          <w:p w14:paraId="0D20A221" w14:textId="77777777" w:rsidR="00731B42" w:rsidRPr="00F838F7" w:rsidRDefault="00731B42" w:rsidP="00B92DAC">
            <w:pPr>
              <w:pStyle w:val="NoSpacing"/>
              <w:jc w:val="center"/>
              <w:rPr>
                <w:rFonts w:ascii="Arial" w:hAnsi="Arial" w:cs="Arial"/>
              </w:rPr>
            </w:pPr>
            <w:r w:rsidRPr="00F838F7">
              <w:rPr>
                <w:rFonts w:ascii="Arial" w:hAnsi="Arial" w:cs="Arial"/>
              </w:rPr>
              <w:t>£</w:t>
            </w:r>
          </w:p>
        </w:tc>
      </w:tr>
      <w:tr w:rsidR="00731B42" w:rsidRPr="00F838F7" w14:paraId="48D0B940" w14:textId="77777777" w:rsidTr="00B92DAC">
        <w:tc>
          <w:tcPr>
            <w:tcW w:w="2552" w:type="dxa"/>
          </w:tcPr>
          <w:p w14:paraId="51CBFA96" w14:textId="77777777" w:rsidR="00731B42" w:rsidRPr="00F838F7" w:rsidRDefault="00731B42" w:rsidP="00B92DAC">
            <w:pPr>
              <w:pStyle w:val="NoSpacing"/>
              <w:rPr>
                <w:rFonts w:ascii="Arial" w:hAnsi="Arial" w:cs="Arial"/>
              </w:rPr>
            </w:pPr>
          </w:p>
        </w:tc>
        <w:tc>
          <w:tcPr>
            <w:tcW w:w="1701" w:type="dxa"/>
          </w:tcPr>
          <w:p w14:paraId="1959206A" w14:textId="77777777" w:rsidR="00731B42" w:rsidRPr="00F838F7" w:rsidRDefault="00731B42" w:rsidP="00B92DAC">
            <w:pPr>
              <w:pStyle w:val="NoSpacing"/>
              <w:rPr>
                <w:rFonts w:ascii="Arial" w:hAnsi="Arial" w:cs="Arial"/>
              </w:rPr>
            </w:pPr>
          </w:p>
        </w:tc>
        <w:tc>
          <w:tcPr>
            <w:tcW w:w="1559" w:type="dxa"/>
          </w:tcPr>
          <w:p w14:paraId="0B3D46C5" w14:textId="77777777" w:rsidR="00731B42" w:rsidRPr="00F838F7" w:rsidRDefault="00731B42" w:rsidP="00B92DAC">
            <w:pPr>
              <w:pStyle w:val="NoSpacing"/>
              <w:rPr>
                <w:rFonts w:ascii="Arial" w:hAnsi="Arial" w:cs="Arial"/>
              </w:rPr>
            </w:pPr>
          </w:p>
        </w:tc>
      </w:tr>
      <w:tr w:rsidR="00731B42" w:rsidRPr="00F838F7" w14:paraId="3F6E8A58" w14:textId="77777777" w:rsidTr="00B92DAC">
        <w:tc>
          <w:tcPr>
            <w:tcW w:w="2552" w:type="dxa"/>
          </w:tcPr>
          <w:p w14:paraId="0A5FA33F" w14:textId="77777777" w:rsidR="00731B42" w:rsidRPr="00F838F7" w:rsidRDefault="00731B42" w:rsidP="00B92DAC">
            <w:pPr>
              <w:pStyle w:val="NoSpacing"/>
              <w:rPr>
                <w:rFonts w:ascii="Arial" w:hAnsi="Arial" w:cs="Arial"/>
              </w:rPr>
            </w:pPr>
            <w:r w:rsidRPr="00F838F7">
              <w:rPr>
                <w:rFonts w:ascii="Arial" w:hAnsi="Arial" w:cs="Arial"/>
              </w:rPr>
              <w:t>Accruals</w:t>
            </w:r>
          </w:p>
        </w:tc>
        <w:tc>
          <w:tcPr>
            <w:tcW w:w="1701" w:type="dxa"/>
          </w:tcPr>
          <w:p w14:paraId="120656F2" w14:textId="77777777" w:rsidR="00731B42" w:rsidRPr="00F838F7" w:rsidRDefault="00731B42" w:rsidP="00B92DAC">
            <w:pPr>
              <w:pStyle w:val="NoSpacing"/>
              <w:jc w:val="right"/>
              <w:rPr>
                <w:rFonts w:ascii="Arial" w:hAnsi="Arial" w:cs="Arial"/>
              </w:rPr>
            </w:pPr>
            <w:r>
              <w:rPr>
                <w:rFonts w:ascii="Arial" w:hAnsi="Arial" w:cs="Arial"/>
              </w:rPr>
              <w:t>-</w:t>
            </w:r>
          </w:p>
        </w:tc>
        <w:tc>
          <w:tcPr>
            <w:tcW w:w="1559" w:type="dxa"/>
          </w:tcPr>
          <w:p w14:paraId="18423817" w14:textId="77777777" w:rsidR="00731B42" w:rsidRPr="00F838F7" w:rsidRDefault="00731B42" w:rsidP="00B92DAC">
            <w:pPr>
              <w:pStyle w:val="NoSpacing"/>
              <w:jc w:val="right"/>
              <w:rPr>
                <w:rFonts w:ascii="Arial" w:hAnsi="Arial" w:cs="Arial"/>
              </w:rPr>
            </w:pPr>
            <w:r>
              <w:rPr>
                <w:rFonts w:ascii="Arial" w:hAnsi="Arial" w:cs="Arial"/>
              </w:rPr>
              <w:t>1,306</w:t>
            </w:r>
          </w:p>
        </w:tc>
      </w:tr>
      <w:tr w:rsidR="00731B42" w:rsidRPr="00F838F7" w14:paraId="4E363B37" w14:textId="77777777" w:rsidTr="00B92DAC">
        <w:tc>
          <w:tcPr>
            <w:tcW w:w="2552" w:type="dxa"/>
          </w:tcPr>
          <w:p w14:paraId="0EBE3075" w14:textId="77777777" w:rsidR="00731B42" w:rsidRPr="00F838F7" w:rsidRDefault="00731B42" w:rsidP="00B92DAC">
            <w:pPr>
              <w:pStyle w:val="NoSpacing"/>
              <w:rPr>
                <w:rFonts w:ascii="Arial" w:hAnsi="Arial" w:cs="Arial"/>
              </w:rPr>
            </w:pPr>
            <w:r w:rsidRPr="00F838F7">
              <w:rPr>
                <w:rFonts w:ascii="Arial" w:hAnsi="Arial" w:cs="Arial"/>
              </w:rPr>
              <w:t>Diocesan parish share</w:t>
            </w:r>
          </w:p>
        </w:tc>
        <w:tc>
          <w:tcPr>
            <w:tcW w:w="1701" w:type="dxa"/>
          </w:tcPr>
          <w:p w14:paraId="3155ADDB" w14:textId="77777777" w:rsidR="00731B42" w:rsidRPr="00F838F7" w:rsidRDefault="00731B42" w:rsidP="00B92DAC">
            <w:pPr>
              <w:pStyle w:val="NoSpacing"/>
              <w:jc w:val="right"/>
              <w:rPr>
                <w:rFonts w:ascii="Arial" w:hAnsi="Arial" w:cs="Arial"/>
              </w:rPr>
            </w:pPr>
            <w:r>
              <w:rPr>
                <w:rFonts w:ascii="Arial" w:hAnsi="Arial" w:cs="Arial"/>
              </w:rPr>
              <w:t>5,000</w:t>
            </w:r>
          </w:p>
        </w:tc>
        <w:tc>
          <w:tcPr>
            <w:tcW w:w="1559" w:type="dxa"/>
          </w:tcPr>
          <w:p w14:paraId="3EFB6A9F" w14:textId="77777777" w:rsidR="00731B42" w:rsidRPr="00F838F7" w:rsidRDefault="00731B42" w:rsidP="00B92DAC">
            <w:pPr>
              <w:pStyle w:val="NoSpacing"/>
              <w:jc w:val="right"/>
              <w:rPr>
                <w:rFonts w:ascii="Arial" w:hAnsi="Arial" w:cs="Arial"/>
              </w:rPr>
            </w:pPr>
            <w:r>
              <w:rPr>
                <w:rFonts w:ascii="Arial" w:hAnsi="Arial" w:cs="Arial"/>
              </w:rPr>
              <w:t>-</w:t>
            </w:r>
          </w:p>
        </w:tc>
      </w:tr>
      <w:tr w:rsidR="00731B42" w:rsidRPr="00F838F7" w14:paraId="7B5A879E" w14:textId="77777777" w:rsidTr="00B92DAC">
        <w:tc>
          <w:tcPr>
            <w:tcW w:w="2552" w:type="dxa"/>
          </w:tcPr>
          <w:p w14:paraId="118A8493" w14:textId="77777777" w:rsidR="00731B42" w:rsidRPr="00F838F7" w:rsidRDefault="00731B42" w:rsidP="00B92DAC">
            <w:pPr>
              <w:pStyle w:val="NoSpacing"/>
              <w:rPr>
                <w:rFonts w:ascii="Arial" w:hAnsi="Arial" w:cs="Arial"/>
              </w:rPr>
            </w:pPr>
            <w:r w:rsidRPr="00F838F7">
              <w:rPr>
                <w:rFonts w:ascii="Arial" w:hAnsi="Arial" w:cs="Arial"/>
              </w:rPr>
              <w:t>Other creditors</w:t>
            </w:r>
          </w:p>
        </w:tc>
        <w:tc>
          <w:tcPr>
            <w:tcW w:w="1701" w:type="dxa"/>
          </w:tcPr>
          <w:p w14:paraId="0A0CBBD8" w14:textId="77777777" w:rsidR="00731B42" w:rsidRPr="00F838F7" w:rsidRDefault="00731B42" w:rsidP="00B92DAC">
            <w:pPr>
              <w:pStyle w:val="NoSpacing"/>
              <w:jc w:val="right"/>
              <w:rPr>
                <w:rFonts w:ascii="Arial" w:hAnsi="Arial" w:cs="Arial"/>
              </w:rPr>
            </w:pPr>
            <w:r>
              <w:rPr>
                <w:rFonts w:ascii="Arial" w:hAnsi="Arial" w:cs="Arial"/>
              </w:rPr>
              <w:t>1,059</w:t>
            </w:r>
          </w:p>
        </w:tc>
        <w:tc>
          <w:tcPr>
            <w:tcW w:w="1559" w:type="dxa"/>
          </w:tcPr>
          <w:p w14:paraId="258F090A" w14:textId="77777777" w:rsidR="00731B42" w:rsidRPr="00F838F7" w:rsidRDefault="00731B42" w:rsidP="00B92DAC">
            <w:pPr>
              <w:pStyle w:val="NoSpacing"/>
              <w:jc w:val="right"/>
              <w:rPr>
                <w:rFonts w:ascii="Arial" w:hAnsi="Arial" w:cs="Arial"/>
              </w:rPr>
            </w:pPr>
            <w:r>
              <w:rPr>
                <w:rFonts w:ascii="Arial" w:hAnsi="Arial" w:cs="Arial"/>
              </w:rPr>
              <w:t>3,072</w:t>
            </w:r>
          </w:p>
        </w:tc>
      </w:tr>
      <w:tr w:rsidR="00731B42" w:rsidRPr="00F838F7" w14:paraId="375830D5" w14:textId="77777777" w:rsidTr="00B92DAC">
        <w:tc>
          <w:tcPr>
            <w:tcW w:w="2552" w:type="dxa"/>
          </w:tcPr>
          <w:p w14:paraId="5B11A112" w14:textId="77777777" w:rsidR="00731B42" w:rsidRPr="00F838F7" w:rsidRDefault="00731B42" w:rsidP="00B92DAC">
            <w:pPr>
              <w:pStyle w:val="NoSpacing"/>
              <w:rPr>
                <w:rFonts w:ascii="Arial" w:hAnsi="Arial" w:cs="Arial"/>
              </w:rPr>
            </w:pPr>
          </w:p>
        </w:tc>
        <w:tc>
          <w:tcPr>
            <w:tcW w:w="1701" w:type="dxa"/>
          </w:tcPr>
          <w:p w14:paraId="4E5D264D" w14:textId="77777777" w:rsidR="00731B42" w:rsidRPr="00F838F7" w:rsidRDefault="00731B42" w:rsidP="00B92DAC">
            <w:pPr>
              <w:pStyle w:val="NoSpacing"/>
              <w:jc w:val="right"/>
              <w:rPr>
                <w:rFonts w:ascii="Arial" w:hAnsi="Arial" w:cs="Arial"/>
              </w:rPr>
            </w:pPr>
          </w:p>
        </w:tc>
        <w:tc>
          <w:tcPr>
            <w:tcW w:w="1559" w:type="dxa"/>
          </w:tcPr>
          <w:p w14:paraId="66932DFD" w14:textId="77777777" w:rsidR="00731B42" w:rsidRPr="00F838F7" w:rsidRDefault="00731B42" w:rsidP="00B92DAC">
            <w:pPr>
              <w:pStyle w:val="NoSpacing"/>
              <w:jc w:val="right"/>
              <w:rPr>
                <w:rFonts w:ascii="Arial" w:hAnsi="Arial" w:cs="Arial"/>
              </w:rPr>
            </w:pPr>
          </w:p>
        </w:tc>
      </w:tr>
      <w:tr w:rsidR="00731B42" w:rsidRPr="00F838F7" w14:paraId="2B367E57" w14:textId="77777777" w:rsidTr="00B92DAC">
        <w:tc>
          <w:tcPr>
            <w:tcW w:w="2552" w:type="dxa"/>
          </w:tcPr>
          <w:p w14:paraId="4D5620C3" w14:textId="77777777" w:rsidR="00731B42" w:rsidRPr="00F838F7" w:rsidRDefault="00731B42" w:rsidP="00B92DAC">
            <w:pPr>
              <w:pStyle w:val="NoSpacing"/>
              <w:rPr>
                <w:rFonts w:ascii="Arial" w:hAnsi="Arial" w:cs="Arial"/>
                <w:b/>
                <w:bCs/>
              </w:rPr>
            </w:pPr>
            <w:r w:rsidRPr="00F838F7">
              <w:rPr>
                <w:rFonts w:ascii="Arial" w:hAnsi="Arial" w:cs="Arial"/>
                <w:b/>
                <w:bCs/>
              </w:rPr>
              <w:t>Total</w:t>
            </w:r>
          </w:p>
        </w:tc>
        <w:tc>
          <w:tcPr>
            <w:tcW w:w="1701" w:type="dxa"/>
            <w:shd w:val="clear" w:color="auto" w:fill="D9D9D9" w:themeFill="background1" w:themeFillShade="D9"/>
          </w:tcPr>
          <w:p w14:paraId="7C33BA51" w14:textId="77777777" w:rsidR="00731B42" w:rsidRPr="00F838F7" w:rsidRDefault="00731B42" w:rsidP="00B92DAC">
            <w:pPr>
              <w:pStyle w:val="NoSpacing"/>
              <w:jc w:val="right"/>
              <w:rPr>
                <w:rFonts w:ascii="Arial" w:hAnsi="Arial" w:cs="Arial"/>
              </w:rPr>
            </w:pPr>
            <w:r>
              <w:rPr>
                <w:rFonts w:ascii="Arial" w:hAnsi="Arial" w:cs="Arial"/>
              </w:rPr>
              <w:t>6,059</w:t>
            </w:r>
          </w:p>
        </w:tc>
        <w:tc>
          <w:tcPr>
            <w:tcW w:w="1559" w:type="dxa"/>
            <w:shd w:val="clear" w:color="auto" w:fill="D9D9D9" w:themeFill="background1" w:themeFillShade="D9"/>
          </w:tcPr>
          <w:p w14:paraId="677FC1B1" w14:textId="77777777" w:rsidR="00731B42" w:rsidRPr="00F838F7" w:rsidRDefault="00731B42" w:rsidP="00B92DAC">
            <w:pPr>
              <w:pStyle w:val="NoSpacing"/>
              <w:jc w:val="right"/>
              <w:rPr>
                <w:rFonts w:ascii="Arial" w:hAnsi="Arial" w:cs="Arial"/>
              </w:rPr>
            </w:pPr>
            <w:r>
              <w:rPr>
                <w:rFonts w:ascii="Arial" w:hAnsi="Arial" w:cs="Arial"/>
              </w:rPr>
              <w:t>4,378</w:t>
            </w:r>
          </w:p>
        </w:tc>
      </w:tr>
      <w:bookmarkEnd w:id="8"/>
    </w:tbl>
    <w:p w14:paraId="64999DAE" w14:textId="77777777" w:rsidR="00731B42" w:rsidRPr="00F838F7" w:rsidRDefault="00731B42" w:rsidP="00731B42">
      <w:pPr>
        <w:spacing w:after="0" w:line="240" w:lineRule="auto"/>
        <w:ind w:left="142"/>
        <w:contextualSpacing/>
        <w:rPr>
          <w:rFonts w:ascii="Arial" w:eastAsia="Times New Roman" w:hAnsi="Arial" w:cs="Arial"/>
          <w:lang w:eastAsia="en-GB"/>
        </w:rPr>
      </w:pPr>
    </w:p>
    <w:p w14:paraId="74430063" w14:textId="77777777" w:rsidR="00731B42" w:rsidRPr="00F838F7" w:rsidRDefault="00731B42" w:rsidP="00731B42">
      <w:pPr>
        <w:spacing w:after="0" w:line="240" w:lineRule="auto"/>
        <w:contextualSpacing/>
        <w:rPr>
          <w:rFonts w:ascii="Arial" w:eastAsia="Times New Roman" w:hAnsi="Arial" w:cs="Arial"/>
          <w:lang w:eastAsia="en-GB"/>
        </w:rPr>
      </w:pPr>
    </w:p>
    <w:p w14:paraId="4972D08C" w14:textId="77777777" w:rsidR="00731B42" w:rsidRPr="00F838F7" w:rsidRDefault="00731B42" w:rsidP="00731B42">
      <w:pPr>
        <w:spacing w:after="0" w:line="240" w:lineRule="auto"/>
        <w:ind w:left="1080"/>
        <w:contextualSpacing/>
        <w:rPr>
          <w:rFonts w:ascii="Arial" w:eastAsia="Times New Roman" w:hAnsi="Arial" w:cs="Arial"/>
          <w:lang w:eastAsia="en-GB"/>
        </w:rPr>
      </w:pPr>
    </w:p>
    <w:p w14:paraId="54B76AFE" w14:textId="77777777" w:rsidR="00731B42" w:rsidRPr="00F838F7" w:rsidRDefault="00731B42" w:rsidP="00731B42">
      <w:pPr>
        <w:spacing w:after="0" w:line="240" w:lineRule="auto"/>
        <w:ind w:left="360"/>
        <w:contextualSpacing/>
        <w:rPr>
          <w:rFonts w:ascii="Arial" w:eastAsia="Times New Roman" w:hAnsi="Arial" w:cs="Arial"/>
          <w:highlight w:val="yellow"/>
          <w:lang w:eastAsia="en-GB"/>
        </w:rPr>
      </w:pPr>
    </w:p>
    <w:p w14:paraId="1B906DD7" w14:textId="77777777" w:rsidR="00731B42" w:rsidRPr="00F838F7" w:rsidRDefault="00731B42" w:rsidP="00731B42">
      <w:pPr>
        <w:spacing w:after="0" w:line="240" w:lineRule="auto"/>
        <w:contextualSpacing/>
        <w:rPr>
          <w:rFonts w:ascii="Arial" w:eastAsia="Times New Roman" w:hAnsi="Arial" w:cs="Arial"/>
          <w:highlight w:val="yellow"/>
          <w:lang w:eastAsia="en-GB"/>
        </w:rPr>
      </w:pPr>
    </w:p>
    <w:p w14:paraId="0ED2833C" w14:textId="77777777" w:rsidR="00731B42" w:rsidRPr="00F838F7" w:rsidRDefault="00731B42" w:rsidP="00731B42">
      <w:pPr>
        <w:spacing w:after="0" w:line="240" w:lineRule="auto"/>
        <w:contextualSpacing/>
        <w:rPr>
          <w:rFonts w:ascii="Arial" w:eastAsia="Times New Roman" w:hAnsi="Arial" w:cs="Arial"/>
          <w:lang w:eastAsia="en-GB"/>
        </w:rPr>
      </w:pPr>
    </w:p>
    <w:p w14:paraId="3D015C21" w14:textId="77777777" w:rsidR="00731B42" w:rsidRPr="00F838F7" w:rsidRDefault="00731B42" w:rsidP="00731B42">
      <w:pPr>
        <w:spacing w:after="0" w:line="240" w:lineRule="auto"/>
        <w:ind w:left="426" w:hanging="284"/>
        <w:contextualSpacing/>
        <w:rPr>
          <w:rFonts w:ascii="Arial" w:eastAsia="Times New Roman" w:hAnsi="Arial" w:cs="Arial"/>
          <w:lang w:eastAsia="en-GB"/>
        </w:rPr>
      </w:pPr>
    </w:p>
    <w:p w14:paraId="783834D4" w14:textId="77777777" w:rsidR="00731B42" w:rsidRDefault="00731B42" w:rsidP="00731B42">
      <w:pPr>
        <w:spacing w:after="0" w:line="240" w:lineRule="auto"/>
        <w:ind w:left="284" w:hanging="284"/>
        <w:contextualSpacing/>
        <w:rPr>
          <w:rFonts w:ascii="Arial" w:eastAsia="Times New Roman" w:hAnsi="Arial" w:cs="Arial"/>
          <w:lang w:eastAsia="en-GB"/>
        </w:rPr>
      </w:pPr>
    </w:p>
    <w:p w14:paraId="1F4F96DD" w14:textId="77777777" w:rsidR="00731B42" w:rsidRDefault="00731B42" w:rsidP="00731B42">
      <w:pPr>
        <w:spacing w:after="0" w:line="240" w:lineRule="auto"/>
        <w:ind w:left="284" w:hanging="284"/>
        <w:contextualSpacing/>
        <w:rPr>
          <w:rFonts w:ascii="Arial" w:eastAsia="Times New Roman" w:hAnsi="Arial" w:cs="Arial"/>
          <w:lang w:eastAsia="en-GB"/>
        </w:rPr>
      </w:pPr>
    </w:p>
    <w:p w14:paraId="4B5B5ADA" w14:textId="77777777" w:rsidR="00731B42" w:rsidRPr="00F838F7" w:rsidRDefault="00731B42" w:rsidP="00731B42">
      <w:pPr>
        <w:spacing w:after="0" w:line="240" w:lineRule="auto"/>
        <w:ind w:left="284" w:hanging="284"/>
        <w:contextualSpacing/>
        <w:rPr>
          <w:rFonts w:ascii="Arial" w:eastAsia="Times New Roman" w:hAnsi="Arial" w:cs="Arial"/>
          <w:lang w:eastAsia="en-GB"/>
        </w:rPr>
      </w:pPr>
      <w:r w:rsidRPr="00F838F7">
        <w:rPr>
          <w:rFonts w:ascii="Arial" w:eastAsia="Times New Roman" w:hAnsi="Arial" w:cs="Arial"/>
          <w:lang w:eastAsia="en-GB"/>
        </w:rPr>
        <w:t xml:space="preserve">b. Amounts falling due after more than one year  </w:t>
      </w:r>
    </w:p>
    <w:p w14:paraId="0AB92A60" w14:textId="77777777" w:rsidR="00731B42" w:rsidRPr="00F838F7" w:rsidRDefault="00731B42" w:rsidP="00731B42">
      <w:pPr>
        <w:spacing w:after="0" w:line="240" w:lineRule="auto"/>
        <w:ind w:left="284"/>
        <w:contextualSpacing/>
        <w:rPr>
          <w:rFonts w:ascii="Arial" w:eastAsia="Times New Roman" w:hAnsi="Arial" w:cs="Arial"/>
          <w:lang w:eastAsia="en-GB"/>
        </w:rPr>
      </w:pPr>
    </w:p>
    <w:p w14:paraId="7C9B5BCB" w14:textId="77777777" w:rsidR="00731B42" w:rsidRPr="00CE5E91" w:rsidRDefault="00731B42" w:rsidP="00731B42">
      <w:pPr>
        <w:spacing w:after="0" w:line="240" w:lineRule="auto"/>
        <w:contextualSpacing/>
        <w:rPr>
          <w:rFonts w:ascii="Arial" w:eastAsia="Times New Roman" w:hAnsi="Arial" w:cs="Arial"/>
          <w:lang w:eastAsia="en-GB"/>
        </w:rPr>
      </w:pPr>
      <w:r>
        <w:rPr>
          <w:rFonts w:ascii="Arial" w:eastAsia="Times New Roman" w:hAnsi="Arial" w:cs="Arial"/>
          <w:lang w:eastAsia="en-GB"/>
        </w:rPr>
        <w:t>None</w:t>
      </w:r>
    </w:p>
    <w:p w14:paraId="6F1D806A" w14:textId="77777777" w:rsidR="00731B42" w:rsidRPr="00F838F7" w:rsidRDefault="00731B42" w:rsidP="00731B42">
      <w:pPr>
        <w:spacing w:after="0" w:line="240" w:lineRule="auto"/>
        <w:rPr>
          <w:rFonts w:ascii="Arial" w:eastAsia="Times New Roman" w:hAnsi="Arial" w:cs="Arial"/>
          <w:color w:val="92D050"/>
          <w:lang w:eastAsia="en-GB"/>
        </w:rPr>
      </w:pPr>
    </w:p>
    <w:p w14:paraId="59D46482" w14:textId="77777777" w:rsidR="00731B42" w:rsidRDefault="00731B42" w:rsidP="00731B42">
      <w:pPr>
        <w:spacing w:after="0" w:line="240" w:lineRule="auto"/>
        <w:rPr>
          <w:rFonts w:ascii="Arial" w:eastAsia="Times New Roman" w:hAnsi="Arial" w:cs="Arial"/>
          <w:color w:val="92D050"/>
          <w:sz w:val="28"/>
          <w:szCs w:val="28"/>
          <w:lang w:eastAsia="en-GB"/>
        </w:rPr>
      </w:pPr>
      <w:r>
        <w:rPr>
          <w:rFonts w:ascii="Arial" w:eastAsia="Times New Roman" w:hAnsi="Arial" w:cs="Arial"/>
          <w:color w:val="92D050"/>
          <w:sz w:val="28"/>
          <w:szCs w:val="28"/>
          <w:lang w:eastAsia="en-GB"/>
        </w:rPr>
        <w:br w:type="page"/>
      </w:r>
    </w:p>
    <w:p w14:paraId="4420AEC3" w14:textId="77777777" w:rsidR="00731B42" w:rsidRPr="00DD1B12" w:rsidRDefault="00731B42" w:rsidP="00731B42">
      <w:pPr>
        <w:spacing w:after="0" w:line="240" w:lineRule="auto"/>
        <w:rPr>
          <w:rFonts w:ascii="Arial" w:eastAsia="Times New Roman" w:hAnsi="Arial" w:cs="Arial"/>
          <w:color w:val="92D050"/>
          <w:sz w:val="28"/>
          <w:szCs w:val="28"/>
          <w:lang w:eastAsia="en-GB"/>
        </w:rPr>
      </w:pPr>
    </w:p>
    <w:p w14:paraId="34DD3905" w14:textId="77777777" w:rsidR="00731B42" w:rsidRDefault="00731B42" w:rsidP="00731B42">
      <w:pPr>
        <w:spacing w:after="0" w:line="240" w:lineRule="auto"/>
        <w:rPr>
          <w:rFonts w:ascii="Arial" w:eastAsia="Times New Roman" w:hAnsi="Arial" w:cs="Arial"/>
          <w:b/>
          <w:bCs/>
          <w:sz w:val="28"/>
          <w:szCs w:val="28"/>
          <w:lang w:eastAsia="en-GB"/>
        </w:rPr>
      </w:pPr>
      <w:r w:rsidRPr="00DD1B12">
        <w:rPr>
          <w:rFonts w:ascii="Arial" w:eastAsia="Times New Roman" w:hAnsi="Arial" w:cs="Arial"/>
          <w:b/>
          <w:bCs/>
          <w:sz w:val="28"/>
          <w:szCs w:val="28"/>
          <w:lang w:eastAsia="en-GB"/>
        </w:rPr>
        <w:t>2020 SOFA</w:t>
      </w:r>
    </w:p>
    <w:p w14:paraId="25E147EA" w14:textId="77777777" w:rsidR="00731B42" w:rsidRPr="00997057" w:rsidRDefault="00731B42" w:rsidP="00731B42">
      <w:pPr>
        <w:spacing w:after="0" w:line="240" w:lineRule="auto"/>
        <w:rPr>
          <w:rFonts w:ascii="Arial" w:eastAsia="Times New Roman" w:hAnsi="Arial" w:cs="Arial"/>
          <w:b/>
          <w:bCs/>
          <w:sz w:val="28"/>
          <w:szCs w:val="28"/>
          <w:lang w:eastAsia="en-GB"/>
        </w:rPr>
      </w:pPr>
    </w:p>
    <w:tbl>
      <w:tblPr>
        <w:tblW w:w="9323" w:type="dxa"/>
        <w:tblLayout w:type="fixed"/>
        <w:tblCellMar>
          <w:left w:w="10" w:type="dxa"/>
          <w:right w:w="10" w:type="dxa"/>
        </w:tblCellMar>
        <w:tblLook w:val="0000" w:firstRow="0" w:lastRow="0" w:firstColumn="0" w:lastColumn="0" w:noHBand="0" w:noVBand="0"/>
      </w:tblPr>
      <w:tblGrid>
        <w:gridCol w:w="3116"/>
        <w:gridCol w:w="2238"/>
        <w:gridCol w:w="1447"/>
        <w:gridCol w:w="1246"/>
        <w:gridCol w:w="1276"/>
      </w:tblGrid>
      <w:tr w:rsidR="00731B42" w:rsidRPr="005F0CA4" w14:paraId="66B8A8C0" w14:textId="77777777" w:rsidTr="00B92DAC">
        <w:trPr>
          <w:trHeight w:val="767"/>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E90A058"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D641C9F" w14:textId="77777777" w:rsidR="00731B42" w:rsidRDefault="00731B42" w:rsidP="00B92DAC">
            <w:pPr>
              <w:jc w:val="center"/>
              <w:rPr>
                <w:rFonts w:ascii="Arial" w:eastAsia="Times New Roman" w:hAnsi="Arial" w:cs="Arial"/>
                <w:b/>
              </w:rPr>
            </w:pPr>
            <w:r w:rsidRPr="005F0CA4">
              <w:rPr>
                <w:rFonts w:ascii="Arial" w:eastAsia="Times New Roman" w:hAnsi="Arial" w:cs="Arial"/>
                <w:b/>
              </w:rPr>
              <w:t>Unrestricted/</w:t>
            </w:r>
          </w:p>
          <w:p w14:paraId="24AAD2A2" w14:textId="77777777" w:rsidR="00731B42" w:rsidRPr="005F0CA4" w:rsidRDefault="00731B42" w:rsidP="00B92DAC">
            <w:pPr>
              <w:jc w:val="center"/>
              <w:rPr>
                <w:rFonts w:ascii="Arial" w:hAnsi="Arial" w:cs="Arial"/>
              </w:rPr>
            </w:pPr>
            <w:r w:rsidRPr="005F0CA4">
              <w:rPr>
                <w:rFonts w:ascii="Arial" w:eastAsia="Times New Roman" w:hAnsi="Arial" w:cs="Arial"/>
                <w:b/>
              </w:rPr>
              <w:t>designated</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85F66A5" w14:textId="77777777" w:rsidR="00731B42" w:rsidRPr="005F0CA4" w:rsidRDefault="00731B42" w:rsidP="00B92DAC">
            <w:pPr>
              <w:jc w:val="center"/>
              <w:rPr>
                <w:rFonts w:ascii="Arial" w:hAnsi="Arial" w:cs="Arial"/>
              </w:rPr>
            </w:pPr>
            <w:r w:rsidRPr="005F0CA4">
              <w:rPr>
                <w:rFonts w:ascii="Arial" w:eastAsia="Times New Roman" w:hAnsi="Arial" w:cs="Arial"/>
                <w:b/>
              </w:rPr>
              <w:t>Restricted</w:t>
            </w:r>
          </w:p>
        </w:tc>
        <w:tc>
          <w:tcPr>
            <w:tcW w:w="2522"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F1A0F6" w14:textId="77777777" w:rsidR="00731B42" w:rsidRPr="005F0CA4" w:rsidRDefault="00731B42" w:rsidP="00B92DAC">
            <w:pPr>
              <w:jc w:val="center"/>
              <w:rPr>
                <w:rFonts w:ascii="Arial" w:hAnsi="Arial" w:cs="Arial"/>
              </w:rPr>
            </w:pPr>
            <w:r w:rsidRPr="005F0CA4">
              <w:rPr>
                <w:rFonts w:ascii="Arial" w:eastAsia="Times New Roman" w:hAnsi="Arial" w:cs="Arial"/>
                <w:b/>
              </w:rPr>
              <w:t>Total Funds</w:t>
            </w:r>
          </w:p>
        </w:tc>
      </w:tr>
      <w:tr w:rsidR="00731B42" w:rsidRPr="005F0CA4" w14:paraId="5702BCA8"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52EAE1B"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ADA3246" w14:textId="77777777" w:rsidR="00731B42" w:rsidRPr="005F0CA4" w:rsidRDefault="00731B42" w:rsidP="00B92DAC">
            <w:pPr>
              <w:jc w:val="center"/>
              <w:rPr>
                <w:rFonts w:ascii="Arial" w:hAnsi="Arial" w:cs="Arial"/>
              </w:rPr>
            </w:pPr>
            <w:r w:rsidRPr="005F0CA4">
              <w:rPr>
                <w:rFonts w:ascii="Arial" w:eastAsia="Times New Roman" w:hAnsi="Arial" w:cs="Arial"/>
                <w:b/>
              </w:rPr>
              <w:t>Funds</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C799EC" w14:textId="77777777" w:rsidR="00731B42" w:rsidRPr="005F0CA4" w:rsidRDefault="00731B42" w:rsidP="00B92DAC">
            <w:pPr>
              <w:jc w:val="center"/>
              <w:rPr>
                <w:rFonts w:ascii="Arial" w:hAnsi="Arial" w:cs="Arial"/>
              </w:rPr>
            </w:pPr>
            <w:r w:rsidRPr="005F0CA4">
              <w:rPr>
                <w:rFonts w:ascii="Arial" w:eastAsia="Times New Roman" w:hAnsi="Arial" w:cs="Arial"/>
                <w:b/>
              </w:rPr>
              <w:t>Funds</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768BB31" w14:textId="77777777" w:rsidR="00731B42" w:rsidRPr="005F0CA4" w:rsidRDefault="00731B42" w:rsidP="00B92DAC">
            <w:pPr>
              <w:jc w:val="center"/>
              <w:rPr>
                <w:rFonts w:ascii="Arial" w:hAnsi="Arial" w:cs="Arial"/>
              </w:rPr>
            </w:pPr>
            <w:r w:rsidRPr="005F0CA4">
              <w:rPr>
                <w:rFonts w:ascii="Arial" w:eastAsia="Times New Roman" w:hAnsi="Arial" w:cs="Arial"/>
                <w:b/>
              </w:rPr>
              <w:t>2020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7E21315" w14:textId="77777777" w:rsidR="00731B42" w:rsidRPr="005F0CA4" w:rsidRDefault="00731B42" w:rsidP="00B92DAC">
            <w:pPr>
              <w:jc w:val="center"/>
              <w:rPr>
                <w:rFonts w:ascii="Arial" w:hAnsi="Arial" w:cs="Arial"/>
              </w:rPr>
            </w:pPr>
            <w:r w:rsidRPr="005F0CA4">
              <w:rPr>
                <w:rFonts w:ascii="Arial" w:eastAsia="Times New Roman" w:hAnsi="Arial" w:cs="Arial"/>
                <w:b/>
              </w:rPr>
              <w:t>2019</w:t>
            </w:r>
          </w:p>
        </w:tc>
      </w:tr>
      <w:tr w:rsidR="00731B42" w:rsidRPr="005F0CA4" w14:paraId="1B7A33C8"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0C636F" w14:textId="77777777" w:rsidR="00731B42" w:rsidRPr="005F0CA4" w:rsidRDefault="00731B42" w:rsidP="00B92DAC">
            <w:pPr>
              <w:rPr>
                <w:rFonts w:ascii="Arial" w:hAnsi="Arial" w:cs="Arial"/>
              </w:rPr>
            </w:pPr>
            <w:r w:rsidRPr="005F0CA4">
              <w:rPr>
                <w:rFonts w:ascii="Arial" w:eastAsia="Times New Roman" w:hAnsi="Arial" w:cs="Arial"/>
                <w:b/>
              </w:rPr>
              <w:t>Incoming resources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94F4A1A" w14:textId="77777777" w:rsidR="00731B42" w:rsidRPr="005F0CA4" w:rsidRDefault="00731B42" w:rsidP="00B92DAC">
            <w:pPr>
              <w:jc w:val="center"/>
              <w:rPr>
                <w:rFonts w:ascii="Arial" w:hAnsi="Arial" w:cs="Arial"/>
              </w:rPr>
            </w:pPr>
            <w:r w:rsidRPr="005F0CA4">
              <w:rPr>
                <w:rFonts w:ascii="Arial" w:eastAsia="Times New Roman" w:hAnsi="Arial" w:cs="Arial"/>
                <w:b/>
              </w:rPr>
              <w:t>£</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1DAAACD" w14:textId="77777777" w:rsidR="00731B42" w:rsidRPr="005F0CA4" w:rsidRDefault="00731B42" w:rsidP="00B92DAC">
            <w:pPr>
              <w:jc w:val="center"/>
              <w:rPr>
                <w:rFonts w:ascii="Arial" w:hAnsi="Arial" w:cs="Arial"/>
              </w:rPr>
            </w:pPr>
            <w:r w:rsidRPr="005F0CA4">
              <w:rPr>
                <w:rFonts w:ascii="Arial" w:eastAsia="Times New Roman" w:hAnsi="Arial" w:cs="Arial"/>
                <w:b/>
              </w:rPr>
              <w:t xml:space="preserve">         £</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CD74EC5" w14:textId="77777777" w:rsidR="00731B42" w:rsidRPr="005F0CA4" w:rsidRDefault="00731B42" w:rsidP="00B92DAC">
            <w:pPr>
              <w:jc w:val="center"/>
              <w:rPr>
                <w:rFonts w:ascii="Arial" w:hAnsi="Arial" w:cs="Arial"/>
              </w:rPr>
            </w:pPr>
            <w:r w:rsidRPr="005F0CA4">
              <w:rPr>
                <w:rFonts w:ascii="Arial" w:eastAsia="Times New Roman" w:hAnsi="Arial" w:cs="Arial"/>
                <w:b/>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AF59C4E" w14:textId="77777777" w:rsidR="00731B42" w:rsidRPr="005F0CA4" w:rsidRDefault="00731B42" w:rsidP="00B92DAC">
            <w:pPr>
              <w:jc w:val="center"/>
              <w:rPr>
                <w:rFonts w:ascii="Arial" w:hAnsi="Arial" w:cs="Arial"/>
              </w:rPr>
            </w:pPr>
            <w:r w:rsidRPr="005F0CA4">
              <w:rPr>
                <w:rFonts w:ascii="Arial" w:eastAsia="Times New Roman" w:hAnsi="Arial" w:cs="Arial"/>
                <w:b/>
              </w:rPr>
              <w:t xml:space="preserve">        £</w:t>
            </w:r>
          </w:p>
        </w:tc>
      </w:tr>
      <w:tr w:rsidR="00731B42" w:rsidRPr="005F0CA4" w14:paraId="458FDDD9"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A213229"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68E12B5"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3706BFE"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AEBB8A0"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016CBA9" w14:textId="77777777" w:rsidR="00731B42" w:rsidRPr="005F0CA4" w:rsidRDefault="00731B42" w:rsidP="00B92DAC">
            <w:pPr>
              <w:jc w:val="right"/>
              <w:rPr>
                <w:rFonts w:ascii="Arial" w:hAnsi="Arial" w:cs="Arial"/>
              </w:rPr>
            </w:pPr>
          </w:p>
        </w:tc>
      </w:tr>
      <w:tr w:rsidR="00731B42" w:rsidRPr="005F0CA4" w14:paraId="226DBC74"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3EA44D" w14:textId="77777777" w:rsidR="00731B42" w:rsidRPr="005F0CA4" w:rsidRDefault="00731B42" w:rsidP="00B92DAC">
            <w:pPr>
              <w:rPr>
                <w:rFonts w:ascii="Arial" w:hAnsi="Arial" w:cs="Arial"/>
              </w:rPr>
            </w:pPr>
            <w:r w:rsidRPr="005F0CA4">
              <w:rPr>
                <w:rFonts w:ascii="Arial" w:eastAsia="Times New Roman" w:hAnsi="Arial" w:cs="Arial"/>
              </w:rPr>
              <w:t>Voluntary income</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D31E8F9" w14:textId="77777777" w:rsidR="00731B42" w:rsidRPr="005F0CA4" w:rsidRDefault="00731B42" w:rsidP="00B92DAC">
            <w:pPr>
              <w:jc w:val="right"/>
              <w:rPr>
                <w:rFonts w:ascii="Arial" w:hAnsi="Arial" w:cs="Arial"/>
              </w:rPr>
            </w:pPr>
            <w:r w:rsidRPr="005F0CA4">
              <w:rPr>
                <w:rFonts w:ascii="Arial" w:hAnsi="Arial" w:cs="Arial"/>
              </w:rPr>
              <w:t>57,076</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EC391D8" w14:textId="77777777" w:rsidR="00731B42" w:rsidRPr="005F0CA4" w:rsidRDefault="00731B42" w:rsidP="00B92DAC">
            <w:pPr>
              <w:jc w:val="right"/>
              <w:rPr>
                <w:rFonts w:ascii="Arial" w:hAnsi="Arial" w:cs="Arial"/>
              </w:rPr>
            </w:pPr>
            <w:r w:rsidRPr="005F0CA4">
              <w:rPr>
                <w:rFonts w:ascii="Arial" w:hAnsi="Arial" w:cs="Arial"/>
              </w:rPr>
              <w:t>630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BEC8D6" w14:textId="77777777" w:rsidR="00731B42" w:rsidRPr="005F0CA4" w:rsidRDefault="00731B42" w:rsidP="00B92DAC">
            <w:pPr>
              <w:jc w:val="right"/>
              <w:rPr>
                <w:rFonts w:ascii="Arial" w:hAnsi="Arial" w:cs="Arial"/>
              </w:rPr>
            </w:pPr>
            <w:r w:rsidRPr="005F0CA4">
              <w:rPr>
                <w:rFonts w:ascii="Arial" w:hAnsi="Arial" w:cs="Arial"/>
              </w:rPr>
              <w:t>57,706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52B8A83" w14:textId="77777777" w:rsidR="00731B42" w:rsidRPr="005F0CA4" w:rsidRDefault="00731B42" w:rsidP="00B92DAC">
            <w:pPr>
              <w:jc w:val="right"/>
              <w:rPr>
                <w:rFonts w:ascii="Arial" w:hAnsi="Arial" w:cs="Arial"/>
              </w:rPr>
            </w:pPr>
            <w:r w:rsidRPr="005F0CA4">
              <w:rPr>
                <w:rFonts w:ascii="Arial" w:hAnsi="Arial" w:cs="Arial"/>
              </w:rPr>
              <w:t>82,087</w:t>
            </w:r>
          </w:p>
        </w:tc>
      </w:tr>
      <w:tr w:rsidR="00731B42" w:rsidRPr="005F0CA4" w14:paraId="5E8BCAD6"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6E3612A"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C137CD9"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2A95C95"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651B278"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738867A" w14:textId="77777777" w:rsidR="00731B42" w:rsidRPr="005F0CA4" w:rsidRDefault="00731B42" w:rsidP="00B92DAC">
            <w:pPr>
              <w:jc w:val="right"/>
              <w:rPr>
                <w:rFonts w:ascii="Arial" w:hAnsi="Arial" w:cs="Arial"/>
              </w:rPr>
            </w:pPr>
          </w:p>
        </w:tc>
      </w:tr>
      <w:tr w:rsidR="00731B42" w:rsidRPr="005F0CA4" w14:paraId="2F276149"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3F16FC0" w14:textId="77777777" w:rsidR="00731B42" w:rsidRPr="005F0CA4" w:rsidRDefault="00731B42" w:rsidP="00B92DAC">
            <w:pPr>
              <w:rPr>
                <w:rFonts w:ascii="Arial" w:hAnsi="Arial" w:cs="Arial"/>
              </w:rPr>
            </w:pPr>
            <w:r w:rsidRPr="005F0CA4">
              <w:rPr>
                <w:rFonts w:ascii="Arial" w:eastAsia="Times New Roman" w:hAnsi="Arial" w:cs="Arial"/>
              </w:rPr>
              <w:t>Activities for generating funds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058E3D4" w14:textId="77777777" w:rsidR="00731B42" w:rsidRPr="005F0CA4" w:rsidRDefault="00731B42" w:rsidP="00B92DAC">
            <w:pPr>
              <w:jc w:val="right"/>
              <w:rPr>
                <w:rFonts w:ascii="Arial" w:hAnsi="Arial" w:cs="Arial"/>
              </w:rPr>
            </w:pPr>
            <w:r w:rsidRPr="005F0CA4">
              <w:rPr>
                <w:rFonts w:ascii="Arial" w:hAnsi="Arial" w:cs="Arial"/>
              </w:rPr>
              <w:t>405</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D291600" w14:textId="77777777" w:rsidR="00731B42" w:rsidRPr="005F0CA4" w:rsidRDefault="00731B42" w:rsidP="00B92DAC">
            <w:pPr>
              <w:jc w:val="right"/>
              <w:rPr>
                <w:rFonts w:ascii="Arial" w:hAnsi="Arial" w:cs="Arial"/>
              </w:rPr>
            </w:pPr>
            <w:r w:rsidRPr="005F0CA4">
              <w:rPr>
                <w:rFonts w:ascii="Arial" w:hAnsi="Arial" w:cs="Arial"/>
              </w:rPr>
              <w:t>873</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C3E03F9" w14:textId="77777777" w:rsidR="00731B42" w:rsidRPr="005F0CA4" w:rsidRDefault="00731B42" w:rsidP="00B92DAC">
            <w:pPr>
              <w:jc w:val="right"/>
              <w:rPr>
                <w:rFonts w:ascii="Arial" w:hAnsi="Arial" w:cs="Arial"/>
              </w:rPr>
            </w:pPr>
            <w:r w:rsidRPr="005F0CA4">
              <w:rPr>
                <w:rFonts w:ascii="Arial" w:hAnsi="Arial" w:cs="Arial"/>
              </w:rPr>
              <w:t>1,278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22B389A" w14:textId="77777777" w:rsidR="00731B42" w:rsidRPr="005F0CA4" w:rsidRDefault="00731B42" w:rsidP="00B92DAC">
            <w:pPr>
              <w:jc w:val="right"/>
              <w:rPr>
                <w:rFonts w:ascii="Arial" w:hAnsi="Arial" w:cs="Arial"/>
              </w:rPr>
            </w:pPr>
            <w:r w:rsidRPr="005F0CA4">
              <w:rPr>
                <w:rFonts w:ascii="Arial" w:hAnsi="Arial" w:cs="Arial"/>
              </w:rPr>
              <w:t>5,744</w:t>
            </w:r>
          </w:p>
        </w:tc>
      </w:tr>
      <w:tr w:rsidR="00731B42" w:rsidRPr="005F0CA4" w14:paraId="7DCF0B73"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4CBF23B"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188A90"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B889AF2"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2ACE74A"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E31F6A0" w14:textId="77777777" w:rsidR="00731B42" w:rsidRPr="005F0CA4" w:rsidRDefault="00731B42" w:rsidP="00B92DAC">
            <w:pPr>
              <w:jc w:val="right"/>
              <w:rPr>
                <w:rFonts w:ascii="Arial" w:hAnsi="Arial" w:cs="Arial"/>
              </w:rPr>
            </w:pPr>
          </w:p>
        </w:tc>
      </w:tr>
      <w:tr w:rsidR="00731B42" w:rsidRPr="005F0CA4" w14:paraId="7750C9F9"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AF724E1" w14:textId="77777777" w:rsidR="00731B42" w:rsidRPr="005F0CA4" w:rsidRDefault="00731B42" w:rsidP="00B92DAC">
            <w:pPr>
              <w:rPr>
                <w:rFonts w:ascii="Arial" w:hAnsi="Arial" w:cs="Arial"/>
              </w:rPr>
            </w:pPr>
            <w:r w:rsidRPr="005F0CA4">
              <w:rPr>
                <w:rFonts w:ascii="Arial" w:eastAsia="Times New Roman" w:hAnsi="Arial" w:cs="Arial"/>
              </w:rPr>
              <w:t>Income from investments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64E8702"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D9E2534" w14:textId="77777777" w:rsidR="00731B42" w:rsidRPr="005F0CA4" w:rsidRDefault="00731B42" w:rsidP="00B92DAC">
            <w:pPr>
              <w:jc w:val="right"/>
              <w:rPr>
                <w:rFonts w:ascii="Arial" w:hAnsi="Arial" w:cs="Arial"/>
              </w:rPr>
            </w:pPr>
            <w:r w:rsidRPr="005F0CA4">
              <w:rPr>
                <w:rFonts w:ascii="Arial" w:hAnsi="Arial" w:cs="Arial"/>
              </w:rPr>
              <w:t>495</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7060EB0" w14:textId="77777777" w:rsidR="00731B42" w:rsidRPr="005F0CA4" w:rsidRDefault="00731B42" w:rsidP="00B92DAC">
            <w:pPr>
              <w:jc w:val="right"/>
              <w:rPr>
                <w:rFonts w:ascii="Arial" w:hAnsi="Arial" w:cs="Arial"/>
              </w:rPr>
            </w:pPr>
            <w:r w:rsidRPr="005F0CA4">
              <w:rPr>
                <w:rFonts w:ascii="Arial" w:hAnsi="Arial" w:cs="Arial"/>
              </w:rPr>
              <w:t>495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E6E44C3" w14:textId="77777777" w:rsidR="00731B42" w:rsidRPr="005F0CA4" w:rsidRDefault="00731B42" w:rsidP="00B92DAC">
            <w:pPr>
              <w:jc w:val="right"/>
              <w:rPr>
                <w:rFonts w:ascii="Arial" w:hAnsi="Arial" w:cs="Arial"/>
              </w:rPr>
            </w:pPr>
            <w:r w:rsidRPr="005F0CA4">
              <w:rPr>
                <w:rFonts w:ascii="Arial" w:hAnsi="Arial" w:cs="Arial"/>
              </w:rPr>
              <w:t>429</w:t>
            </w:r>
          </w:p>
        </w:tc>
      </w:tr>
      <w:tr w:rsidR="00731B42" w:rsidRPr="005F0CA4" w14:paraId="0CA8D4FA"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1614D31" w14:textId="77777777" w:rsidR="00731B42" w:rsidRPr="005F0CA4" w:rsidRDefault="00731B42" w:rsidP="00B92DAC">
            <w:pPr>
              <w:tabs>
                <w:tab w:val="center" w:pos="4153"/>
                <w:tab w:val="right" w:pos="8306"/>
              </w:tabs>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CDB34D5"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08695BD"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62B3CA5"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3C23645" w14:textId="77777777" w:rsidR="00731B42" w:rsidRPr="005F0CA4" w:rsidRDefault="00731B42" w:rsidP="00B92DAC">
            <w:pPr>
              <w:jc w:val="right"/>
              <w:rPr>
                <w:rFonts w:ascii="Arial" w:hAnsi="Arial" w:cs="Arial"/>
              </w:rPr>
            </w:pPr>
          </w:p>
        </w:tc>
      </w:tr>
      <w:tr w:rsidR="00731B42" w:rsidRPr="005F0CA4" w14:paraId="60848969"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3FF417A" w14:textId="77777777" w:rsidR="00731B42" w:rsidRPr="005F0CA4" w:rsidRDefault="00731B42" w:rsidP="00B92DAC">
            <w:pPr>
              <w:tabs>
                <w:tab w:val="center" w:pos="4153"/>
                <w:tab w:val="right" w:pos="8306"/>
              </w:tabs>
              <w:rPr>
                <w:rFonts w:ascii="Arial" w:hAnsi="Arial" w:cs="Arial"/>
              </w:rPr>
            </w:pPr>
            <w:r w:rsidRPr="005F0CA4">
              <w:rPr>
                <w:rFonts w:ascii="Arial" w:eastAsia="Times New Roman" w:hAnsi="Arial" w:cs="Arial"/>
              </w:rPr>
              <w:t>Church activities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27FCA2D" w14:textId="77777777" w:rsidR="00731B42" w:rsidRPr="005F0CA4" w:rsidRDefault="00731B42" w:rsidP="00B92DAC">
            <w:pPr>
              <w:jc w:val="right"/>
              <w:rPr>
                <w:rFonts w:ascii="Arial" w:hAnsi="Arial" w:cs="Arial"/>
              </w:rPr>
            </w:pPr>
            <w:r w:rsidRPr="005F0CA4">
              <w:rPr>
                <w:rFonts w:ascii="Arial" w:eastAsia="Times New Roman" w:hAnsi="Arial" w:cs="Arial"/>
              </w:rPr>
              <w:t>12,989</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B7BE68E"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B48B6FF" w14:textId="77777777" w:rsidR="00731B42" w:rsidRPr="005F0CA4" w:rsidRDefault="00731B42" w:rsidP="00B92DAC">
            <w:pPr>
              <w:jc w:val="right"/>
              <w:rPr>
                <w:rFonts w:ascii="Arial" w:hAnsi="Arial" w:cs="Arial"/>
              </w:rPr>
            </w:pPr>
            <w:r w:rsidRPr="005F0CA4">
              <w:rPr>
                <w:rFonts w:ascii="Arial" w:hAnsi="Arial" w:cs="Arial"/>
              </w:rPr>
              <w:t>12,989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FA10D34" w14:textId="77777777" w:rsidR="00731B42" w:rsidRPr="005F0CA4" w:rsidRDefault="00731B42" w:rsidP="00B92DAC">
            <w:pPr>
              <w:jc w:val="right"/>
              <w:rPr>
                <w:rFonts w:ascii="Arial" w:hAnsi="Arial" w:cs="Arial"/>
              </w:rPr>
            </w:pPr>
            <w:r w:rsidRPr="005F0CA4">
              <w:rPr>
                <w:rFonts w:ascii="Arial" w:hAnsi="Arial" w:cs="Arial"/>
              </w:rPr>
              <w:t>28,762</w:t>
            </w:r>
          </w:p>
        </w:tc>
      </w:tr>
      <w:tr w:rsidR="00731B42" w:rsidRPr="005F0CA4" w14:paraId="381D3F5F"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798755B"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DB19B3"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675A240"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9DE29E5"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AFA1C52" w14:textId="77777777" w:rsidR="00731B42" w:rsidRPr="005F0CA4" w:rsidRDefault="00731B42" w:rsidP="00B92DAC">
            <w:pPr>
              <w:jc w:val="right"/>
              <w:rPr>
                <w:rFonts w:ascii="Arial" w:hAnsi="Arial" w:cs="Arial"/>
              </w:rPr>
            </w:pPr>
          </w:p>
        </w:tc>
      </w:tr>
      <w:tr w:rsidR="00731B42" w:rsidRPr="005F0CA4" w14:paraId="4D70BD87"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514E139" w14:textId="77777777" w:rsidR="00731B42" w:rsidRPr="005F0CA4" w:rsidRDefault="00731B42" w:rsidP="00B92DAC">
            <w:pPr>
              <w:rPr>
                <w:rFonts w:ascii="Arial" w:hAnsi="Arial" w:cs="Arial"/>
              </w:rPr>
            </w:pPr>
            <w:r w:rsidRPr="005F0CA4">
              <w:rPr>
                <w:rFonts w:ascii="Arial" w:eastAsia="Times New Roman" w:hAnsi="Arial" w:cs="Arial"/>
                <w:b/>
              </w:rPr>
              <w:t>Total incoming resources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D112D03" w14:textId="77777777" w:rsidR="00731B42" w:rsidRPr="005F0CA4" w:rsidRDefault="00731B42" w:rsidP="00B92DAC">
            <w:pPr>
              <w:jc w:val="right"/>
              <w:rPr>
                <w:rFonts w:ascii="Arial" w:hAnsi="Arial" w:cs="Arial"/>
                <w:b/>
              </w:rPr>
            </w:pPr>
            <w:r w:rsidRPr="005F0CA4">
              <w:rPr>
                <w:rFonts w:ascii="Arial" w:hAnsi="Arial" w:cs="Arial"/>
                <w:b/>
              </w:rPr>
              <w:t>70,470</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6F895BF" w14:textId="77777777" w:rsidR="00731B42" w:rsidRPr="005F0CA4" w:rsidRDefault="00731B42" w:rsidP="00B92DAC">
            <w:pPr>
              <w:jc w:val="right"/>
              <w:rPr>
                <w:rFonts w:ascii="Arial" w:hAnsi="Arial" w:cs="Arial"/>
                <w:b/>
              </w:rPr>
            </w:pPr>
            <w:r w:rsidRPr="005F0CA4">
              <w:rPr>
                <w:rFonts w:ascii="Arial" w:hAnsi="Arial" w:cs="Arial"/>
                <w:b/>
              </w:rPr>
              <w:t>1,998</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9958910" w14:textId="77777777" w:rsidR="00731B42" w:rsidRPr="005F0CA4" w:rsidRDefault="00731B42" w:rsidP="00B92DAC">
            <w:pPr>
              <w:jc w:val="right"/>
              <w:rPr>
                <w:rFonts w:ascii="Arial" w:hAnsi="Arial" w:cs="Arial"/>
                <w:b/>
                <w:bCs/>
              </w:rPr>
            </w:pPr>
            <w:r w:rsidRPr="005F0CA4">
              <w:rPr>
                <w:rFonts w:ascii="Arial" w:hAnsi="Arial" w:cs="Arial"/>
                <w:b/>
                <w:bCs/>
              </w:rPr>
              <w:t>72,468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8B8325B" w14:textId="77777777" w:rsidR="00731B42" w:rsidRPr="005F0CA4" w:rsidRDefault="00731B42" w:rsidP="00B92DAC">
            <w:pPr>
              <w:jc w:val="right"/>
              <w:rPr>
                <w:rFonts w:ascii="Arial" w:hAnsi="Arial" w:cs="Arial"/>
              </w:rPr>
            </w:pPr>
            <w:r w:rsidRPr="005F0CA4">
              <w:rPr>
                <w:rFonts w:ascii="Arial" w:hAnsi="Arial" w:cs="Arial"/>
                <w:b/>
                <w:bCs/>
              </w:rPr>
              <w:t>117,022</w:t>
            </w:r>
          </w:p>
        </w:tc>
      </w:tr>
      <w:tr w:rsidR="00731B42" w:rsidRPr="005F0CA4" w14:paraId="3BCD2642"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923B03E"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92D304F"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5A33539" w14:textId="77777777" w:rsidR="00731B42" w:rsidRPr="005F0CA4" w:rsidRDefault="00731B42" w:rsidP="00B92DAC">
            <w:pPr>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13D7C1C"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CF250D" w14:textId="77777777" w:rsidR="00731B42" w:rsidRPr="005F0CA4" w:rsidRDefault="00731B42" w:rsidP="00B92DAC">
            <w:pPr>
              <w:jc w:val="right"/>
              <w:rPr>
                <w:rFonts w:ascii="Arial" w:hAnsi="Arial" w:cs="Arial"/>
              </w:rPr>
            </w:pPr>
          </w:p>
        </w:tc>
      </w:tr>
      <w:tr w:rsidR="00731B42" w:rsidRPr="005F0CA4" w14:paraId="7A7D9B58"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8419734" w14:textId="77777777" w:rsidR="00731B42" w:rsidRPr="005F0CA4" w:rsidRDefault="00731B42" w:rsidP="00B92DAC">
            <w:pPr>
              <w:rPr>
                <w:rFonts w:ascii="Arial" w:hAnsi="Arial" w:cs="Arial"/>
              </w:rPr>
            </w:pPr>
            <w:r w:rsidRPr="005F0CA4">
              <w:rPr>
                <w:rFonts w:ascii="Arial" w:eastAsia="Times New Roman" w:hAnsi="Arial" w:cs="Arial"/>
                <w:b/>
              </w:rPr>
              <w:t>Resources used</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7528EF1"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542805A" w14:textId="77777777" w:rsidR="00731B42" w:rsidRPr="005F0CA4" w:rsidRDefault="00731B42" w:rsidP="00B92DAC">
            <w:pPr>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342DD80"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7386B69" w14:textId="77777777" w:rsidR="00731B42" w:rsidRPr="005F0CA4" w:rsidRDefault="00731B42" w:rsidP="00B92DAC">
            <w:pPr>
              <w:jc w:val="right"/>
              <w:rPr>
                <w:rFonts w:ascii="Arial" w:hAnsi="Arial" w:cs="Arial"/>
              </w:rPr>
            </w:pPr>
          </w:p>
        </w:tc>
      </w:tr>
      <w:tr w:rsidR="00731B42" w:rsidRPr="005F0CA4" w14:paraId="5ECE32AC"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BD7701"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28B3AE7"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25F8C15"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68DC523"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7D0C2CE" w14:textId="77777777" w:rsidR="00731B42" w:rsidRPr="005F0CA4" w:rsidRDefault="00731B42" w:rsidP="00B92DAC">
            <w:pPr>
              <w:jc w:val="right"/>
              <w:rPr>
                <w:rFonts w:ascii="Arial" w:hAnsi="Arial" w:cs="Arial"/>
              </w:rPr>
            </w:pPr>
          </w:p>
        </w:tc>
      </w:tr>
      <w:tr w:rsidR="00731B42" w:rsidRPr="005F0CA4" w14:paraId="27038B24"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77AE885" w14:textId="77777777" w:rsidR="00731B42" w:rsidRPr="005F0CA4" w:rsidRDefault="00731B42" w:rsidP="00B92DAC">
            <w:pPr>
              <w:rPr>
                <w:rFonts w:ascii="Arial" w:hAnsi="Arial" w:cs="Arial"/>
              </w:rPr>
            </w:pPr>
            <w:r w:rsidRPr="005F0CA4">
              <w:rPr>
                <w:rFonts w:ascii="Arial" w:eastAsia="Times New Roman" w:hAnsi="Arial" w:cs="Arial"/>
              </w:rPr>
              <w:t>Cost of generating voluntary income</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1370FB5" w14:textId="77777777" w:rsidR="00731B42" w:rsidRPr="005F0CA4" w:rsidRDefault="00731B42" w:rsidP="00B92DAC">
            <w:pPr>
              <w:jc w:val="right"/>
              <w:rPr>
                <w:rFonts w:ascii="Arial" w:hAnsi="Arial" w:cs="Arial"/>
              </w:rPr>
            </w:pPr>
            <w:r w:rsidRPr="005F0CA4">
              <w:rPr>
                <w:rFonts w:ascii="Arial" w:eastAsia="Times New Roman" w:hAnsi="Arial" w:cs="Arial"/>
              </w:rPr>
              <w:t>115</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86260FB"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12F48EF" w14:textId="77777777" w:rsidR="00731B42" w:rsidRPr="005F0CA4" w:rsidRDefault="00731B42" w:rsidP="00B92DAC">
            <w:pPr>
              <w:jc w:val="right"/>
              <w:rPr>
                <w:rFonts w:ascii="Arial" w:hAnsi="Arial" w:cs="Arial"/>
              </w:rPr>
            </w:pPr>
            <w:r w:rsidRPr="005F0CA4">
              <w:rPr>
                <w:rFonts w:ascii="Arial" w:eastAsia="Times New Roman" w:hAnsi="Arial" w:cs="Arial"/>
              </w:rPr>
              <w:t>115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E0DEB2A" w14:textId="77777777" w:rsidR="00731B42" w:rsidRPr="005F0CA4" w:rsidRDefault="00731B42" w:rsidP="00B92DAC">
            <w:pPr>
              <w:jc w:val="right"/>
              <w:rPr>
                <w:rFonts w:ascii="Arial" w:hAnsi="Arial" w:cs="Arial"/>
              </w:rPr>
            </w:pPr>
            <w:r w:rsidRPr="005F0CA4">
              <w:rPr>
                <w:rFonts w:ascii="Arial" w:eastAsia="Times New Roman" w:hAnsi="Arial" w:cs="Arial"/>
              </w:rPr>
              <w:t>123</w:t>
            </w:r>
          </w:p>
        </w:tc>
      </w:tr>
      <w:tr w:rsidR="00731B42" w:rsidRPr="005F0CA4" w14:paraId="5D81101C"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DFDB8AC"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9A27B19" w14:textId="77777777" w:rsidR="00731B42" w:rsidRPr="005F0CA4" w:rsidRDefault="00731B42" w:rsidP="00B92DAC">
            <w:pPr>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959350B"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E549AFF" w14:textId="77777777" w:rsidR="00731B42" w:rsidRPr="005F0CA4" w:rsidRDefault="00731B42" w:rsidP="00B92DAC">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ECB04B9" w14:textId="77777777" w:rsidR="00731B42" w:rsidRPr="005F0CA4" w:rsidRDefault="00731B42" w:rsidP="00B92DAC">
            <w:pPr>
              <w:rPr>
                <w:rFonts w:ascii="Arial" w:hAnsi="Arial" w:cs="Arial"/>
              </w:rPr>
            </w:pPr>
          </w:p>
        </w:tc>
      </w:tr>
      <w:tr w:rsidR="00731B42" w:rsidRPr="005F0CA4" w14:paraId="09314B1C"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53F962" w14:textId="77777777" w:rsidR="00731B42" w:rsidRPr="005F0CA4" w:rsidRDefault="00731B42" w:rsidP="00B92DAC">
            <w:pPr>
              <w:tabs>
                <w:tab w:val="center" w:pos="4153"/>
                <w:tab w:val="right" w:pos="8306"/>
              </w:tabs>
              <w:rPr>
                <w:rFonts w:ascii="Arial" w:hAnsi="Arial" w:cs="Arial"/>
              </w:rPr>
            </w:pPr>
            <w:r w:rsidRPr="005F0CA4">
              <w:rPr>
                <w:rFonts w:ascii="Arial" w:eastAsia="Times New Roman" w:hAnsi="Arial" w:cs="Arial"/>
              </w:rPr>
              <w:t>Fund raising trading costs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92FE11" w14:textId="77777777" w:rsidR="00731B42" w:rsidRPr="005F0CA4" w:rsidRDefault="00731B42" w:rsidP="00B92DAC">
            <w:pPr>
              <w:jc w:val="right"/>
              <w:rPr>
                <w:rFonts w:ascii="Arial" w:hAnsi="Arial" w:cs="Arial"/>
              </w:rPr>
            </w:pPr>
            <w:r w:rsidRPr="005F0CA4">
              <w:rPr>
                <w:rFonts w:ascii="Arial" w:hAnsi="Arial" w:cs="Arial"/>
              </w:rPr>
              <w:t>159</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529A75E"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A06AF26" w14:textId="77777777" w:rsidR="00731B42" w:rsidRPr="005F0CA4" w:rsidRDefault="00731B42" w:rsidP="00B92DAC">
            <w:pPr>
              <w:jc w:val="right"/>
              <w:rPr>
                <w:rFonts w:ascii="Arial" w:hAnsi="Arial" w:cs="Arial"/>
              </w:rPr>
            </w:pPr>
            <w:r w:rsidRPr="005F0CA4">
              <w:rPr>
                <w:rFonts w:ascii="Arial" w:hAnsi="Arial" w:cs="Arial"/>
              </w:rPr>
              <w:t>159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D79EACB" w14:textId="77777777" w:rsidR="00731B42" w:rsidRPr="005F0CA4" w:rsidRDefault="00731B42" w:rsidP="00B92DAC">
            <w:pPr>
              <w:jc w:val="right"/>
              <w:rPr>
                <w:rFonts w:ascii="Arial" w:hAnsi="Arial" w:cs="Arial"/>
              </w:rPr>
            </w:pPr>
            <w:r w:rsidRPr="005F0CA4">
              <w:rPr>
                <w:rFonts w:ascii="Arial" w:hAnsi="Arial" w:cs="Arial"/>
              </w:rPr>
              <w:t>264</w:t>
            </w:r>
          </w:p>
        </w:tc>
      </w:tr>
      <w:tr w:rsidR="00731B42" w:rsidRPr="005F0CA4" w14:paraId="6D8A2D3A"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31B3116" w14:textId="77777777" w:rsidR="00731B42" w:rsidRPr="005F0CA4" w:rsidRDefault="00731B42" w:rsidP="00B92DAC">
            <w:pPr>
              <w:tabs>
                <w:tab w:val="center" w:pos="4153"/>
                <w:tab w:val="right" w:pos="8306"/>
              </w:tabs>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536F083"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7B58B10"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AA4A480"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947AB7A" w14:textId="77777777" w:rsidR="00731B42" w:rsidRPr="005F0CA4" w:rsidRDefault="00731B42" w:rsidP="00B92DAC">
            <w:pPr>
              <w:jc w:val="right"/>
              <w:rPr>
                <w:rFonts w:ascii="Arial" w:hAnsi="Arial" w:cs="Arial"/>
              </w:rPr>
            </w:pPr>
          </w:p>
        </w:tc>
      </w:tr>
      <w:tr w:rsidR="00731B42" w:rsidRPr="005F0CA4" w14:paraId="56020C2A"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8F5F5F7" w14:textId="77777777" w:rsidR="00731B42" w:rsidRPr="005F0CA4" w:rsidRDefault="00731B42" w:rsidP="00B92DAC">
            <w:pPr>
              <w:tabs>
                <w:tab w:val="center" w:pos="4153"/>
                <w:tab w:val="right" w:pos="8306"/>
              </w:tabs>
              <w:rPr>
                <w:rFonts w:ascii="Arial" w:hAnsi="Arial" w:cs="Arial"/>
              </w:rPr>
            </w:pPr>
            <w:r w:rsidRPr="005F0CA4">
              <w:rPr>
                <w:rFonts w:ascii="Arial" w:eastAsia="Times New Roman" w:hAnsi="Arial" w:cs="Arial"/>
              </w:rPr>
              <w:t>Church activities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EE9F426" w14:textId="77777777" w:rsidR="00731B42" w:rsidRPr="005F0CA4" w:rsidRDefault="00731B42" w:rsidP="00B92DAC">
            <w:pPr>
              <w:jc w:val="right"/>
              <w:rPr>
                <w:rFonts w:ascii="Arial" w:hAnsi="Arial" w:cs="Arial"/>
              </w:rPr>
            </w:pPr>
            <w:r w:rsidRPr="005F0CA4">
              <w:rPr>
                <w:rFonts w:ascii="Arial" w:hAnsi="Arial" w:cs="Arial"/>
              </w:rPr>
              <w:t>83,173</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0483377" w14:textId="77777777" w:rsidR="00731B42" w:rsidRPr="005F0CA4" w:rsidRDefault="00731B42" w:rsidP="00B92DAC">
            <w:pPr>
              <w:jc w:val="right"/>
              <w:rPr>
                <w:rFonts w:ascii="Arial" w:hAnsi="Arial" w:cs="Arial"/>
              </w:rPr>
            </w:pPr>
            <w:r w:rsidRPr="005F0CA4">
              <w:rPr>
                <w:rFonts w:ascii="Arial" w:hAnsi="Arial" w:cs="Arial"/>
              </w:rPr>
              <w:t>8,253</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CEB3804" w14:textId="77777777" w:rsidR="00731B42" w:rsidRPr="005F0CA4" w:rsidRDefault="00731B42" w:rsidP="00B92DAC">
            <w:pPr>
              <w:jc w:val="right"/>
              <w:rPr>
                <w:rFonts w:ascii="Arial" w:hAnsi="Arial" w:cs="Arial"/>
              </w:rPr>
            </w:pPr>
            <w:r w:rsidRPr="005F0CA4">
              <w:rPr>
                <w:rFonts w:ascii="Arial" w:eastAsia="Times New Roman" w:hAnsi="Arial" w:cs="Arial"/>
              </w:rPr>
              <w:t>91,426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6D0DED9" w14:textId="77777777" w:rsidR="00731B42" w:rsidRPr="005F0CA4" w:rsidRDefault="00731B42" w:rsidP="00B92DAC">
            <w:pPr>
              <w:jc w:val="right"/>
              <w:rPr>
                <w:rFonts w:ascii="Arial" w:hAnsi="Arial" w:cs="Arial"/>
              </w:rPr>
            </w:pPr>
            <w:r w:rsidRPr="005F0CA4">
              <w:rPr>
                <w:rFonts w:ascii="Arial" w:eastAsia="Times New Roman" w:hAnsi="Arial" w:cs="Arial"/>
              </w:rPr>
              <w:t>116,245</w:t>
            </w:r>
          </w:p>
        </w:tc>
      </w:tr>
      <w:tr w:rsidR="00731B42" w:rsidRPr="005F0CA4" w14:paraId="47484C7D"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7997F3A" w14:textId="77777777" w:rsidR="00731B42" w:rsidRPr="005F0CA4" w:rsidRDefault="00731B42" w:rsidP="00B92DAC">
            <w:pPr>
              <w:tabs>
                <w:tab w:val="center" w:pos="4153"/>
                <w:tab w:val="right" w:pos="8306"/>
              </w:tabs>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6B290FD"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B71073C"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A2F7405"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982BAE3" w14:textId="77777777" w:rsidR="00731B42" w:rsidRPr="005F0CA4" w:rsidRDefault="00731B42" w:rsidP="00B92DAC">
            <w:pPr>
              <w:jc w:val="right"/>
              <w:rPr>
                <w:rFonts w:ascii="Arial" w:hAnsi="Arial" w:cs="Arial"/>
              </w:rPr>
            </w:pPr>
          </w:p>
        </w:tc>
      </w:tr>
      <w:tr w:rsidR="00731B42" w:rsidRPr="005F0CA4" w14:paraId="2CEC9609"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BAB2FD3" w14:textId="77777777" w:rsidR="00731B42" w:rsidRPr="005F0CA4" w:rsidRDefault="00731B42" w:rsidP="00B92DAC">
            <w:pPr>
              <w:tabs>
                <w:tab w:val="center" w:pos="4153"/>
                <w:tab w:val="right" w:pos="8306"/>
              </w:tabs>
              <w:rPr>
                <w:rFonts w:ascii="Arial" w:hAnsi="Arial" w:cs="Arial"/>
              </w:rPr>
            </w:pPr>
            <w:r w:rsidRPr="005F0CA4">
              <w:rPr>
                <w:rFonts w:ascii="Arial" w:eastAsia="Times New Roman" w:hAnsi="Arial" w:cs="Arial"/>
              </w:rPr>
              <w:t>Governance costs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1569861" w14:textId="77777777" w:rsidR="00731B42" w:rsidRPr="005F0CA4" w:rsidRDefault="00731B42" w:rsidP="00B92DAC">
            <w:pPr>
              <w:jc w:val="right"/>
              <w:rPr>
                <w:rFonts w:ascii="Arial" w:hAnsi="Arial" w:cs="Arial"/>
              </w:rPr>
            </w:pPr>
            <w:r w:rsidRPr="005F0CA4">
              <w:rPr>
                <w:rFonts w:ascii="Arial" w:eastAsia="Times New Roman" w:hAnsi="Arial" w:cs="Arial"/>
              </w:rPr>
              <w:t>500</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2209C33"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8153E00" w14:textId="77777777" w:rsidR="00731B42" w:rsidRPr="005F0CA4" w:rsidRDefault="00731B42" w:rsidP="00B92DAC">
            <w:pPr>
              <w:jc w:val="right"/>
              <w:rPr>
                <w:rFonts w:ascii="Arial" w:hAnsi="Arial" w:cs="Arial"/>
              </w:rPr>
            </w:pPr>
            <w:r w:rsidRPr="005F0CA4">
              <w:rPr>
                <w:rFonts w:ascii="Arial" w:eastAsia="Times New Roman" w:hAnsi="Arial" w:cs="Arial"/>
              </w:rPr>
              <w:t>500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1F847F1" w14:textId="77777777" w:rsidR="00731B42" w:rsidRPr="005F0CA4" w:rsidRDefault="00731B42" w:rsidP="00B92DAC">
            <w:pPr>
              <w:jc w:val="right"/>
              <w:rPr>
                <w:rFonts w:ascii="Arial" w:hAnsi="Arial" w:cs="Arial"/>
              </w:rPr>
            </w:pPr>
            <w:r w:rsidRPr="005F0CA4">
              <w:rPr>
                <w:rFonts w:ascii="Arial" w:eastAsia="Times New Roman" w:hAnsi="Arial" w:cs="Arial"/>
              </w:rPr>
              <w:t>480</w:t>
            </w:r>
          </w:p>
        </w:tc>
      </w:tr>
      <w:tr w:rsidR="00731B42" w:rsidRPr="005F0CA4" w14:paraId="6DC2EE98"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B449491" w14:textId="77777777" w:rsidR="00731B42" w:rsidRPr="005F0CA4" w:rsidRDefault="00731B42" w:rsidP="00B92DAC">
            <w:pPr>
              <w:tabs>
                <w:tab w:val="center" w:pos="4153"/>
                <w:tab w:val="right" w:pos="8306"/>
              </w:tabs>
              <w:rPr>
                <w:rFonts w:ascii="Arial" w:eastAsia="Times New Roman"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104391E" w14:textId="77777777" w:rsidR="00731B42" w:rsidRPr="005F0CA4" w:rsidRDefault="00731B42" w:rsidP="00B92DAC">
            <w:pPr>
              <w:jc w:val="right"/>
              <w:rPr>
                <w:rFonts w:ascii="Arial" w:eastAsia="Times New Roman"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A1027CF"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8D43053" w14:textId="77777777" w:rsidR="00731B42" w:rsidRPr="005F0CA4" w:rsidRDefault="00731B42" w:rsidP="00B92DAC">
            <w:pPr>
              <w:jc w:val="right"/>
              <w:rPr>
                <w:rFonts w:ascii="Arial" w:eastAsia="Times New Roman"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F4ED15E" w14:textId="77777777" w:rsidR="00731B42" w:rsidRPr="005F0CA4" w:rsidRDefault="00731B42" w:rsidP="00B92DAC">
            <w:pPr>
              <w:jc w:val="right"/>
              <w:rPr>
                <w:rFonts w:ascii="Arial" w:eastAsia="Times New Roman" w:hAnsi="Arial" w:cs="Arial"/>
              </w:rPr>
            </w:pPr>
          </w:p>
        </w:tc>
      </w:tr>
      <w:tr w:rsidR="00731B42" w:rsidRPr="005F0CA4" w14:paraId="258668C5"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A482930" w14:textId="77777777" w:rsidR="00731B42" w:rsidRPr="005F0CA4" w:rsidRDefault="00731B42" w:rsidP="00B92DAC">
            <w:pPr>
              <w:rPr>
                <w:rFonts w:ascii="Arial" w:hAnsi="Arial" w:cs="Arial"/>
              </w:rPr>
            </w:pPr>
            <w:r w:rsidRPr="005F0CA4">
              <w:rPr>
                <w:rFonts w:ascii="Arial" w:eastAsia="Times New Roman" w:hAnsi="Arial" w:cs="Arial"/>
                <w:b/>
              </w:rPr>
              <w:t>Total resources expended</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D610CE6" w14:textId="77777777" w:rsidR="00731B42" w:rsidRPr="005F0CA4" w:rsidRDefault="00731B42" w:rsidP="00B92DAC">
            <w:pPr>
              <w:jc w:val="right"/>
              <w:rPr>
                <w:rFonts w:ascii="Arial" w:hAnsi="Arial" w:cs="Arial"/>
                <w:b/>
              </w:rPr>
            </w:pPr>
            <w:r w:rsidRPr="005F0CA4">
              <w:rPr>
                <w:rFonts w:ascii="Arial" w:hAnsi="Arial" w:cs="Arial"/>
                <w:b/>
              </w:rPr>
              <w:t>83,947</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38B410" w14:textId="77777777" w:rsidR="00731B42" w:rsidRPr="005F0CA4" w:rsidRDefault="00731B42" w:rsidP="00B92DAC">
            <w:pPr>
              <w:jc w:val="right"/>
              <w:rPr>
                <w:rFonts w:ascii="Arial" w:hAnsi="Arial" w:cs="Arial"/>
                <w:b/>
                <w:bCs/>
              </w:rPr>
            </w:pPr>
            <w:r w:rsidRPr="005F0CA4">
              <w:rPr>
                <w:rFonts w:ascii="Arial" w:hAnsi="Arial" w:cs="Arial"/>
                <w:b/>
                <w:bCs/>
              </w:rPr>
              <w:t>8,252</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D60A1DA" w14:textId="77777777" w:rsidR="00731B42" w:rsidRPr="005F0CA4" w:rsidRDefault="00731B42" w:rsidP="00B92DAC">
            <w:pPr>
              <w:jc w:val="right"/>
              <w:rPr>
                <w:rFonts w:ascii="Arial" w:hAnsi="Arial" w:cs="Arial"/>
              </w:rPr>
            </w:pPr>
            <w:r w:rsidRPr="005F0CA4">
              <w:rPr>
                <w:rFonts w:ascii="Arial" w:eastAsia="Times New Roman" w:hAnsi="Arial" w:cs="Arial"/>
                <w:b/>
              </w:rPr>
              <w:t>92,199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F2E1271" w14:textId="77777777" w:rsidR="00731B42" w:rsidRPr="005F0CA4" w:rsidRDefault="00731B42" w:rsidP="00B92DAC">
            <w:pPr>
              <w:jc w:val="right"/>
              <w:rPr>
                <w:rFonts w:ascii="Arial" w:hAnsi="Arial" w:cs="Arial"/>
              </w:rPr>
            </w:pPr>
            <w:r w:rsidRPr="005F0CA4">
              <w:rPr>
                <w:rFonts w:ascii="Arial" w:eastAsia="Times New Roman" w:hAnsi="Arial" w:cs="Arial"/>
                <w:b/>
              </w:rPr>
              <w:t>117,112</w:t>
            </w:r>
          </w:p>
        </w:tc>
      </w:tr>
      <w:tr w:rsidR="00731B42" w:rsidRPr="005F0CA4" w14:paraId="65CFD084"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06E20D0"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BED9DD6" w14:textId="77777777" w:rsidR="00731B42" w:rsidRPr="005F0CA4" w:rsidRDefault="00731B42" w:rsidP="00B92DAC">
            <w:pPr>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5CCDF27"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F99AECB" w14:textId="77777777" w:rsidR="00731B42" w:rsidRPr="005F0CA4" w:rsidRDefault="00731B42" w:rsidP="00B92DAC">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5D34A23" w14:textId="77777777" w:rsidR="00731B42" w:rsidRPr="005F0CA4" w:rsidRDefault="00731B42" w:rsidP="00B92DAC">
            <w:pPr>
              <w:rPr>
                <w:rFonts w:ascii="Arial" w:hAnsi="Arial" w:cs="Arial"/>
              </w:rPr>
            </w:pPr>
          </w:p>
        </w:tc>
      </w:tr>
      <w:tr w:rsidR="00731B42" w:rsidRPr="005F0CA4" w14:paraId="3402C977"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07F53CF" w14:textId="77777777" w:rsidR="00731B42" w:rsidRPr="005F0CA4" w:rsidRDefault="00731B42" w:rsidP="00B92DAC">
            <w:pPr>
              <w:rPr>
                <w:rFonts w:ascii="Arial" w:hAnsi="Arial" w:cs="Arial"/>
              </w:rPr>
            </w:pPr>
            <w:r w:rsidRPr="005F0CA4">
              <w:rPr>
                <w:rFonts w:ascii="Arial" w:eastAsia="Times New Roman" w:hAnsi="Arial" w:cs="Arial"/>
              </w:rPr>
              <w:t>Net incoming/(outgoing) resources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FBF0FB4" w14:textId="77777777" w:rsidR="00731B42" w:rsidRPr="005F0CA4" w:rsidRDefault="00731B42" w:rsidP="00B92DAC">
            <w:pPr>
              <w:jc w:val="right"/>
              <w:rPr>
                <w:rFonts w:ascii="Arial" w:hAnsi="Arial" w:cs="Arial"/>
              </w:rPr>
            </w:pPr>
            <w:r w:rsidRPr="005F0CA4">
              <w:rPr>
                <w:rFonts w:ascii="Arial" w:hAnsi="Arial" w:cs="Arial"/>
              </w:rPr>
              <w:t>(13,477)</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CA4E9F" w14:textId="77777777" w:rsidR="00731B42" w:rsidRPr="005F0CA4" w:rsidRDefault="00731B42" w:rsidP="00B92DAC">
            <w:pPr>
              <w:jc w:val="right"/>
              <w:rPr>
                <w:rFonts w:ascii="Arial" w:hAnsi="Arial" w:cs="Arial"/>
              </w:rPr>
            </w:pPr>
            <w:r w:rsidRPr="005F0CA4">
              <w:rPr>
                <w:rFonts w:ascii="Arial" w:hAnsi="Arial" w:cs="Arial"/>
              </w:rPr>
              <w:t>(6,254)</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F37089F" w14:textId="77777777" w:rsidR="00731B42" w:rsidRPr="005F0CA4" w:rsidRDefault="00731B42" w:rsidP="00B92DAC">
            <w:pPr>
              <w:jc w:val="right"/>
              <w:rPr>
                <w:rFonts w:ascii="Arial" w:hAnsi="Arial" w:cs="Arial"/>
              </w:rPr>
            </w:pPr>
            <w:r w:rsidRPr="005F0CA4">
              <w:rPr>
                <w:rFonts w:ascii="Arial" w:hAnsi="Arial" w:cs="Arial"/>
              </w:rPr>
              <w:t>(19,731)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D5293F5" w14:textId="77777777" w:rsidR="00731B42" w:rsidRPr="005F0CA4" w:rsidRDefault="00731B42" w:rsidP="00B92DAC">
            <w:pPr>
              <w:jc w:val="right"/>
              <w:rPr>
                <w:rFonts w:ascii="Arial" w:hAnsi="Arial" w:cs="Arial"/>
              </w:rPr>
            </w:pPr>
            <w:r w:rsidRPr="005F0CA4">
              <w:rPr>
                <w:rFonts w:ascii="Arial" w:hAnsi="Arial" w:cs="Arial"/>
              </w:rPr>
              <w:t>(90)</w:t>
            </w:r>
          </w:p>
        </w:tc>
      </w:tr>
      <w:tr w:rsidR="00731B42" w:rsidRPr="005F0CA4" w14:paraId="71881CBA"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9F79B31"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5B099325" w14:textId="77777777" w:rsidR="00731B42" w:rsidRPr="005F0CA4" w:rsidRDefault="00731B42" w:rsidP="00B92DAC">
            <w:pPr>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95EE54F" w14:textId="77777777" w:rsidR="00731B42" w:rsidRPr="005F0CA4" w:rsidRDefault="00731B42" w:rsidP="00B92DAC">
            <w:pPr>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88FCCA2" w14:textId="77777777" w:rsidR="00731B42" w:rsidRPr="005F0CA4" w:rsidRDefault="00731B42" w:rsidP="00B92DAC">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FAA40E2" w14:textId="77777777" w:rsidR="00731B42" w:rsidRPr="005F0CA4" w:rsidRDefault="00731B42" w:rsidP="00B92DAC">
            <w:pPr>
              <w:rPr>
                <w:rFonts w:ascii="Arial" w:hAnsi="Arial" w:cs="Arial"/>
              </w:rPr>
            </w:pPr>
          </w:p>
        </w:tc>
      </w:tr>
      <w:tr w:rsidR="00731B42" w:rsidRPr="005F0CA4" w14:paraId="3FFCF7CD"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DC30AE0" w14:textId="77777777" w:rsidR="00731B42" w:rsidRPr="005F0CA4" w:rsidRDefault="00731B42" w:rsidP="00B92DAC">
            <w:pPr>
              <w:rPr>
                <w:rFonts w:ascii="Arial" w:hAnsi="Arial" w:cs="Arial"/>
              </w:rPr>
            </w:pPr>
            <w:r w:rsidRPr="005F0CA4">
              <w:rPr>
                <w:rFonts w:ascii="Arial" w:eastAsia="Times New Roman" w:hAnsi="Arial" w:cs="Arial"/>
              </w:rPr>
              <w:t>Transfers between funds</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84FE3B" w14:textId="77777777" w:rsidR="00731B42" w:rsidRPr="005F0CA4" w:rsidRDefault="00731B42" w:rsidP="00B92DAC">
            <w:pPr>
              <w:jc w:val="right"/>
              <w:rPr>
                <w:rFonts w:ascii="Arial" w:hAnsi="Arial" w:cs="Arial"/>
              </w:rPr>
            </w:pPr>
            <w:r w:rsidRPr="005F0CA4">
              <w:rPr>
                <w:rFonts w:ascii="Arial" w:hAnsi="Arial" w:cs="Arial"/>
              </w:rPr>
              <w:t xml:space="preserve"> </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19E285" w14:textId="77777777" w:rsidR="00731B42" w:rsidRPr="005F0CA4" w:rsidRDefault="00731B42" w:rsidP="00B92DAC">
            <w:pPr>
              <w:jc w:val="right"/>
              <w:rPr>
                <w:rFonts w:ascii="Arial" w:hAnsi="Arial" w:cs="Arial"/>
              </w:rPr>
            </w:pPr>
            <w:r w:rsidRPr="005F0CA4">
              <w:rPr>
                <w:rFonts w:ascii="Arial" w:hAnsi="Arial" w:cs="Arial"/>
              </w:rPr>
              <w:t xml:space="preserve"> </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F13CDED" w14:textId="77777777" w:rsidR="00731B42" w:rsidRPr="005F0CA4" w:rsidRDefault="00731B42" w:rsidP="00B92DAC">
            <w:pPr>
              <w:jc w:val="right"/>
              <w:rPr>
                <w:rFonts w:ascii="Arial" w:hAnsi="Arial" w:cs="Arial"/>
              </w:rPr>
            </w:pPr>
            <w:r w:rsidRPr="005F0CA4">
              <w:rPr>
                <w:rFonts w:ascii="Arial" w:hAnsi="Arial" w:cs="Arial"/>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5CFCD1E" w14:textId="77777777" w:rsidR="00731B42" w:rsidRPr="005F0CA4" w:rsidRDefault="00731B42" w:rsidP="00B92DAC">
            <w:pPr>
              <w:jc w:val="right"/>
              <w:rPr>
                <w:rFonts w:ascii="Arial" w:hAnsi="Arial" w:cs="Arial"/>
              </w:rPr>
            </w:pPr>
            <w:r w:rsidRPr="005F0CA4">
              <w:rPr>
                <w:rFonts w:ascii="Arial" w:hAnsi="Arial" w:cs="Arial"/>
              </w:rPr>
              <w:t>-</w:t>
            </w:r>
          </w:p>
        </w:tc>
      </w:tr>
      <w:tr w:rsidR="00731B42" w:rsidRPr="005F0CA4" w14:paraId="6EB1A512"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6BB4FB5"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AEDC399" w14:textId="77777777" w:rsidR="00731B42" w:rsidRPr="005F0CA4" w:rsidRDefault="00731B42" w:rsidP="00B92DAC">
            <w:pPr>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E758D30" w14:textId="77777777" w:rsidR="00731B42" w:rsidRPr="005F0CA4" w:rsidRDefault="00731B42" w:rsidP="00B92DAC">
            <w:pPr>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EB644A8" w14:textId="77777777" w:rsidR="00731B42" w:rsidRPr="005F0CA4" w:rsidRDefault="00731B42" w:rsidP="00B92DAC">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17488D3" w14:textId="77777777" w:rsidR="00731B42" w:rsidRPr="005F0CA4" w:rsidRDefault="00731B42" w:rsidP="00B92DAC">
            <w:pPr>
              <w:rPr>
                <w:rFonts w:ascii="Arial" w:hAnsi="Arial" w:cs="Arial"/>
              </w:rPr>
            </w:pPr>
          </w:p>
        </w:tc>
      </w:tr>
      <w:tr w:rsidR="00731B42" w:rsidRPr="005F0CA4" w14:paraId="13174852"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0169A01" w14:textId="77777777" w:rsidR="00731B42" w:rsidRPr="005F0CA4" w:rsidRDefault="00731B42" w:rsidP="00B92DAC">
            <w:pPr>
              <w:rPr>
                <w:rFonts w:ascii="Arial" w:hAnsi="Arial" w:cs="Arial"/>
              </w:rPr>
            </w:pPr>
            <w:r w:rsidRPr="005F0CA4">
              <w:rPr>
                <w:rFonts w:ascii="Arial" w:eastAsia="Times New Roman" w:hAnsi="Arial" w:cs="Arial"/>
              </w:rPr>
              <w:t>Balances brought forward at</w:t>
            </w:r>
          </w:p>
          <w:p w14:paraId="6E1EDE1E" w14:textId="77777777" w:rsidR="00731B42" w:rsidRPr="005F0CA4" w:rsidRDefault="00731B42" w:rsidP="00B92DAC">
            <w:pPr>
              <w:rPr>
                <w:rFonts w:ascii="Arial" w:hAnsi="Arial" w:cs="Arial"/>
              </w:rPr>
            </w:pPr>
            <w:r w:rsidRPr="005F0CA4">
              <w:rPr>
                <w:rFonts w:ascii="Arial" w:eastAsia="Times New Roman" w:hAnsi="Arial" w:cs="Arial"/>
              </w:rPr>
              <w:t>1 January 2020</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313C2939" w14:textId="77777777" w:rsidR="00731B42" w:rsidRPr="005F0CA4" w:rsidRDefault="00731B42" w:rsidP="00B92DAC">
            <w:pPr>
              <w:jc w:val="right"/>
              <w:rPr>
                <w:rFonts w:ascii="Arial" w:hAnsi="Arial" w:cs="Arial"/>
              </w:rPr>
            </w:pPr>
          </w:p>
          <w:p w14:paraId="6C064127" w14:textId="77777777" w:rsidR="00731B42" w:rsidRPr="005F0CA4" w:rsidRDefault="00731B42" w:rsidP="00B92DAC">
            <w:pPr>
              <w:jc w:val="right"/>
              <w:rPr>
                <w:rFonts w:ascii="Arial" w:hAnsi="Arial" w:cs="Arial"/>
              </w:rPr>
            </w:pPr>
            <w:r w:rsidRPr="005F0CA4">
              <w:rPr>
                <w:rFonts w:ascii="Arial" w:hAnsi="Arial" w:cs="Arial"/>
              </w:rPr>
              <w:t>366,805</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6FE6004" w14:textId="77777777" w:rsidR="00731B42" w:rsidRPr="005F0CA4" w:rsidRDefault="00731B42" w:rsidP="00B92DAC">
            <w:pPr>
              <w:jc w:val="right"/>
              <w:rPr>
                <w:rFonts w:ascii="Arial" w:hAnsi="Arial" w:cs="Arial"/>
              </w:rPr>
            </w:pPr>
          </w:p>
          <w:p w14:paraId="27B65431" w14:textId="77777777" w:rsidR="00731B42" w:rsidRPr="005F0CA4" w:rsidRDefault="00731B42" w:rsidP="00B92DAC">
            <w:pPr>
              <w:jc w:val="right"/>
              <w:rPr>
                <w:rFonts w:ascii="Arial" w:hAnsi="Arial" w:cs="Arial"/>
              </w:rPr>
            </w:pPr>
            <w:r w:rsidRPr="005F0CA4">
              <w:rPr>
                <w:rFonts w:ascii="Arial" w:hAnsi="Arial" w:cs="Arial"/>
              </w:rPr>
              <w:t>12,916</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8C8B45E" w14:textId="77777777" w:rsidR="00731B42" w:rsidRPr="005F0CA4" w:rsidRDefault="00731B42" w:rsidP="00B92DAC">
            <w:pPr>
              <w:jc w:val="right"/>
              <w:rPr>
                <w:rFonts w:ascii="Arial" w:hAnsi="Arial" w:cs="Arial"/>
              </w:rPr>
            </w:pPr>
          </w:p>
          <w:p w14:paraId="66BC4872" w14:textId="77777777" w:rsidR="00731B42" w:rsidRPr="005F0CA4" w:rsidRDefault="00731B42" w:rsidP="00B92DAC">
            <w:pPr>
              <w:jc w:val="right"/>
              <w:rPr>
                <w:rFonts w:ascii="Arial" w:hAnsi="Arial" w:cs="Arial"/>
              </w:rPr>
            </w:pPr>
            <w:r w:rsidRPr="005F0CA4">
              <w:rPr>
                <w:rFonts w:ascii="Arial" w:hAnsi="Arial" w:cs="Arial"/>
              </w:rPr>
              <w:t>379,721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034367F" w14:textId="77777777" w:rsidR="00731B42" w:rsidRPr="005F0CA4" w:rsidRDefault="00731B42" w:rsidP="00B92DAC">
            <w:pPr>
              <w:jc w:val="right"/>
              <w:rPr>
                <w:rFonts w:ascii="Arial" w:hAnsi="Arial" w:cs="Arial"/>
              </w:rPr>
            </w:pPr>
          </w:p>
          <w:p w14:paraId="4E1B945B" w14:textId="77777777" w:rsidR="00731B42" w:rsidRPr="005F0CA4" w:rsidRDefault="00731B42" w:rsidP="00B92DAC">
            <w:pPr>
              <w:jc w:val="right"/>
              <w:rPr>
                <w:rFonts w:ascii="Arial" w:hAnsi="Arial" w:cs="Arial"/>
              </w:rPr>
            </w:pPr>
            <w:r w:rsidRPr="005F0CA4">
              <w:rPr>
                <w:rFonts w:ascii="Arial" w:hAnsi="Arial" w:cs="Arial"/>
              </w:rPr>
              <w:t>399,542</w:t>
            </w:r>
          </w:p>
        </w:tc>
      </w:tr>
      <w:tr w:rsidR="00731B42" w:rsidRPr="005F0CA4" w14:paraId="065D4DBE" w14:textId="77777777" w:rsidTr="00B92DAC">
        <w:trPr>
          <w:trHeight w:hRule="exact" w:val="284"/>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7F3E1C6B" w14:textId="77777777" w:rsidR="00731B42" w:rsidRPr="005F0CA4" w:rsidRDefault="00731B42" w:rsidP="00B92DAC">
            <w:pPr>
              <w:rPr>
                <w:rFonts w:ascii="Arial" w:hAnsi="Arial" w:cs="Arial"/>
              </w:rPr>
            </w:pP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0CD542A4" w14:textId="77777777" w:rsidR="00731B42" w:rsidRPr="005F0CA4" w:rsidRDefault="00731B42" w:rsidP="00B92DAC">
            <w:pPr>
              <w:jc w:val="right"/>
              <w:rPr>
                <w:rFonts w:ascii="Arial" w:hAnsi="Arial" w:cs="Arial"/>
              </w:rPr>
            </w:pP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C6A342A" w14:textId="77777777" w:rsidR="00731B42" w:rsidRPr="005F0CA4" w:rsidRDefault="00731B42" w:rsidP="00B92DAC">
            <w:pPr>
              <w:jc w:val="right"/>
              <w:rPr>
                <w:rFonts w:ascii="Arial" w:hAnsi="Arial" w:cs="Arial"/>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1601E01" w14:textId="77777777" w:rsidR="00731B42" w:rsidRPr="005F0CA4" w:rsidRDefault="00731B42" w:rsidP="00B92DAC">
            <w:pPr>
              <w:jc w:val="right"/>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1F6BD1D3" w14:textId="77777777" w:rsidR="00731B42" w:rsidRPr="005F0CA4" w:rsidRDefault="00731B42" w:rsidP="00B92DAC">
            <w:pPr>
              <w:jc w:val="right"/>
              <w:rPr>
                <w:rFonts w:ascii="Arial" w:hAnsi="Arial" w:cs="Arial"/>
              </w:rPr>
            </w:pPr>
          </w:p>
        </w:tc>
      </w:tr>
      <w:tr w:rsidR="00731B42" w:rsidRPr="005F0CA4" w14:paraId="264639BA" w14:textId="77777777" w:rsidTr="00B92DAC">
        <w:trPr>
          <w:trHeight w:val="227"/>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447C2D71" w14:textId="77777777" w:rsidR="00731B42" w:rsidRPr="005F0CA4" w:rsidRDefault="00731B42" w:rsidP="00B92DAC">
            <w:pPr>
              <w:rPr>
                <w:rFonts w:ascii="Arial" w:hAnsi="Arial" w:cs="Arial"/>
              </w:rPr>
            </w:pPr>
            <w:r w:rsidRPr="005F0CA4">
              <w:rPr>
                <w:rFonts w:ascii="Arial" w:eastAsia="Times New Roman" w:hAnsi="Arial" w:cs="Arial"/>
                <w:b/>
              </w:rPr>
              <w:t>Balances carried forward at</w:t>
            </w:r>
          </w:p>
          <w:p w14:paraId="6AE82376" w14:textId="77777777" w:rsidR="00731B42" w:rsidRPr="005F0CA4" w:rsidRDefault="00731B42" w:rsidP="00B92DAC">
            <w:pPr>
              <w:rPr>
                <w:rFonts w:ascii="Arial" w:hAnsi="Arial" w:cs="Arial"/>
              </w:rPr>
            </w:pPr>
            <w:r w:rsidRPr="005F0CA4">
              <w:rPr>
                <w:rFonts w:ascii="Arial" w:eastAsia="Times New Roman" w:hAnsi="Arial" w:cs="Arial"/>
                <w:b/>
              </w:rPr>
              <w:t>31 December 2020</w:t>
            </w:r>
          </w:p>
        </w:tc>
        <w:tc>
          <w:tcPr>
            <w:tcW w:w="223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66A556C8" w14:textId="77777777" w:rsidR="00731B42" w:rsidRPr="005F0CA4" w:rsidRDefault="00731B42" w:rsidP="00B92DAC">
            <w:pPr>
              <w:jc w:val="right"/>
              <w:rPr>
                <w:rFonts w:ascii="Arial" w:hAnsi="Arial" w:cs="Arial"/>
              </w:rPr>
            </w:pPr>
          </w:p>
          <w:p w14:paraId="6FFF2CAA" w14:textId="77777777" w:rsidR="00731B42" w:rsidRPr="005F0CA4" w:rsidRDefault="00731B42" w:rsidP="00B92DAC">
            <w:pPr>
              <w:jc w:val="right"/>
              <w:rPr>
                <w:rFonts w:ascii="Arial" w:hAnsi="Arial" w:cs="Arial"/>
                <w:b/>
              </w:rPr>
            </w:pPr>
            <w:r w:rsidRPr="005F0CA4">
              <w:rPr>
                <w:rFonts w:ascii="Arial" w:hAnsi="Arial" w:cs="Arial"/>
                <w:b/>
              </w:rPr>
              <w:t>380,282</w:t>
            </w:r>
          </w:p>
        </w:tc>
        <w:tc>
          <w:tcPr>
            <w:tcW w:w="14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B61792F" w14:textId="77777777" w:rsidR="00731B42" w:rsidRPr="005F0CA4" w:rsidRDefault="00731B42" w:rsidP="00B92DAC">
            <w:pPr>
              <w:jc w:val="right"/>
              <w:rPr>
                <w:rFonts w:ascii="Arial" w:hAnsi="Arial" w:cs="Arial"/>
                <w:b/>
              </w:rPr>
            </w:pPr>
          </w:p>
          <w:p w14:paraId="5572CAA0" w14:textId="77777777" w:rsidR="00731B42" w:rsidRPr="005F0CA4" w:rsidRDefault="00731B42" w:rsidP="00B92DAC">
            <w:pPr>
              <w:jc w:val="right"/>
              <w:rPr>
                <w:rFonts w:ascii="Arial" w:hAnsi="Arial" w:cs="Arial"/>
                <w:b/>
              </w:rPr>
            </w:pPr>
            <w:r w:rsidRPr="005F0CA4">
              <w:rPr>
                <w:rFonts w:ascii="Arial" w:hAnsi="Arial" w:cs="Arial"/>
                <w:b/>
              </w:rPr>
              <w:t>19,170</w:t>
            </w: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FD45210" w14:textId="77777777" w:rsidR="00731B42" w:rsidRPr="005F0CA4" w:rsidRDefault="00731B42" w:rsidP="00B92DAC">
            <w:pPr>
              <w:jc w:val="right"/>
              <w:rPr>
                <w:rFonts w:ascii="Arial" w:hAnsi="Arial" w:cs="Arial"/>
                <w:b/>
              </w:rPr>
            </w:pPr>
          </w:p>
          <w:p w14:paraId="7F5D05E7" w14:textId="77777777" w:rsidR="00731B42" w:rsidRPr="005F0CA4" w:rsidRDefault="00731B42" w:rsidP="00B92DAC">
            <w:pPr>
              <w:jc w:val="right"/>
              <w:rPr>
                <w:rFonts w:ascii="Arial" w:hAnsi="Arial" w:cs="Arial"/>
                <w:b/>
              </w:rPr>
            </w:pPr>
            <w:r w:rsidRPr="005F0CA4">
              <w:rPr>
                <w:rFonts w:ascii="Arial" w:hAnsi="Arial" w:cs="Arial"/>
                <w:b/>
              </w:rPr>
              <w:t>399,452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14:paraId="2EB863CF" w14:textId="77777777" w:rsidR="00731B42" w:rsidRPr="005F0CA4" w:rsidRDefault="00731B42" w:rsidP="00B92DAC">
            <w:pPr>
              <w:jc w:val="right"/>
              <w:rPr>
                <w:rFonts w:ascii="Arial" w:hAnsi="Arial" w:cs="Arial"/>
                <w:b/>
              </w:rPr>
            </w:pPr>
          </w:p>
          <w:p w14:paraId="72D9BD76" w14:textId="77777777" w:rsidR="00731B42" w:rsidRPr="005F0CA4" w:rsidRDefault="00731B42" w:rsidP="00B92DAC">
            <w:pPr>
              <w:jc w:val="right"/>
              <w:rPr>
                <w:rFonts w:ascii="Arial" w:hAnsi="Arial" w:cs="Arial"/>
              </w:rPr>
            </w:pPr>
            <w:r w:rsidRPr="005F0CA4">
              <w:rPr>
                <w:rFonts w:ascii="Arial" w:hAnsi="Arial" w:cs="Arial"/>
                <w:b/>
              </w:rPr>
              <w:t>399,542</w:t>
            </w:r>
          </w:p>
        </w:tc>
      </w:tr>
    </w:tbl>
    <w:p w14:paraId="6F2150BC" w14:textId="77777777" w:rsidR="00731B42" w:rsidRDefault="00731B42" w:rsidP="00731B42"/>
    <w:p w14:paraId="6C233707" w14:textId="77777777" w:rsidR="00731B42" w:rsidRDefault="00731B42" w:rsidP="00731B42">
      <w:pPr>
        <w:spacing w:after="0" w:line="240" w:lineRule="auto"/>
      </w:pPr>
      <w:r>
        <w:br w:type="page"/>
      </w:r>
    </w:p>
    <w:p w14:paraId="1E02F5C4" w14:textId="77777777" w:rsidR="00731B42" w:rsidRDefault="00731B42" w:rsidP="00731B42"/>
    <w:p w14:paraId="729B1B2B" w14:textId="77777777" w:rsidR="00731B42" w:rsidRPr="00487640" w:rsidRDefault="00731B42" w:rsidP="00731B42">
      <w:pPr>
        <w:spacing w:after="0" w:line="240" w:lineRule="auto"/>
        <w:rPr>
          <w:rFonts w:ascii="Arial" w:eastAsia="Times New Roman" w:hAnsi="Arial" w:cs="Arial"/>
          <w:b/>
          <w:bCs/>
          <w:sz w:val="28"/>
          <w:szCs w:val="28"/>
          <w:lang w:eastAsia="en-GB"/>
        </w:rPr>
      </w:pPr>
      <w:r w:rsidRPr="00487640">
        <w:rPr>
          <w:rFonts w:ascii="Arial" w:eastAsia="Times New Roman" w:hAnsi="Arial" w:cs="Arial"/>
          <w:b/>
          <w:bCs/>
          <w:sz w:val="28"/>
          <w:szCs w:val="28"/>
          <w:lang w:eastAsia="en-GB"/>
        </w:rPr>
        <w:t>Mission Giving</w:t>
      </w:r>
    </w:p>
    <w:p w14:paraId="436E3EF3" w14:textId="77777777" w:rsidR="00731B42" w:rsidRDefault="00731B42" w:rsidP="00731B42">
      <w:pPr>
        <w:rPr>
          <w:rFonts w:ascii="Arial" w:eastAsia="Times New Roman" w:hAnsi="Arial" w:cs="Arial"/>
        </w:rPr>
      </w:pPr>
      <w:r w:rsidRPr="00487640">
        <w:rPr>
          <w:rFonts w:ascii="Arial" w:eastAsia="Times New Roman" w:hAnsi="Arial" w:cs="Arial"/>
        </w:rPr>
        <w:t>In 202</w:t>
      </w:r>
      <w:r>
        <w:rPr>
          <w:rFonts w:ascii="Arial" w:eastAsia="Times New Roman" w:hAnsi="Arial" w:cs="Arial"/>
        </w:rPr>
        <w:t>1</w:t>
      </w:r>
      <w:r w:rsidRPr="00487640">
        <w:rPr>
          <w:rFonts w:ascii="Arial" w:eastAsia="Times New Roman" w:hAnsi="Arial" w:cs="Arial"/>
        </w:rPr>
        <w:t xml:space="preserve"> the Council donated to missions and charities 10% of its income from </w:t>
      </w:r>
      <w:r>
        <w:rPr>
          <w:rFonts w:ascii="Arial" w:eastAsia="Times New Roman" w:hAnsi="Arial" w:cs="Arial"/>
        </w:rPr>
        <w:t>the previous month’s</w:t>
      </w:r>
      <w:r w:rsidRPr="00487640">
        <w:rPr>
          <w:rFonts w:ascii="Arial" w:eastAsia="Times New Roman" w:hAnsi="Arial" w:cs="Arial"/>
        </w:rPr>
        <w:t xml:space="preserve"> planned giving, income tax recovered and collections, being the sum of £</w:t>
      </w:r>
      <w:r>
        <w:rPr>
          <w:rFonts w:ascii="Arial" w:eastAsia="Times New Roman" w:hAnsi="Arial" w:cs="Arial"/>
        </w:rPr>
        <w:t>5,685.06</w:t>
      </w:r>
      <w:r w:rsidRPr="00487640">
        <w:rPr>
          <w:rFonts w:ascii="Arial" w:eastAsia="Times New Roman" w:hAnsi="Arial" w:cs="Arial"/>
        </w:rPr>
        <w:t>. The distribution was as follows:</w:t>
      </w:r>
    </w:p>
    <w:tbl>
      <w:tblPr>
        <w:tblW w:w="6799" w:type="dxa"/>
        <w:tblCellMar>
          <w:top w:w="15" w:type="dxa"/>
          <w:bottom w:w="15" w:type="dxa"/>
        </w:tblCellMar>
        <w:tblLook w:val="04A0" w:firstRow="1" w:lastRow="0" w:firstColumn="1" w:lastColumn="0" w:noHBand="0" w:noVBand="1"/>
      </w:tblPr>
      <w:tblGrid>
        <w:gridCol w:w="1000"/>
        <w:gridCol w:w="4098"/>
        <w:gridCol w:w="1701"/>
      </w:tblGrid>
      <w:tr w:rsidR="00731B42" w:rsidRPr="002233B8" w14:paraId="363577E2"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tcPr>
          <w:p w14:paraId="7771D3B4" w14:textId="77777777" w:rsidR="00731B42" w:rsidRPr="002233B8" w:rsidRDefault="00731B42" w:rsidP="00B92DAC">
            <w:pPr>
              <w:spacing w:after="0" w:line="240" w:lineRule="auto"/>
              <w:rPr>
                <w:rFonts w:ascii="Arial" w:eastAsia="Times New Roman" w:hAnsi="Arial" w:cs="Arial"/>
                <w:b/>
                <w:bCs/>
                <w:lang w:eastAsia="zh-CN"/>
              </w:rPr>
            </w:pPr>
            <w:r w:rsidRPr="002233B8">
              <w:rPr>
                <w:rFonts w:ascii="Arial" w:eastAsia="Times New Roman" w:hAnsi="Arial" w:cs="Arial"/>
                <w:b/>
                <w:bCs/>
                <w:lang w:eastAsia="zh-CN"/>
              </w:rPr>
              <w:t>Month</w:t>
            </w:r>
          </w:p>
        </w:tc>
        <w:tc>
          <w:tcPr>
            <w:tcW w:w="4098" w:type="dxa"/>
            <w:tcBorders>
              <w:top w:val="single" w:sz="4" w:space="0" w:color="auto"/>
              <w:left w:val="single" w:sz="4" w:space="0" w:color="auto"/>
              <w:bottom w:val="single" w:sz="4" w:space="0" w:color="auto"/>
              <w:right w:val="nil"/>
            </w:tcBorders>
            <w:noWrap/>
            <w:vAlign w:val="bottom"/>
          </w:tcPr>
          <w:p w14:paraId="64D3A204" w14:textId="77777777" w:rsidR="00731B42" w:rsidRPr="002233B8" w:rsidRDefault="00731B42" w:rsidP="00B92DAC">
            <w:pPr>
              <w:spacing w:after="0" w:line="240" w:lineRule="auto"/>
              <w:rPr>
                <w:rFonts w:ascii="Arial" w:eastAsia="Times New Roman" w:hAnsi="Arial" w:cs="Arial"/>
                <w:b/>
                <w:bCs/>
                <w:lang w:eastAsia="zh-CN"/>
              </w:rPr>
            </w:pPr>
            <w:r w:rsidRPr="002233B8">
              <w:rPr>
                <w:rFonts w:ascii="Arial" w:eastAsia="Times New Roman" w:hAnsi="Arial" w:cs="Arial"/>
                <w:b/>
                <w:bCs/>
                <w:lang w:eastAsia="zh-CN"/>
              </w:rPr>
              <w:t>Charity</w:t>
            </w:r>
          </w:p>
        </w:tc>
        <w:tc>
          <w:tcPr>
            <w:tcW w:w="1701" w:type="dxa"/>
            <w:tcBorders>
              <w:top w:val="single" w:sz="4" w:space="0" w:color="auto"/>
              <w:left w:val="single" w:sz="4" w:space="0" w:color="auto"/>
              <w:bottom w:val="single" w:sz="4" w:space="0" w:color="auto"/>
              <w:right w:val="single" w:sz="4" w:space="0" w:color="auto"/>
            </w:tcBorders>
            <w:noWrap/>
            <w:vAlign w:val="bottom"/>
          </w:tcPr>
          <w:p w14:paraId="25FB5696" w14:textId="77777777" w:rsidR="00731B42" w:rsidRPr="002233B8" w:rsidRDefault="00731B42" w:rsidP="00B92DAC">
            <w:pPr>
              <w:spacing w:after="0" w:line="240" w:lineRule="auto"/>
              <w:jc w:val="center"/>
              <w:rPr>
                <w:rFonts w:ascii="Arial" w:eastAsia="Times New Roman" w:hAnsi="Arial" w:cs="Arial"/>
                <w:b/>
                <w:bCs/>
                <w:lang w:eastAsia="zh-CN"/>
              </w:rPr>
            </w:pPr>
            <w:r w:rsidRPr="002233B8">
              <w:rPr>
                <w:rFonts w:ascii="Arial" w:eastAsia="Times New Roman" w:hAnsi="Arial" w:cs="Arial"/>
                <w:b/>
                <w:bCs/>
                <w:lang w:eastAsia="zh-CN"/>
              </w:rPr>
              <w:t>Amount (£)</w:t>
            </w:r>
          </w:p>
        </w:tc>
      </w:tr>
      <w:tr w:rsidR="00731B42" w:rsidRPr="002233B8" w14:paraId="3947FFD6"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3C44E634"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Jan</w:t>
            </w:r>
          </w:p>
        </w:tc>
        <w:tc>
          <w:tcPr>
            <w:tcW w:w="4098" w:type="dxa"/>
            <w:tcBorders>
              <w:top w:val="single" w:sz="4" w:space="0" w:color="auto"/>
              <w:left w:val="single" w:sz="4" w:space="0" w:color="auto"/>
              <w:bottom w:val="single" w:sz="4" w:space="0" w:color="auto"/>
              <w:right w:val="nil"/>
            </w:tcBorders>
            <w:noWrap/>
            <w:vAlign w:val="bottom"/>
            <w:hideMark/>
          </w:tcPr>
          <w:p w14:paraId="3A402F35"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The Glebe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5FE7AF"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560.81 </w:t>
            </w:r>
          </w:p>
        </w:tc>
      </w:tr>
      <w:tr w:rsidR="00731B42" w:rsidRPr="002233B8" w14:paraId="4BA7A53F"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1A2E97BA"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Feb</w:t>
            </w:r>
          </w:p>
        </w:tc>
        <w:tc>
          <w:tcPr>
            <w:tcW w:w="4098" w:type="dxa"/>
            <w:tcBorders>
              <w:top w:val="single" w:sz="4" w:space="0" w:color="auto"/>
              <w:left w:val="single" w:sz="4" w:space="0" w:color="auto"/>
              <w:bottom w:val="single" w:sz="4" w:space="0" w:color="auto"/>
              <w:right w:val="nil"/>
            </w:tcBorders>
            <w:noWrap/>
            <w:vAlign w:val="bottom"/>
            <w:hideMark/>
          </w:tcPr>
          <w:p w14:paraId="087F6C07"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Refuge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5FF787"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424.00 </w:t>
            </w:r>
          </w:p>
        </w:tc>
      </w:tr>
      <w:tr w:rsidR="00731B42" w:rsidRPr="002233B8" w14:paraId="4ABA433F"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797B4C5B"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Mar</w:t>
            </w:r>
          </w:p>
        </w:tc>
        <w:tc>
          <w:tcPr>
            <w:tcW w:w="4098" w:type="dxa"/>
            <w:tcBorders>
              <w:top w:val="single" w:sz="4" w:space="0" w:color="auto"/>
              <w:left w:val="single" w:sz="4" w:space="0" w:color="auto"/>
              <w:bottom w:val="single" w:sz="4" w:space="0" w:color="auto"/>
              <w:right w:val="nil"/>
            </w:tcBorders>
            <w:noWrap/>
            <w:vAlign w:val="bottom"/>
            <w:hideMark/>
          </w:tcPr>
          <w:p w14:paraId="0A2D4389"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Chose Love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8497A5"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519.88 </w:t>
            </w:r>
          </w:p>
        </w:tc>
      </w:tr>
      <w:tr w:rsidR="00731B42" w:rsidRPr="002233B8" w14:paraId="17126EAC"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66B2AB77"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Apr</w:t>
            </w:r>
          </w:p>
        </w:tc>
        <w:tc>
          <w:tcPr>
            <w:tcW w:w="4098" w:type="dxa"/>
            <w:tcBorders>
              <w:top w:val="single" w:sz="4" w:space="0" w:color="auto"/>
              <w:left w:val="single" w:sz="4" w:space="0" w:color="auto"/>
              <w:bottom w:val="single" w:sz="4" w:space="0" w:color="auto"/>
              <w:right w:val="nil"/>
            </w:tcBorders>
            <w:noWrap/>
            <w:vAlign w:val="bottom"/>
            <w:hideMark/>
          </w:tcPr>
          <w:p w14:paraId="6F68DD6D"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 xml:space="preserve">West </w:t>
            </w:r>
            <w:proofErr w:type="spellStart"/>
            <w:r w:rsidRPr="00DD7251">
              <w:rPr>
                <w:rFonts w:ascii="Arial" w:eastAsia="Times New Roman" w:hAnsi="Arial" w:cs="Arial"/>
                <w:lang w:eastAsia="zh-CN"/>
              </w:rPr>
              <w:t>Mids</w:t>
            </w:r>
            <w:proofErr w:type="spellEnd"/>
            <w:r w:rsidRPr="00DD7251">
              <w:rPr>
                <w:rFonts w:ascii="Arial" w:eastAsia="Times New Roman" w:hAnsi="Arial" w:cs="Arial"/>
                <w:lang w:eastAsia="zh-CN"/>
              </w:rPr>
              <w:t xml:space="preserve"> Air Ambulance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039FB3"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466.25 </w:t>
            </w:r>
          </w:p>
        </w:tc>
      </w:tr>
      <w:tr w:rsidR="00731B42" w:rsidRPr="002233B8" w14:paraId="32167F0A"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392C6B64"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May</w:t>
            </w:r>
          </w:p>
        </w:tc>
        <w:tc>
          <w:tcPr>
            <w:tcW w:w="4098" w:type="dxa"/>
            <w:tcBorders>
              <w:top w:val="single" w:sz="4" w:space="0" w:color="auto"/>
              <w:left w:val="single" w:sz="4" w:space="0" w:color="auto"/>
              <w:bottom w:val="single" w:sz="4" w:space="0" w:color="auto"/>
              <w:right w:val="nil"/>
            </w:tcBorders>
            <w:noWrap/>
            <w:vAlign w:val="bottom"/>
            <w:hideMark/>
          </w:tcPr>
          <w:p w14:paraId="7820A9ED" w14:textId="77777777" w:rsidR="00731B42" w:rsidRPr="00DD7251" w:rsidRDefault="00731B42" w:rsidP="00B92DAC">
            <w:pPr>
              <w:spacing w:after="0" w:line="240" w:lineRule="auto"/>
              <w:rPr>
                <w:rFonts w:ascii="Arial" w:eastAsia="Times New Roman" w:hAnsi="Arial" w:cs="Arial"/>
                <w:lang w:eastAsia="zh-CN"/>
              </w:rPr>
            </w:pPr>
            <w:proofErr w:type="spellStart"/>
            <w:r w:rsidRPr="00DD7251">
              <w:rPr>
                <w:rFonts w:ascii="Arial" w:eastAsia="Times New Roman" w:hAnsi="Arial" w:cs="Arial"/>
                <w:lang w:eastAsia="zh-CN"/>
              </w:rPr>
              <w:t>Myaware</w:t>
            </w:r>
            <w:proofErr w:type="spellEnd"/>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23D7B2"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557.00 </w:t>
            </w:r>
          </w:p>
        </w:tc>
      </w:tr>
      <w:tr w:rsidR="00731B42" w:rsidRPr="002233B8" w14:paraId="3F661247"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24145F07"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Jun</w:t>
            </w:r>
          </w:p>
        </w:tc>
        <w:tc>
          <w:tcPr>
            <w:tcW w:w="4098" w:type="dxa"/>
            <w:tcBorders>
              <w:top w:val="single" w:sz="4" w:space="0" w:color="auto"/>
              <w:left w:val="single" w:sz="4" w:space="0" w:color="auto"/>
              <w:bottom w:val="single" w:sz="4" w:space="0" w:color="auto"/>
              <w:right w:val="nil"/>
            </w:tcBorders>
            <w:noWrap/>
            <w:vAlign w:val="bottom"/>
            <w:hideMark/>
          </w:tcPr>
          <w:p w14:paraId="3C8E5274"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The Vine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FE0DD9"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462.53 </w:t>
            </w:r>
          </w:p>
        </w:tc>
      </w:tr>
      <w:tr w:rsidR="00731B42" w:rsidRPr="002233B8" w14:paraId="0477438E"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49D7FC78"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Jul</w:t>
            </w:r>
          </w:p>
        </w:tc>
        <w:tc>
          <w:tcPr>
            <w:tcW w:w="4098" w:type="dxa"/>
            <w:tcBorders>
              <w:top w:val="single" w:sz="4" w:space="0" w:color="auto"/>
              <w:left w:val="single" w:sz="4" w:space="0" w:color="auto"/>
              <w:bottom w:val="single" w:sz="4" w:space="0" w:color="auto"/>
              <w:right w:val="nil"/>
            </w:tcBorders>
            <w:noWrap/>
            <w:vAlign w:val="bottom"/>
            <w:hideMark/>
          </w:tcPr>
          <w:p w14:paraId="7DFD56CA"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Aldridge Branch Royal Britis</w:t>
            </w:r>
            <w:r>
              <w:rPr>
                <w:rFonts w:ascii="Arial" w:eastAsia="Times New Roman" w:hAnsi="Arial" w:cs="Arial"/>
                <w:lang w:eastAsia="zh-CN"/>
              </w:rPr>
              <w:t>h Legion</w:t>
            </w:r>
          </w:p>
        </w:tc>
        <w:tc>
          <w:tcPr>
            <w:tcW w:w="1701" w:type="dxa"/>
            <w:tcBorders>
              <w:top w:val="single" w:sz="4" w:space="0" w:color="auto"/>
              <w:left w:val="single" w:sz="4" w:space="0" w:color="auto"/>
              <w:bottom w:val="single" w:sz="4" w:space="0" w:color="auto"/>
              <w:right w:val="single" w:sz="4" w:space="0" w:color="000000"/>
            </w:tcBorders>
            <w:noWrap/>
            <w:vAlign w:val="bottom"/>
            <w:hideMark/>
          </w:tcPr>
          <w:p w14:paraId="7AF7835B"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451.69 </w:t>
            </w:r>
          </w:p>
        </w:tc>
      </w:tr>
      <w:tr w:rsidR="00731B42" w:rsidRPr="002233B8" w14:paraId="29363619"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6E675E0C"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Aug</w:t>
            </w:r>
          </w:p>
        </w:tc>
        <w:tc>
          <w:tcPr>
            <w:tcW w:w="4098" w:type="dxa"/>
            <w:tcBorders>
              <w:top w:val="single" w:sz="4" w:space="0" w:color="auto"/>
              <w:left w:val="single" w:sz="4" w:space="0" w:color="auto"/>
              <w:bottom w:val="single" w:sz="4" w:space="0" w:color="auto"/>
              <w:right w:val="nil"/>
            </w:tcBorders>
            <w:noWrap/>
            <w:vAlign w:val="bottom"/>
            <w:hideMark/>
          </w:tcPr>
          <w:p w14:paraId="0E8FECCC"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Road Peace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7BFA18"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436.63 </w:t>
            </w:r>
          </w:p>
        </w:tc>
      </w:tr>
      <w:tr w:rsidR="00731B42" w:rsidRPr="002233B8" w14:paraId="5D55723A"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1FC62C95"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Sep</w:t>
            </w:r>
          </w:p>
        </w:tc>
        <w:tc>
          <w:tcPr>
            <w:tcW w:w="4098" w:type="dxa"/>
            <w:tcBorders>
              <w:top w:val="single" w:sz="4" w:space="0" w:color="auto"/>
              <w:left w:val="single" w:sz="4" w:space="0" w:color="auto"/>
              <w:bottom w:val="single" w:sz="4" w:space="0" w:color="auto"/>
              <w:right w:val="nil"/>
            </w:tcBorders>
            <w:noWrap/>
            <w:vAlign w:val="bottom"/>
            <w:hideMark/>
          </w:tcPr>
          <w:p w14:paraId="10A91F42"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Global Care for Vulnerable Children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20D342"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457.34 </w:t>
            </w:r>
          </w:p>
        </w:tc>
      </w:tr>
      <w:tr w:rsidR="00731B42" w:rsidRPr="002233B8" w14:paraId="6BB24B60"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320C0073"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Oct</w:t>
            </w:r>
          </w:p>
        </w:tc>
        <w:tc>
          <w:tcPr>
            <w:tcW w:w="4098" w:type="dxa"/>
            <w:tcBorders>
              <w:top w:val="single" w:sz="4" w:space="0" w:color="auto"/>
              <w:left w:val="single" w:sz="4" w:space="0" w:color="auto"/>
              <w:bottom w:val="single" w:sz="4" w:space="0" w:color="auto"/>
              <w:right w:val="nil"/>
            </w:tcBorders>
            <w:noWrap/>
            <w:vAlign w:val="bottom"/>
            <w:hideMark/>
          </w:tcPr>
          <w:p w14:paraId="117A0C67"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Brass for Africa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3A8FFB"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474.58 </w:t>
            </w:r>
          </w:p>
        </w:tc>
      </w:tr>
      <w:tr w:rsidR="00731B42" w:rsidRPr="002233B8" w14:paraId="00B39B92"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32028EBF"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Nov</w:t>
            </w:r>
          </w:p>
        </w:tc>
        <w:tc>
          <w:tcPr>
            <w:tcW w:w="4098" w:type="dxa"/>
            <w:tcBorders>
              <w:top w:val="single" w:sz="4" w:space="0" w:color="auto"/>
              <w:left w:val="single" w:sz="4" w:space="0" w:color="auto"/>
              <w:bottom w:val="single" w:sz="4" w:space="0" w:color="auto"/>
              <w:right w:val="nil"/>
            </w:tcBorders>
            <w:noWrap/>
            <w:vAlign w:val="bottom"/>
            <w:hideMark/>
          </w:tcPr>
          <w:p w14:paraId="272B0C61"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Caring Matters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86BAA8"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436.88 </w:t>
            </w:r>
          </w:p>
        </w:tc>
      </w:tr>
      <w:tr w:rsidR="00731B42" w:rsidRPr="002233B8" w14:paraId="592D2D38" w14:textId="77777777" w:rsidTr="00B92DAC">
        <w:trPr>
          <w:trHeight w:val="300"/>
        </w:trPr>
        <w:tc>
          <w:tcPr>
            <w:tcW w:w="1000" w:type="dxa"/>
            <w:tcBorders>
              <w:top w:val="single" w:sz="4" w:space="0" w:color="auto"/>
              <w:left w:val="single" w:sz="4" w:space="0" w:color="auto"/>
              <w:bottom w:val="single" w:sz="4" w:space="0" w:color="auto"/>
              <w:right w:val="single" w:sz="4" w:space="0" w:color="auto"/>
            </w:tcBorders>
            <w:noWrap/>
            <w:vAlign w:val="bottom"/>
            <w:hideMark/>
          </w:tcPr>
          <w:p w14:paraId="0563F008"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Dec</w:t>
            </w:r>
          </w:p>
        </w:tc>
        <w:tc>
          <w:tcPr>
            <w:tcW w:w="4098" w:type="dxa"/>
            <w:tcBorders>
              <w:top w:val="single" w:sz="4" w:space="0" w:color="auto"/>
              <w:left w:val="single" w:sz="4" w:space="0" w:color="auto"/>
              <w:bottom w:val="single" w:sz="4" w:space="0" w:color="auto"/>
              <w:right w:val="nil"/>
            </w:tcBorders>
            <w:noWrap/>
            <w:vAlign w:val="bottom"/>
            <w:hideMark/>
          </w:tcPr>
          <w:p w14:paraId="65FC1B07" w14:textId="77777777" w:rsidR="00731B42" w:rsidRPr="00DD7251" w:rsidRDefault="00731B42" w:rsidP="00B92DAC">
            <w:pPr>
              <w:spacing w:after="0" w:line="240" w:lineRule="auto"/>
              <w:rPr>
                <w:rFonts w:ascii="Arial" w:eastAsia="Times New Roman" w:hAnsi="Arial" w:cs="Arial"/>
                <w:lang w:eastAsia="zh-CN"/>
              </w:rPr>
            </w:pPr>
            <w:r w:rsidRPr="00DD7251">
              <w:rPr>
                <w:rFonts w:ascii="Arial" w:eastAsia="Times New Roman" w:hAnsi="Arial" w:cs="Arial"/>
                <w:lang w:eastAsia="zh-CN"/>
              </w:rPr>
              <w:t>The Donkey Sanctuary</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A5C2C1" w14:textId="77777777" w:rsidR="00731B42" w:rsidRPr="00DD7251" w:rsidRDefault="00731B42" w:rsidP="00B92DAC">
            <w:pPr>
              <w:spacing w:after="0" w:line="240" w:lineRule="auto"/>
              <w:jc w:val="center"/>
              <w:rPr>
                <w:rFonts w:ascii="Arial" w:eastAsia="Times New Roman" w:hAnsi="Arial" w:cs="Arial"/>
                <w:lang w:eastAsia="zh-CN"/>
              </w:rPr>
            </w:pPr>
            <w:r w:rsidRPr="00DD7251">
              <w:rPr>
                <w:rFonts w:ascii="Arial" w:eastAsia="Times New Roman" w:hAnsi="Arial" w:cs="Arial"/>
                <w:lang w:eastAsia="zh-CN"/>
              </w:rPr>
              <w:t xml:space="preserve">437.50 </w:t>
            </w:r>
          </w:p>
        </w:tc>
      </w:tr>
    </w:tbl>
    <w:p w14:paraId="352CA5A5" w14:textId="77777777" w:rsidR="00731B42" w:rsidRPr="00487640" w:rsidRDefault="00731B42" w:rsidP="00731B42">
      <w:pPr>
        <w:rPr>
          <w:rFonts w:ascii="Arial" w:hAnsi="Arial" w:cs="Arial"/>
        </w:rPr>
      </w:pPr>
    </w:p>
    <w:p w14:paraId="0CDB7ECA" w14:textId="77777777" w:rsidR="00731B42" w:rsidRPr="00A7383E" w:rsidRDefault="00731B42" w:rsidP="00731B42">
      <w:pPr>
        <w:spacing w:after="0" w:line="240" w:lineRule="auto"/>
        <w:rPr>
          <w:rFonts w:ascii="Arial" w:eastAsia="Times New Roman" w:hAnsi="Arial" w:cs="Arial"/>
          <w:color w:val="FF0000"/>
          <w:lang w:eastAsia="en-GB"/>
        </w:rPr>
      </w:pPr>
    </w:p>
    <w:p w14:paraId="5B9BC8AC" w14:textId="77777777" w:rsidR="00731B42" w:rsidRPr="000262F1" w:rsidRDefault="00731B42" w:rsidP="00731B42">
      <w:pPr>
        <w:spacing w:after="0" w:line="240" w:lineRule="auto"/>
        <w:rPr>
          <w:rFonts w:ascii="Arial" w:eastAsia="Times New Roman" w:hAnsi="Arial" w:cs="Arial"/>
          <w:color w:val="7B7B7B" w:themeColor="accent3" w:themeShade="BF"/>
          <w:lang w:eastAsia="en-GB"/>
        </w:rPr>
      </w:pPr>
    </w:p>
    <w:p w14:paraId="59D89FB3" w14:textId="77777777" w:rsidR="00731B42" w:rsidRDefault="00731B4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599632E5" w14:textId="77777777" w:rsidR="0079385A" w:rsidRPr="0079385A" w:rsidRDefault="0079385A" w:rsidP="0079385A">
      <w:pPr>
        <w:spacing w:line="360" w:lineRule="auto"/>
        <w:rPr>
          <w:rFonts w:ascii="Arial" w:hAnsi="Arial" w:cs="Arial"/>
          <w:b/>
          <w:sz w:val="24"/>
          <w:szCs w:val="24"/>
          <w:u w:val="single"/>
        </w:rPr>
      </w:pPr>
      <w:r w:rsidRPr="0079385A">
        <w:rPr>
          <w:rFonts w:ascii="Arial" w:hAnsi="Arial" w:cs="Arial"/>
          <w:b/>
          <w:sz w:val="24"/>
          <w:szCs w:val="24"/>
          <w:u w:val="single"/>
        </w:rPr>
        <w:lastRenderedPageBreak/>
        <w:t>Review of the Year 2021-22– Minister’s Report by Revd Jenny Mayo (Incumbent)</w:t>
      </w:r>
    </w:p>
    <w:p w14:paraId="722B546E" w14:textId="77777777" w:rsidR="0079385A" w:rsidRDefault="0079385A" w:rsidP="0079385A">
      <w:pPr>
        <w:spacing w:line="360" w:lineRule="auto"/>
        <w:rPr>
          <w:rFonts w:ascii="Arial" w:hAnsi="Arial" w:cs="Arial"/>
          <w:bCs/>
          <w:sz w:val="24"/>
          <w:szCs w:val="24"/>
        </w:rPr>
      </w:pPr>
      <w:r>
        <w:rPr>
          <w:rFonts w:ascii="Arial" w:hAnsi="Arial" w:cs="Arial"/>
          <w:bCs/>
          <w:sz w:val="24"/>
          <w:szCs w:val="24"/>
        </w:rPr>
        <w:t xml:space="preserve">Since our last APCM we as a church have been looking forward to the future post-covid, whilst we take stock of the past and come to terms with how life has changed for us. My last report talked about how we were still meeting a lot online, over Zoom and live stream. We were hoping to </w:t>
      </w:r>
      <w:proofErr w:type="gramStart"/>
      <w:r>
        <w:rPr>
          <w:rFonts w:ascii="Arial" w:hAnsi="Arial" w:cs="Arial"/>
          <w:bCs/>
          <w:sz w:val="24"/>
          <w:szCs w:val="24"/>
        </w:rPr>
        <w:t>open up</w:t>
      </w:r>
      <w:proofErr w:type="gramEnd"/>
      <w:r>
        <w:rPr>
          <w:rFonts w:ascii="Arial" w:hAnsi="Arial" w:cs="Arial"/>
          <w:bCs/>
          <w:sz w:val="24"/>
          <w:szCs w:val="24"/>
        </w:rPr>
        <w:t xml:space="preserve"> groups and expand services to normal again. We were still negotiating masks and social distancing and getting to grips with the ‘new normal’. </w:t>
      </w:r>
    </w:p>
    <w:p w14:paraId="0352E69E" w14:textId="77777777" w:rsidR="0079385A" w:rsidRDefault="0079385A" w:rsidP="0079385A">
      <w:pPr>
        <w:spacing w:line="360" w:lineRule="auto"/>
        <w:rPr>
          <w:rFonts w:ascii="Arial" w:hAnsi="Arial" w:cs="Arial"/>
          <w:b/>
          <w:sz w:val="24"/>
          <w:szCs w:val="24"/>
          <w:u w:val="single"/>
        </w:rPr>
      </w:pPr>
      <w:r w:rsidRPr="00CC2E92">
        <w:rPr>
          <w:rFonts w:ascii="Arial" w:hAnsi="Arial" w:cs="Arial"/>
          <w:b/>
          <w:sz w:val="24"/>
          <w:szCs w:val="24"/>
          <w:u w:val="single"/>
        </w:rPr>
        <w:t>Sunday services</w:t>
      </w:r>
    </w:p>
    <w:p w14:paraId="1E65E92F" w14:textId="77777777" w:rsidR="0079385A" w:rsidRDefault="0079385A" w:rsidP="0079385A">
      <w:pPr>
        <w:spacing w:line="360" w:lineRule="auto"/>
        <w:rPr>
          <w:rFonts w:ascii="Arial" w:hAnsi="Arial" w:cs="Arial"/>
          <w:bCs/>
          <w:sz w:val="24"/>
          <w:szCs w:val="24"/>
        </w:rPr>
      </w:pPr>
      <w:r>
        <w:rPr>
          <w:rFonts w:ascii="Arial" w:hAnsi="Arial" w:cs="Arial"/>
          <w:bCs/>
          <w:sz w:val="24"/>
          <w:szCs w:val="24"/>
        </w:rPr>
        <w:t>Our Sunday Services have now fully returned to their usual pre-covid pattern, although we have seen a significant drop in regular attendance. It has been delightful to have m</w:t>
      </w:r>
      <w:r w:rsidRPr="00CC2E92">
        <w:rPr>
          <w:rFonts w:ascii="Arial" w:hAnsi="Arial" w:cs="Arial"/>
          <w:bCs/>
          <w:sz w:val="24"/>
          <w:szCs w:val="24"/>
        </w:rPr>
        <w:t>usic</w:t>
      </w:r>
      <w:r>
        <w:rPr>
          <w:rFonts w:ascii="Arial" w:hAnsi="Arial" w:cs="Arial"/>
          <w:bCs/>
          <w:sz w:val="24"/>
          <w:szCs w:val="24"/>
        </w:rPr>
        <w:t xml:space="preserve"> return gradually</w:t>
      </w:r>
      <w:r w:rsidRPr="00CC2E92">
        <w:rPr>
          <w:rFonts w:ascii="Arial" w:hAnsi="Arial" w:cs="Arial"/>
          <w:bCs/>
          <w:sz w:val="24"/>
          <w:szCs w:val="24"/>
        </w:rPr>
        <w:t>,</w:t>
      </w:r>
      <w:r>
        <w:rPr>
          <w:rFonts w:ascii="Arial" w:hAnsi="Arial" w:cs="Arial"/>
          <w:bCs/>
          <w:sz w:val="24"/>
          <w:szCs w:val="24"/>
        </w:rPr>
        <w:t xml:space="preserve"> and we are now enjoying full and varied musical worship. Thank you so much to our music group, all those who meet at Sing and Praise, and those who are committed to practices and leading us in worship. A big thank you to Kar Fung who facilitated our online provision, we are currently working on getting a more consistent approach to</w:t>
      </w:r>
      <w:r w:rsidRPr="00CC2E92">
        <w:rPr>
          <w:rFonts w:ascii="Arial" w:hAnsi="Arial" w:cs="Arial"/>
          <w:bCs/>
          <w:sz w:val="24"/>
          <w:szCs w:val="24"/>
        </w:rPr>
        <w:t xml:space="preserve"> mixed mode</w:t>
      </w:r>
      <w:r>
        <w:rPr>
          <w:rFonts w:ascii="Arial" w:hAnsi="Arial" w:cs="Arial"/>
          <w:bCs/>
          <w:sz w:val="24"/>
          <w:szCs w:val="24"/>
        </w:rPr>
        <w:t xml:space="preserve"> worship provision. Thank you to everyone who is committed to attend each week, and a big thank you to those who facilitate and lead, preach and coordinate. All your efforts are seen and very much appreciated. Our prayer and praise and BCP services are back up and running, although not consistently well attended. P&amp;P is looking to adapt and change accordingly, watch this space. Our Messy church is also back, and well attended by families. A big thank you to all the volunteers who help, if you feel you could offer help please chat to Imogen.</w:t>
      </w:r>
    </w:p>
    <w:p w14:paraId="46AF62E1"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Midweek services</w:t>
      </w:r>
    </w:p>
    <w:p w14:paraId="51712210" w14:textId="77777777" w:rsidR="0079385A" w:rsidRPr="00AF2E4B" w:rsidRDefault="0079385A" w:rsidP="0079385A">
      <w:pPr>
        <w:spacing w:line="360" w:lineRule="auto"/>
        <w:rPr>
          <w:rFonts w:ascii="Arial" w:hAnsi="Arial" w:cs="Arial"/>
          <w:bCs/>
          <w:sz w:val="24"/>
          <w:szCs w:val="24"/>
        </w:rPr>
      </w:pPr>
      <w:r>
        <w:rPr>
          <w:rFonts w:ascii="Arial" w:hAnsi="Arial" w:cs="Arial"/>
          <w:bCs/>
          <w:sz w:val="24"/>
          <w:szCs w:val="24"/>
        </w:rPr>
        <w:t xml:space="preserve">From the beginning of May our midweek service will be on a Thursday at 10am to accommodate the community café and bereavement group. We now have a full preaching rota again for a Thursday, a massive thank you to John, Chris, Keith, Margaret, </w:t>
      </w:r>
      <w:proofErr w:type="gramStart"/>
      <w:r>
        <w:rPr>
          <w:rFonts w:ascii="Arial" w:hAnsi="Arial" w:cs="Arial"/>
          <w:bCs/>
          <w:sz w:val="24"/>
          <w:szCs w:val="24"/>
        </w:rPr>
        <w:t>Penny</w:t>
      </w:r>
      <w:proofErr w:type="gramEnd"/>
      <w:r>
        <w:rPr>
          <w:rFonts w:ascii="Arial" w:hAnsi="Arial" w:cs="Arial"/>
          <w:bCs/>
          <w:sz w:val="24"/>
          <w:szCs w:val="24"/>
        </w:rPr>
        <w:t xml:space="preserve"> and Colin T for your midweek ministry. We started lent with an </w:t>
      </w:r>
      <w:proofErr w:type="spellStart"/>
      <w:r>
        <w:rPr>
          <w:rFonts w:ascii="Arial" w:hAnsi="Arial" w:cs="Arial"/>
          <w:bCs/>
          <w:sz w:val="24"/>
          <w:szCs w:val="24"/>
        </w:rPr>
        <w:t>ashing</w:t>
      </w:r>
      <w:proofErr w:type="spellEnd"/>
      <w:r>
        <w:rPr>
          <w:rFonts w:ascii="Arial" w:hAnsi="Arial" w:cs="Arial"/>
          <w:bCs/>
          <w:sz w:val="24"/>
          <w:szCs w:val="24"/>
        </w:rPr>
        <w:t xml:space="preserve"> service, held a vigil for the Ukrainian crisis in March, and celebrated Maundy Thursday together. Thank you to Julie who faithfully sets up and tidies away, and to all who help facilitate the worship.</w:t>
      </w:r>
    </w:p>
    <w:p w14:paraId="7C348EDC"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lastRenderedPageBreak/>
        <w:t>Homegroups</w:t>
      </w:r>
    </w:p>
    <w:p w14:paraId="07597FF7" w14:textId="77777777" w:rsidR="0079385A" w:rsidRPr="001E6E7D" w:rsidRDefault="0079385A" w:rsidP="0079385A">
      <w:pPr>
        <w:spacing w:line="360" w:lineRule="auto"/>
        <w:rPr>
          <w:rFonts w:ascii="Arial" w:hAnsi="Arial" w:cs="Arial"/>
          <w:bCs/>
          <w:sz w:val="24"/>
          <w:szCs w:val="24"/>
        </w:rPr>
      </w:pPr>
      <w:r>
        <w:rPr>
          <w:rFonts w:ascii="Arial" w:hAnsi="Arial" w:cs="Arial"/>
          <w:bCs/>
          <w:sz w:val="24"/>
          <w:szCs w:val="24"/>
        </w:rPr>
        <w:t xml:space="preserve">During covid some homegroups continued to meet online, and some have now begun to meet in person again. This year the Monday daytime homegroup moved to the vicarage and have studied the Bible Course and Romans together. </w:t>
      </w:r>
    </w:p>
    <w:p w14:paraId="0F8EEBE4"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Children and family’s work</w:t>
      </w:r>
    </w:p>
    <w:p w14:paraId="78FC5667" w14:textId="77777777" w:rsidR="0079385A" w:rsidRPr="001E6E7D" w:rsidRDefault="0079385A" w:rsidP="0079385A">
      <w:pPr>
        <w:spacing w:line="360" w:lineRule="auto"/>
        <w:rPr>
          <w:rFonts w:ascii="Arial" w:hAnsi="Arial" w:cs="Arial"/>
          <w:bCs/>
          <w:sz w:val="24"/>
          <w:szCs w:val="24"/>
        </w:rPr>
      </w:pPr>
      <w:r>
        <w:rPr>
          <w:rFonts w:ascii="Arial" w:hAnsi="Arial" w:cs="Arial"/>
          <w:bCs/>
          <w:sz w:val="24"/>
          <w:szCs w:val="24"/>
        </w:rPr>
        <w:t xml:space="preserve">We said ‘goodbye’ to Trish as our children’s and family’s worker, and a very happy ‘hello’ to Imogen who stepped into that role. She has hit the ground running with Sunday club, messy church and baby and toddlers. </w:t>
      </w:r>
      <w:r>
        <w:rPr>
          <w:rFonts w:ascii="Arial" w:hAnsi="Arial" w:cs="Arial"/>
          <w:sz w:val="24"/>
          <w:szCs w:val="24"/>
        </w:rPr>
        <w:t xml:space="preserve">A big thank you to </w:t>
      </w:r>
      <w:r w:rsidRPr="0030741D">
        <w:rPr>
          <w:rFonts w:ascii="Arial" w:hAnsi="Arial" w:cs="Arial"/>
          <w:sz w:val="24"/>
          <w:szCs w:val="24"/>
        </w:rPr>
        <w:t xml:space="preserve">the </w:t>
      </w:r>
      <w:r>
        <w:rPr>
          <w:rFonts w:ascii="Arial" w:hAnsi="Arial" w:cs="Arial"/>
          <w:sz w:val="24"/>
          <w:szCs w:val="24"/>
        </w:rPr>
        <w:t xml:space="preserve">whole </w:t>
      </w:r>
      <w:r w:rsidRPr="0030741D">
        <w:rPr>
          <w:rFonts w:ascii="Arial" w:hAnsi="Arial" w:cs="Arial"/>
          <w:sz w:val="24"/>
          <w:szCs w:val="24"/>
        </w:rPr>
        <w:t>baby and toddler group team</w:t>
      </w:r>
      <w:r>
        <w:rPr>
          <w:rFonts w:ascii="Arial" w:hAnsi="Arial" w:cs="Arial"/>
          <w:sz w:val="24"/>
          <w:szCs w:val="24"/>
        </w:rPr>
        <w:t xml:space="preserve"> who have handled the change in leadership with grace and patience. </w:t>
      </w:r>
      <w:proofErr w:type="gramStart"/>
      <w:r>
        <w:rPr>
          <w:rFonts w:ascii="Arial" w:hAnsi="Arial" w:cs="Arial"/>
          <w:sz w:val="24"/>
          <w:szCs w:val="24"/>
        </w:rPr>
        <w:t>Also</w:t>
      </w:r>
      <w:proofErr w:type="gramEnd"/>
      <w:r>
        <w:rPr>
          <w:rFonts w:ascii="Arial" w:hAnsi="Arial" w:cs="Arial"/>
          <w:sz w:val="24"/>
          <w:szCs w:val="24"/>
        </w:rPr>
        <w:t xml:space="preserve"> a big thank you to those who volunteer to help in Sunday club and messy church – you’re absolute stars, although it’s the same faces so we could really do with some new folk to step up and help.</w:t>
      </w:r>
    </w:p>
    <w:p w14:paraId="038B9FB0"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Hall hire</w:t>
      </w:r>
    </w:p>
    <w:p w14:paraId="1E79D691" w14:textId="77777777" w:rsidR="0079385A" w:rsidRPr="002D4CBC" w:rsidRDefault="0079385A" w:rsidP="0079385A">
      <w:pPr>
        <w:spacing w:line="360" w:lineRule="auto"/>
        <w:rPr>
          <w:rFonts w:ascii="Arial" w:hAnsi="Arial" w:cs="Arial"/>
          <w:bCs/>
          <w:sz w:val="24"/>
          <w:szCs w:val="24"/>
        </w:rPr>
      </w:pPr>
      <w:r>
        <w:rPr>
          <w:rFonts w:ascii="Arial" w:hAnsi="Arial" w:cs="Arial"/>
          <w:bCs/>
          <w:sz w:val="24"/>
          <w:szCs w:val="24"/>
        </w:rPr>
        <w:t xml:space="preserve">Thankfully our </w:t>
      </w:r>
      <w:proofErr w:type="spellStart"/>
      <w:proofErr w:type="gramStart"/>
      <w:r>
        <w:rPr>
          <w:rFonts w:ascii="Arial" w:hAnsi="Arial" w:cs="Arial"/>
          <w:bCs/>
          <w:sz w:val="24"/>
          <w:szCs w:val="24"/>
        </w:rPr>
        <w:t>hall’s</w:t>
      </w:r>
      <w:proofErr w:type="spellEnd"/>
      <w:proofErr w:type="gramEnd"/>
      <w:r>
        <w:rPr>
          <w:rFonts w:ascii="Arial" w:hAnsi="Arial" w:cs="Arial"/>
          <w:bCs/>
          <w:sz w:val="24"/>
          <w:szCs w:val="24"/>
        </w:rPr>
        <w:t xml:space="preserve"> are bustling again with hirers, a very helpful boost to our budget. There are many different community groups that use our halls both regularly and for one off events. We really do need someone to coordinate this ministry, could that be you? We’ve compiled a job description for it, have a look and please have a think and pray about it.</w:t>
      </w:r>
    </w:p>
    <w:p w14:paraId="432931EC"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Financial</w:t>
      </w:r>
    </w:p>
    <w:p w14:paraId="1E6CFBE2" w14:textId="77777777" w:rsidR="0079385A" w:rsidRPr="005B348B" w:rsidRDefault="0079385A" w:rsidP="0079385A">
      <w:pPr>
        <w:spacing w:line="360" w:lineRule="auto"/>
        <w:rPr>
          <w:rFonts w:ascii="Arial" w:hAnsi="Arial" w:cs="Arial"/>
          <w:bCs/>
          <w:sz w:val="24"/>
          <w:szCs w:val="24"/>
        </w:rPr>
      </w:pPr>
      <w:r>
        <w:rPr>
          <w:rFonts w:ascii="Arial" w:hAnsi="Arial" w:cs="Arial"/>
          <w:bCs/>
          <w:sz w:val="24"/>
          <w:szCs w:val="24"/>
        </w:rPr>
        <w:t xml:space="preserve">We started off the year with a sense of dread about the deficit in our budget. We ended the year with a big sigh of relief that we just about managed to break even and have a budget that is balanced. This is down to the tireless hard work of the Davidsons and the finance team. They have managed our money very carefully, been committed to fundraising, and have faithfully prayed through what has been a </w:t>
      </w:r>
      <w:proofErr w:type="gramStart"/>
      <w:r>
        <w:rPr>
          <w:rFonts w:ascii="Arial" w:hAnsi="Arial" w:cs="Arial"/>
          <w:bCs/>
          <w:sz w:val="24"/>
          <w:szCs w:val="24"/>
        </w:rPr>
        <w:t>pretty tough</w:t>
      </w:r>
      <w:proofErr w:type="gramEnd"/>
      <w:r>
        <w:rPr>
          <w:rFonts w:ascii="Arial" w:hAnsi="Arial" w:cs="Arial"/>
          <w:bCs/>
          <w:sz w:val="24"/>
          <w:szCs w:val="24"/>
        </w:rPr>
        <w:t xml:space="preserve"> time. Thank you so much to you all.</w:t>
      </w:r>
    </w:p>
    <w:p w14:paraId="5607DC13" w14:textId="77777777" w:rsidR="0079385A" w:rsidRPr="00015FD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Community</w:t>
      </w:r>
    </w:p>
    <w:p w14:paraId="0692AFFB" w14:textId="77777777" w:rsidR="0079385A" w:rsidRDefault="0079385A" w:rsidP="0079385A">
      <w:pPr>
        <w:spacing w:line="360" w:lineRule="auto"/>
        <w:rPr>
          <w:rFonts w:ascii="Arial" w:hAnsi="Arial" w:cs="Arial"/>
          <w:bCs/>
          <w:sz w:val="24"/>
          <w:szCs w:val="24"/>
        </w:rPr>
      </w:pPr>
      <w:r>
        <w:rPr>
          <w:rFonts w:ascii="Arial" w:hAnsi="Arial" w:cs="Arial"/>
          <w:sz w:val="24"/>
          <w:szCs w:val="24"/>
        </w:rPr>
        <w:t xml:space="preserve">We said goodbye to beloved members of our church family as they took their final journeys into Jesus’ kingdom, and we still feel the loss of them here in our family. We’ve also facilitated funerals for people of our parish, as well as offering a well-attended bereavement group – a big thank you to Gill, Chris and Penny who </w:t>
      </w:r>
      <w:r>
        <w:rPr>
          <w:rFonts w:ascii="Arial" w:hAnsi="Arial" w:cs="Arial"/>
          <w:sz w:val="24"/>
          <w:szCs w:val="24"/>
        </w:rPr>
        <w:lastRenderedPageBreak/>
        <w:t xml:space="preserve">coordinate and lead it. </w:t>
      </w:r>
      <w:r>
        <w:rPr>
          <w:rFonts w:ascii="Arial" w:hAnsi="Arial" w:cs="Arial"/>
          <w:sz w:val="24"/>
        </w:rPr>
        <w:t xml:space="preserve">Thank you to Julie and Diane who have helped us serve our community through gathering food and products for the foodbank. </w:t>
      </w:r>
      <w:r>
        <w:rPr>
          <w:rFonts w:ascii="Arial" w:hAnsi="Arial" w:cs="Arial"/>
          <w:sz w:val="24"/>
          <w:szCs w:val="24"/>
        </w:rPr>
        <w:t xml:space="preserve">Thank you to </w:t>
      </w:r>
      <w:r w:rsidRPr="0030741D">
        <w:rPr>
          <w:rFonts w:ascii="Arial" w:hAnsi="Arial" w:cs="Arial"/>
          <w:sz w:val="24"/>
          <w:szCs w:val="24"/>
        </w:rPr>
        <w:t xml:space="preserve">all those involved in </w:t>
      </w:r>
      <w:r>
        <w:rPr>
          <w:rFonts w:ascii="Arial" w:hAnsi="Arial" w:cs="Arial"/>
          <w:sz w:val="24"/>
          <w:szCs w:val="24"/>
        </w:rPr>
        <w:t>pastoral care, and to Judith M who remembers when everyone’s birthday is. Thank you to Chris R and all those who facilitate and help with outreach</w:t>
      </w:r>
      <w:r w:rsidRPr="0030741D">
        <w:rPr>
          <w:rFonts w:ascii="Arial" w:hAnsi="Arial" w:cs="Arial"/>
          <w:sz w:val="24"/>
          <w:szCs w:val="24"/>
        </w:rPr>
        <w:t xml:space="preserve"> and prayer walking.</w:t>
      </w:r>
      <w:r>
        <w:rPr>
          <w:rFonts w:ascii="Arial" w:hAnsi="Arial" w:cs="Arial"/>
          <w:sz w:val="24"/>
          <w:szCs w:val="24"/>
        </w:rPr>
        <w:t xml:space="preserve"> A big thank you to Jane and the team for meeting, </w:t>
      </w:r>
      <w:proofErr w:type="gramStart"/>
      <w:r>
        <w:rPr>
          <w:rFonts w:ascii="Arial" w:hAnsi="Arial" w:cs="Arial"/>
          <w:sz w:val="24"/>
          <w:szCs w:val="24"/>
        </w:rPr>
        <w:t>planning</w:t>
      </w:r>
      <w:proofErr w:type="gramEnd"/>
      <w:r>
        <w:rPr>
          <w:rFonts w:ascii="Arial" w:hAnsi="Arial" w:cs="Arial"/>
          <w:sz w:val="24"/>
          <w:szCs w:val="24"/>
        </w:rPr>
        <w:t xml:space="preserve"> and praying for our community café, it’s amazing to offer this facility to our community again. You’re all amazing! It’s been wonderful to see the Daffodil’s community garden grow and flourish, congratulations to Lesley and the whole team. We’ve held very successful joint events and are very much looking forward to our Queen’s Jubilee celebration in June. There have been concerts and gigs for fundraising and fun, a massive well done to all!</w:t>
      </w:r>
    </w:p>
    <w:p w14:paraId="4475D2F3"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Fabric</w:t>
      </w:r>
      <w:r w:rsidRPr="008D360D">
        <w:rPr>
          <w:rFonts w:ascii="Arial" w:hAnsi="Arial" w:cs="Arial"/>
          <w:b/>
          <w:sz w:val="24"/>
          <w:szCs w:val="24"/>
          <w:u w:val="single"/>
        </w:rPr>
        <w:t xml:space="preserve"> </w:t>
      </w:r>
    </w:p>
    <w:p w14:paraId="772A98E7" w14:textId="77777777" w:rsidR="0079385A" w:rsidRPr="00A630AC" w:rsidRDefault="0079385A" w:rsidP="0079385A">
      <w:pPr>
        <w:spacing w:line="360" w:lineRule="auto"/>
        <w:rPr>
          <w:rFonts w:ascii="Arial" w:hAnsi="Arial" w:cs="Arial"/>
          <w:bCs/>
          <w:sz w:val="24"/>
          <w:szCs w:val="24"/>
        </w:rPr>
      </w:pPr>
      <w:r>
        <w:rPr>
          <w:rFonts w:ascii="Arial" w:hAnsi="Arial" w:cs="Arial"/>
          <w:bCs/>
          <w:sz w:val="24"/>
          <w:szCs w:val="24"/>
        </w:rPr>
        <w:t xml:space="preserve">Thank you to the faithful team who pop in each week to clean and today and fix things around our church, Jacky and Martin and Sue – you are complete stars! No one could say the last time the hall curtains were cleaned, we are very grateful you did! Our buildings need some TLC, and we </w:t>
      </w:r>
      <w:proofErr w:type="gramStart"/>
      <w:r>
        <w:rPr>
          <w:rFonts w:ascii="Arial" w:hAnsi="Arial" w:cs="Arial"/>
          <w:bCs/>
          <w:sz w:val="24"/>
          <w:szCs w:val="24"/>
        </w:rPr>
        <w:t>are in need of</w:t>
      </w:r>
      <w:proofErr w:type="gramEnd"/>
      <w:r>
        <w:rPr>
          <w:rFonts w:ascii="Arial" w:hAnsi="Arial" w:cs="Arial"/>
          <w:bCs/>
          <w:sz w:val="24"/>
          <w:szCs w:val="24"/>
        </w:rPr>
        <w:t xml:space="preserve"> a team of faithful folk to for a fabric committee. Could it be you? Have a look at our job’s </w:t>
      </w:r>
      <w:proofErr w:type="gramStart"/>
      <w:r>
        <w:rPr>
          <w:rFonts w:ascii="Arial" w:hAnsi="Arial" w:cs="Arial"/>
          <w:bCs/>
          <w:sz w:val="24"/>
          <w:szCs w:val="24"/>
        </w:rPr>
        <w:t>board, and</w:t>
      </w:r>
      <w:proofErr w:type="gramEnd"/>
      <w:r>
        <w:rPr>
          <w:rFonts w:ascii="Arial" w:hAnsi="Arial" w:cs="Arial"/>
          <w:bCs/>
          <w:sz w:val="24"/>
          <w:szCs w:val="24"/>
        </w:rPr>
        <w:t xml:space="preserve"> have a think and pray.</w:t>
      </w:r>
    </w:p>
    <w:p w14:paraId="3838D3F3" w14:textId="77777777" w:rsidR="0079385A" w:rsidRPr="008D360D" w:rsidRDefault="0079385A" w:rsidP="0079385A">
      <w:pPr>
        <w:spacing w:line="360" w:lineRule="auto"/>
        <w:rPr>
          <w:rFonts w:ascii="Arial" w:hAnsi="Arial" w:cs="Arial"/>
          <w:b/>
          <w:sz w:val="24"/>
          <w:szCs w:val="24"/>
          <w:u w:val="single"/>
        </w:rPr>
      </w:pPr>
      <w:r w:rsidRPr="008D360D">
        <w:rPr>
          <w:rFonts w:ascii="Arial" w:hAnsi="Arial" w:cs="Arial"/>
          <w:b/>
          <w:sz w:val="24"/>
          <w:szCs w:val="24"/>
          <w:u w:val="single"/>
        </w:rPr>
        <w:t>Church Officers</w:t>
      </w:r>
    </w:p>
    <w:p w14:paraId="7727D8D5" w14:textId="77777777" w:rsidR="0079385A" w:rsidRPr="008D360D" w:rsidRDefault="0079385A" w:rsidP="0079385A">
      <w:pPr>
        <w:spacing w:line="360" w:lineRule="auto"/>
        <w:rPr>
          <w:rFonts w:ascii="Arial" w:hAnsi="Arial" w:cs="Arial"/>
          <w:sz w:val="24"/>
          <w:szCs w:val="24"/>
        </w:rPr>
      </w:pPr>
      <w:r w:rsidRPr="0030741D">
        <w:rPr>
          <w:rFonts w:ascii="Arial" w:hAnsi="Arial" w:cs="Arial"/>
          <w:sz w:val="24"/>
          <w:szCs w:val="24"/>
        </w:rPr>
        <w:t xml:space="preserve">A very big thank you to Jacky </w:t>
      </w:r>
      <w:proofErr w:type="spellStart"/>
      <w:r w:rsidRPr="0030741D">
        <w:rPr>
          <w:rFonts w:ascii="Arial" w:hAnsi="Arial" w:cs="Arial"/>
          <w:sz w:val="24"/>
          <w:szCs w:val="24"/>
        </w:rPr>
        <w:t>Lynam</w:t>
      </w:r>
      <w:proofErr w:type="spellEnd"/>
      <w:r w:rsidRPr="0030741D">
        <w:rPr>
          <w:rFonts w:ascii="Arial" w:hAnsi="Arial" w:cs="Arial"/>
          <w:sz w:val="24"/>
          <w:szCs w:val="24"/>
        </w:rPr>
        <w:t xml:space="preserve"> for doing such an amazing job as PCC Secretary</w:t>
      </w:r>
      <w:r>
        <w:rPr>
          <w:rFonts w:ascii="Arial" w:hAnsi="Arial" w:cs="Arial"/>
          <w:sz w:val="24"/>
          <w:szCs w:val="24"/>
        </w:rPr>
        <w:t xml:space="preserve"> and a big thank you to the outgoing</w:t>
      </w:r>
      <w:r w:rsidRPr="0030741D">
        <w:rPr>
          <w:rFonts w:ascii="Arial" w:hAnsi="Arial" w:cs="Arial"/>
          <w:sz w:val="24"/>
          <w:szCs w:val="24"/>
        </w:rPr>
        <w:t xml:space="preserve"> PCC members</w:t>
      </w:r>
      <w:r>
        <w:rPr>
          <w:rFonts w:ascii="Arial" w:hAnsi="Arial" w:cs="Arial"/>
          <w:sz w:val="24"/>
          <w:szCs w:val="24"/>
        </w:rPr>
        <w:t xml:space="preserve">. We are very grateful that Jacky is recovering, and all our love and prayers to her and David. She has served St Martin’s faithfully for many years, and we say thank you to her for all she’s done. We now </w:t>
      </w:r>
      <w:proofErr w:type="gramStart"/>
      <w:r>
        <w:rPr>
          <w:rFonts w:ascii="Arial" w:hAnsi="Arial" w:cs="Arial"/>
          <w:sz w:val="24"/>
          <w:szCs w:val="24"/>
        </w:rPr>
        <w:t>are in need of</w:t>
      </w:r>
      <w:proofErr w:type="gramEnd"/>
      <w:r>
        <w:rPr>
          <w:rFonts w:ascii="Arial" w:hAnsi="Arial" w:cs="Arial"/>
          <w:sz w:val="24"/>
          <w:szCs w:val="24"/>
        </w:rPr>
        <w:t xml:space="preserve"> a new PCC secretary and an electoral roll officer, please have a look at the job’s board and see whether it could be you! Thank you to Chris, Sue D, Dorothy, Sue </w:t>
      </w:r>
      <w:proofErr w:type="gramStart"/>
      <w:r>
        <w:rPr>
          <w:rFonts w:ascii="Arial" w:hAnsi="Arial" w:cs="Arial"/>
          <w:sz w:val="24"/>
          <w:szCs w:val="24"/>
        </w:rPr>
        <w:t>C</w:t>
      </w:r>
      <w:proofErr w:type="gramEnd"/>
      <w:r>
        <w:rPr>
          <w:rFonts w:ascii="Arial" w:hAnsi="Arial" w:cs="Arial"/>
          <w:sz w:val="24"/>
          <w:szCs w:val="24"/>
        </w:rPr>
        <w:t xml:space="preserve"> and the finance team who work tirelessly to manage our finances. A big thank you to Carl and David our churchwardens, for your faithful service. Carl is stepping down this year, thank you so much for all your hard work and dedication. Thank you to Susan for her service as safeguarding officer, for getting us up to date with DBS’s and training, and for helping us be a safe place for all.</w:t>
      </w:r>
    </w:p>
    <w:p w14:paraId="4EB64F20" w14:textId="77777777" w:rsidR="0079385A" w:rsidRDefault="0079385A" w:rsidP="0079385A">
      <w:pPr>
        <w:spacing w:line="360" w:lineRule="auto"/>
        <w:rPr>
          <w:rFonts w:ascii="Arial" w:hAnsi="Arial" w:cs="Arial"/>
          <w:b/>
          <w:sz w:val="24"/>
          <w:szCs w:val="24"/>
          <w:u w:val="single"/>
        </w:rPr>
      </w:pPr>
      <w:r w:rsidRPr="00015FDA">
        <w:rPr>
          <w:rFonts w:ascii="Arial" w:hAnsi="Arial" w:cs="Arial"/>
          <w:b/>
          <w:sz w:val="24"/>
          <w:szCs w:val="24"/>
          <w:u w:val="single"/>
        </w:rPr>
        <w:t>Staff, licensed</w:t>
      </w:r>
      <w:r>
        <w:rPr>
          <w:rFonts w:ascii="Arial" w:hAnsi="Arial" w:cs="Arial"/>
          <w:b/>
          <w:sz w:val="24"/>
          <w:szCs w:val="24"/>
          <w:u w:val="single"/>
        </w:rPr>
        <w:t xml:space="preserve"> people</w:t>
      </w:r>
      <w:r w:rsidRPr="00015FDA">
        <w:rPr>
          <w:rFonts w:ascii="Arial" w:hAnsi="Arial" w:cs="Arial"/>
          <w:b/>
          <w:sz w:val="24"/>
          <w:szCs w:val="24"/>
          <w:u w:val="single"/>
        </w:rPr>
        <w:t>,</w:t>
      </w:r>
      <w:r>
        <w:rPr>
          <w:rFonts w:ascii="Arial" w:hAnsi="Arial" w:cs="Arial"/>
          <w:b/>
          <w:sz w:val="24"/>
          <w:szCs w:val="24"/>
          <w:u w:val="single"/>
        </w:rPr>
        <w:t xml:space="preserve"> and volunteers</w:t>
      </w:r>
    </w:p>
    <w:p w14:paraId="43066042" w14:textId="77777777" w:rsidR="0079385A" w:rsidRPr="00015FDA" w:rsidRDefault="0079385A" w:rsidP="0079385A">
      <w:pPr>
        <w:spacing w:line="360" w:lineRule="auto"/>
        <w:rPr>
          <w:rFonts w:ascii="Arial" w:hAnsi="Arial" w:cs="Arial"/>
          <w:sz w:val="24"/>
          <w:szCs w:val="24"/>
        </w:rPr>
      </w:pPr>
      <w:r>
        <w:rPr>
          <w:rFonts w:ascii="Arial" w:hAnsi="Arial" w:cs="Arial"/>
          <w:sz w:val="24"/>
          <w:szCs w:val="24"/>
        </w:rPr>
        <w:lastRenderedPageBreak/>
        <w:t xml:space="preserve">Thank you to our employed worker </w:t>
      </w:r>
      <w:proofErr w:type="spellStart"/>
      <w:r>
        <w:rPr>
          <w:rFonts w:ascii="Arial" w:hAnsi="Arial" w:cs="Arial"/>
          <w:sz w:val="24"/>
          <w:szCs w:val="24"/>
        </w:rPr>
        <w:t>Immy</w:t>
      </w:r>
      <w:proofErr w:type="spellEnd"/>
      <w:r>
        <w:rPr>
          <w:rFonts w:ascii="Arial" w:hAnsi="Arial" w:cs="Arial"/>
          <w:sz w:val="24"/>
          <w:szCs w:val="24"/>
        </w:rPr>
        <w:t xml:space="preserve">, continuing to do an amazing job as worship coordinator and children and family’s worker. Thank you to all those who creatively and beautifully prepare our flowers, you make such a huge difference to our worship space. </w:t>
      </w:r>
      <w:r w:rsidRPr="0030741D">
        <w:rPr>
          <w:rFonts w:ascii="Arial" w:hAnsi="Arial" w:cs="Arial"/>
          <w:sz w:val="24"/>
          <w:szCs w:val="24"/>
        </w:rPr>
        <w:t>Thank you to all those who lead us in worship with such enthusiasm and dedication, and a massive thank you to our lay ministers Margaret</w:t>
      </w:r>
      <w:r>
        <w:rPr>
          <w:rFonts w:ascii="Arial" w:hAnsi="Arial" w:cs="Arial"/>
          <w:sz w:val="24"/>
          <w:szCs w:val="24"/>
        </w:rPr>
        <w:t xml:space="preserve">, </w:t>
      </w:r>
      <w:proofErr w:type="gramStart"/>
      <w:r>
        <w:rPr>
          <w:rFonts w:ascii="Arial" w:hAnsi="Arial" w:cs="Arial"/>
          <w:sz w:val="24"/>
          <w:szCs w:val="24"/>
        </w:rPr>
        <w:t>Liz</w:t>
      </w:r>
      <w:proofErr w:type="gramEnd"/>
      <w:r>
        <w:rPr>
          <w:rFonts w:ascii="Arial" w:hAnsi="Arial" w:cs="Arial"/>
          <w:sz w:val="24"/>
          <w:szCs w:val="24"/>
        </w:rPr>
        <w:t xml:space="preserve"> and Penny </w:t>
      </w:r>
      <w:r w:rsidRPr="0030741D">
        <w:rPr>
          <w:rFonts w:ascii="Arial" w:hAnsi="Arial" w:cs="Arial"/>
          <w:sz w:val="24"/>
          <w:szCs w:val="24"/>
        </w:rPr>
        <w:t>for all of their hard work and faithful service</w:t>
      </w:r>
      <w:r>
        <w:rPr>
          <w:rFonts w:ascii="Arial" w:hAnsi="Arial" w:cs="Arial"/>
          <w:sz w:val="24"/>
          <w:szCs w:val="24"/>
        </w:rPr>
        <w:t>, and to Colin M, Susan and everyone who helps lead and shape our worship</w:t>
      </w:r>
      <w:r w:rsidRPr="0030741D">
        <w:rPr>
          <w:rFonts w:ascii="Arial" w:hAnsi="Arial" w:cs="Arial"/>
          <w:sz w:val="24"/>
          <w:szCs w:val="24"/>
        </w:rPr>
        <w:t xml:space="preserve">. </w:t>
      </w:r>
      <w:r>
        <w:rPr>
          <w:rFonts w:ascii="Arial" w:hAnsi="Arial" w:cs="Arial"/>
          <w:sz w:val="24"/>
          <w:szCs w:val="24"/>
        </w:rPr>
        <w:t xml:space="preserve">It’s been lovely to welcome Colin T as he trains for licenced lay ministry. A massive thank you to Sue Holmes who has taken on preparing our weekly newsletter with real panache, and to Diane who faithfully and committedly prepares out rota each month – you are such a wonderful source of support, thank you. </w:t>
      </w:r>
      <w:r w:rsidRPr="0030741D">
        <w:rPr>
          <w:rFonts w:ascii="Arial" w:hAnsi="Arial" w:cs="Arial"/>
          <w:sz w:val="24"/>
          <w:szCs w:val="24"/>
        </w:rPr>
        <w:t>There are so many who do so much, often without notice or praise or reward – without your quiet and committed service St Martin’s woul</w:t>
      </w:r>
      <w:r>
        <w:rPr>
          <w:rFonts w:ascii="Arial" w:hAnsi="Arial" w:cs="Arial"/>
          <w:sz w:val="24"/>
          <w:szCs w:val="24"/>
        </w:rPr>
        <w:t>dn’t exist</w:t>
      </w:r>
      <w:r w:rsidRPr="0030741D">
        <w:rPr>
          <w:rFonts w:ascii="Arial" w:hAnsi="Arial" w:cs="Arial"/>
          <w:sz w:val="24"/>
          <w:szCs w:val="24"/>
        </w:rPr>
        <w:t>. Thank you.</w:t>
      </w:r>
    </w:p>
    <w:p w14:paraId="66A79173" w14:textId="77777777" w:rsidR="0079385A" w:rsidRDefault="0079385A" w:rsidP="0079385A">
      <w:pPr>
        <w:spacing w:line="360" w:lineRule="auto"/>
        <w:rPr>
          <w:rFonts w:ascii="Arial" w:hAnsi="Arial" w:cs="Arial"/>
          <w:b/>
          <w:sz w:val="24"/>
          <w:szCs w:val="24"/>
          <w:u w:val="single"/>
        </w:rPr>
      </w:pPr>
      <w:r w:rsidRPr="00CC2E92">
        <w:rPr>
          <w:rFonts w:ascii="Arial" w:hAnsi="Arial" w:cs="Arial"/>
          <w:b/>
          <w:sz w:val="24"/>
          <w:szCs w:val="24"/>
          <w:u w:val="single"/>
        </w:rPr>
        <w:t>Special services</w:t>
      </w:r>
    </w:p>
    <w:p w14:paraId="4583E1F0" w14:textId="77777777" w:rsidR="0079385A" w:rsidRPr="00CC2E92" w:rsidRDefault="0079385A" w:rsidP="0079385A">
      <w:pPr>
        <w:spacing w:line="360" w:lineRule="auto"/>
        <w:rPr>
          <w:rFonts w:ascii="Arial" w:hAnsi="Arial" w:cs="Arial"/>
          <w:bCs/>
          <w:sz w:val="24"/>
          <w:szCs w:val="24"/>
        </w:rPr>
      </w:pPr>
      <w:r>
        <w:rPr>
          <w:rFonts w:ascii="Arial" w:hAnsi="Arial" w:cs="Arial"/>
          <w:bCs/>
          <w:sz w:val="24"/>
          <w:szCs w:val="24"/>
        </w:rPr>
        <w:t xml:space="preserve">This year we happily were able to hold our Carols by candlelight, toy service, </w:t>
      </w:r>
      <w:proofErr w:type="gramStart"/>
      <w:r>
        <w:rPr>
          <w:rFonts w:ascii="Arial" w:hAnsi="Arial" w:cs="Arial"/>
          <w:bCs/>
          <w:sz w:val="24"/>
          <w:szCs w:val="24"/>
        </w:rPr>
        <w:t>Christingle</w:t>
      </w:r>
      <w:proofErr w:type="gramEnd"/>
      <w:r>
        <w:rPr>
          <w:rFonts w:ascii="Arial" w:hAnsi="Arial" w:cs="Arial"/>
          <w:bCs/>
          <w:sz w:val="24"/>
          <w:szCs w:val="24"/>
        </w:rPr>
        <w:t xml:space="preserve"> and other Christmas services. Although the numbers were well under what we normally would see, it was so lovely to be able to </w:t>
      </w:r>
      <w:proofErr w:type="gramStart"/>
      <w:r>
        <w:rPr>
          <w:rFonts w:ascii="Arial" w:hAnsi="Arial" w:cs="Arial"/>
          <w:bCs/>
          <w:sz w:val="24"/>
          <w:szCs w:val="24"/>
        </w:rPr>
        <w:t>meet together</w:t>
      </w:r>
      <w:proofErr w:type="gramEnd"/>
      <w:r>
        <w:rPr>
          <w:rFonts w:ascii="Arial" w:hAnsi="Arial" w:cs="Arial"/>
          <w:bCs/>
          <w:sz w:val="24"/>
          <w:szCs w:val="24"/>
        </w:rPr>
        <w:t xml:space="preserve"> in person.  Our </w:t>
      </w:r>
      <w:proofErr w:type="gramStart"/>
      <w:r>
        <w:rPr>
          <w:rFonts w:ascii="Arial" w:hAnsi="Arial" w:cs="Arial"/>
          <w:bCs/>
          <w:sz w:val="24"/>
          <w:szCs w:val="24"/>
        </w:rPr>
        <w:t>All Age</w:t>
      </w:r>
      <w:proofErr w:type="gramEnd"/>
      <w:r>
        <w:rPr>
          <w:rFonts w:ascii="Arial" w:hAnsi="Arial" w:cs="Arial"/>
          <w:bCs/>
          <w:sz w:val="24"/>
          <w:szCs w:val="24"/>
        </w:rPr>
        <w:t xml:space="preserve"> services are established again, with us looking at different Christian role models throughout history. Our </w:t>
      </w:r>
      <w:proofErr w:type="gramStart"/>
      <w:r>
        <w:rPr>
          <w:rFonts w:ascii="Arial" w:hAnsi="Arial" w:cs="Arial"/>
          <w:bCs/>
          <w:sz w:val="24"/>
          <w:szCs w:val="24"/>
        </w:rPr>
        <w:t>All Age</w:t>
      </w:r>
      <w:proofErr w:type="gramEnd"/>
      <w:r>
        <w:rPr>
          <w:rFonts w:ascii="Arial" w:hAnsi="Arial" w:cs="Arial"/>
          <w:bCs/>
          <w:sz w:val="24"/>
          <w:szCs w:val="24"/>
        </w:rPr>
        <w:t xml:space="preserve"> Remembrance service was the best attended service of the year, a big thank you to our Rainbows, Brownies and Guides groups, leaders and parents. For the first time we celebrated Safeguarding Sunday, a great opportunity to take to heart the responsibility we all share for making our church a safe place.</w:t>
      </w:r>
    </w:p>
    <w:p w14:paraId="6F7F8302" w14:textId="77777777" w:rsidR="0079385A" w:rsidRPr="00CC2E92" w:rsidRDefault="0079385A" w:rsidP="0079385A">
      <w:pPr>
        <w:spacing w:line="360" w:lineRule="auto"/>
        <w:rPr>
          <w:rFonts w:ascii="Arial" w:hAnsi="Arial" w:cs="Arial"/>
          <w:b/>
          <w:sz w:val="24"/>
          <w:szCs w:val="24"/>
          <w:u w:val="single"/>
        </w:rPr>
      </w:pPr>
      <w:r w:rsidRPr="00CC2E92">
        <w:rPr>
          <w:rFonts w:ascii="Arial" w:hAnsi="Arial" w:cs="Arial"/>
          <w:b/>
          <w:sz w:val="24"/>
          <w:szCs w:val="24"/>
          <w:u w:val="single"/>
        </w:rPr>
        <w:t>Courses</w:t>
      </w:r>
    </w:p>
    <w:p w14:paraId="09D1E73B" w14:textId="77777777" w:rsidR="0079385A" w:rsidRDefault="0079385A" w:rsidP="0079385A">
      <w:pPr>
        <w:spacing w:line="360" w:lineRule="auto"/>
        <w:rPr>
          <w:rFonts w:ascii="Arial" w:hAnsi="Arial" w:cs="Arial"/>
          <w:bCs/>
          <w:sz w:val="24"/>
          <w:szCs w:val="24"/>
        </w:rPr>
      </w:pPr>
      <w:r>
        <w:rPr>
          <w:rFonts w:ascii="Arial" w:hAnsi="Arial" w:cs="Arial"/>
          <w:bCs/>
          <w:sz w:val="24"/>
          <w:szCs w:val="24"/>
        </w:rPr>
        <w:t>This year we have studied together the Bible Course, we met during Advent to discuss interesting topics whilst making Christmas crafts, we’ve run an Alpha course, and we have done the Wellbeing Journey.</w:t>
      </w:r>
    </w:p>
    <w:p w14:paraId="54A06D84" w14:textId="77777777" w:rsidR="0079385A" w:rsidRPr="008D360D" w:rsidRDefault="0079385A" w:rsidP="0079385A">
      <w:pPr>
        <w:spacing w:line="360" w:lineRule="auto"/>
        <w:rPr>
          <w:rFonts w:ascii="Arial" w:hAnsi="Arial" w:cs="Arial"/>
          <w:b/>
          <w:sz w:val="24"/>
          <w:szCs w:val="24"/>
          <w:u w:val="single"/>
        </w:rPr>
      </w:pPr>
      <w:r w:rsidRPr="008D360D">
        <w:rPr>
          <w:rFonts w:ascii="Arial" w:hAnsi="Arial" w:cs="Arial"/>
          <w:b/>
          <w:sz w:val="24"/>
          <w:szCs w:val="24"/>
          <w:u w:val="single"/>
        </w:rPr>
        <w:t>Looking Ahead</w:t>
      </w:r>
    </w:p>
    <w:p w14:paraId="29964BCD" w14:textId="77777777" w:rsidR="0079385A" w:rsidRPr="0030741D" w:rsidRDefault="0079385A" w:rsidP="0079385A">
      <w:pPr>
        <w:spacing w:line="360" w:lineRule="auto"/>
        <w:rPr>
          <w:sz w:val="24"/>
          <w:szCs w:val="24"/>
        </w:rPr>
      </w:pPr>
      <w:r>
        <w:rPr>
          <w:rStyle w:val="text"/>
          <w:rFonts w:ascii="Arial" w:hAnsi="Arial" w:cs="Arial"/>
          <w:color w:val="000000"/>
          <w:sz w:val="24"/>
          <w:szCs w:val="24"/>
        </w:rPr>
        <w:t xml:space="preserve">In the coming year we will welcome our curate Sue Philips as she is ordained on the </w:t>
      </w:r>
      <w:proofErr w:type="gramStart"/>
      <w:r>
        <w:rPr>
          <w:rStyle w:val="text"/>
          <w:rFonts w:ascii="Arial" w:hAnsi="Arial" w:cs="Arial"/>
          <w:color w:val="000000"/>
          <w:sz w:val="24"/>
          <w:szCs w:val="24"/>
        </w:rPr>
        <w:t>26</w:t>
      </w:r>
      <w:r w:rsidRPr="00927F0A">
        <w:rPr>
          <w:rStyle w:val="text"/>
          <w:rFonts w:ascii="Arial" w:hAnsi="Arial" w:cs="Arial"/>
          <w:color w:val="000000"/>
          <w:sz w:val="24"/>
          <w:szCs w:val="24"/>
          <w:vertAlign w:val="superscript"/>
        </w:rPr>
        <w:t>th</w:t>
      </w:r>
      <w:proofErr w:type="gramEnd"/>
      <w:r>
        <w:rPr>
          <w:rStyle w:val="text"/>
          <w:rFonts w:ascii="Arial" w:hAnsi="Arial" w:cs="Arial"/>
          <w:color w:val="000000"/>
          <w:sz w:val="24"/>
          <w:szCs w:val="24"/>
        </w:rPr>
        <w:t xml:space="preserve"> June, please be holding her in prayer as she takes this step of faith and commitment with God. My prayer for St Martin’s in 2022 is that we will find new and </w:t>
      </w:r>
      <w:r>
        <w:rPr>
          <w:rStyle w:val="text"/>
          <w:rFonts w:ascii="Arial" w:hAnsi="Arial" w:cs="Arial"/>
          <w:color w:val="000000"/>
          <w:sz w:val="24"/>
          <w:szCs w:val="24"/>
        </w:rPr>
        <w:lastRenderedPageBreak/>
        <w:t xml:space="preserve">imaginative ways to reach out to our neighbours in service and love, whilst speaking about the sure and certain hope we’ve found in Jesus. </w:t>
      </w:r>
      <w:r w:rsidRPr="0030741D">
        <w:rPr>
          <w:rStyle w:val="text"/>
          <w:rFonts w:ascii="Arial" w:hAnsi="Arial" w:cs="Arial"/>
          <w:color w:val="000000"/>
          <w:sz w:val="24"/>
          <w:szCs w:val="24"/>
        </w:rPr>
        <w:t xml:space="preserve">I pray </w:t>
      </w:r>
      <w:r>
        <w:rPr>
          <w:rStyle w:val="text"/>
          <w:rFonts w:ascii="Arial" w:hAnsi="Arial" w:cs="Arial"/>
          <w:color w:val="000000"/>
          <w:sz w:val="24"/>
          <w:szCs w:val="24"/>
        </w:rPr>
        <w:t>that by working together we may see St</w:t>
      </w:r>
      <w:r w:rsidRPr="0030741D">
        <w:rPr>
          <w:rStyle w:val="text"/>
          <w:rFonts w:ascii="Arial" w:hAnsi="Arial" w:cs="Arial"/>
          <w:color w:val="000000"/>
          <w:sz w:val="24"/>
          <w:szCs w:val="24"/>
        </w:rPr>
        <w:t xml:space="preserve"> Martin’s grow and flourish </w:t>
      </w:r>
      <w:r>
        <w:rPr>
          <w:rStyle w:val="text"/>
          <w:rFonts w:ascii="Arial" w:hAnsi="Arial" w:cs="Arial"/>
          <w:color w:val="000000"/>
          <w:sz w:val="24"/>
          <w:szCs w:val="24"/>
        </w:rPr>
        <w:t>and see Jesus’ Kingdom come in our corner of Walsall. In the power of the Lord Jesus, I pray that we may all grasp the height and breadth and depth of God’s love for us as we continue to minister together in His name and for His glory.</w:t>
      </w:r>
      <w:r w:rsidRPr="0030741D">
        <w:rPr>
          <w:rStyle w:val="text"/>
          <w:rFonts w:ascii="Arial" w:hAnsi="Arial" w:cs="Arial"/>
          <w:color w:val="000000"/>
          <w:sz w:val="24"/>
          <w:szCs w:val="24"/>
        </w:rPr>
        <w:t xml:space="preserve"> May </w:t>
      </w:r>
      <w:r>
        <w:rPr>
          <w:rStyle w:val="text"/>
          <w:rFonts w:ascii="Arial" w:hAnsi="Arial" w:cs="Arial"/>
          <w:color w:val="000000"/>
          <w:sz w:val="24"/>
          <w:szCs w:val="24"/>
        </w:rPr>
        <w:t>God’s</w:t>
      </w:r>
      <w:r w:rsidRPr="0030741D">
        <w:rPr>
          <w:rStyle w:val="text"/>
          <w:rFonts w:ascii="Arial" w:hAnsi="Arial" w:cs="Arial"/>
          <w:color w:val="000000"/>
          <w:sz w:val="24"/>
          <w:szCs w:val="24"/>
        </w:rPr>
        <w:t xml:space="preserve"> blessing be with you all, this year and always.</w:t>
      </w:r>
    </w:p>
    <w:p w14:paraId="05E6D211" w14:textId="77777777" w:rsidR="0079385A" w:rsidRPr="00BB22B0" w:rsidRDefault="0079385A" w:rsidP="0079385A">
      <w:pPr>
        <w:spacing w:line="360" w:lineRule="auto"/>
        <w:rPr>
          <w:rFonts w:ascii="Arial" w:hAnsi="Arial" w:cs="Arial"/>
          <w:bCs/>
          <w:sz w:val="24"/>
          <w:szCs w:val="24"/>
        </w:rPr>
      </w:pPr>
    </w:p>
    <w:p w14:paraId="03157A72" w14:textId="77777777" w:rsidR="0079385A" w:rsidRDefault="0079385A" w:rsidP="0079385A"/>
    <w:p w14:paraId="77036DBF" w14:textId="77777777" w:rsidR="0079385A" w:rsidRDefault="0079385A">
      <w:pPr>
        <w:spacing w:after="0" w:line="240" w:lineRule="auto"/>
        <w:rPr>
          <w:rFonts w:ascii="Calibri" w:eastAsia="Calibri" w:hAnsi="Calibri" w:cs="Times New Roman"/>
          <w:b/>
          <w:bCs/>
          <w:sz w:val="28"/>
          <w:szCs w:val="28"/>
          <w:u w:val="single"/>
        </w:rPr>
      </w:pPr>
      <w:r>
        <w:rPr>
          <w:b/>
          <w:bCs/>
          <w:sz w:val="28"/>
          <w:szCs w:val="28"/>
          <w:u w:val="single"/>
        </w:rPr>
        <w:br w:type="page"/>
      </w:r>
    </w:p>
    <w:p w14:paraId="4C5182E5" w14:textId="73DCC1CB" w:rsidR="00CA234C" w:rsidRPr="00CA234C" w:rsidRDefault="00CA234C" w:rsidP="00CA234C">
      <w:pPr>
        <w:pStyle w:val="NoSpacing"/>
        <w:rPr>
          <w:b/>
          <w:bCs/>
          <w:sz w:val="28"/>
          <w:szCs w:val="28"/>
          <w:u w:val="single"/>
        </w:rPr>
      </w:pPr>
      <w:r w:rsidRPr="00CA234C">
        <w:rPr>
          <w:b/>
          <w:bCs/>
          <w:sz w:val="28"/>
          <w:szCs w:val="28"/>
          <w:u w:val="single"/>
        </w:rPr>
        <w:lastRenderedPageBreak/>
        <w:t>SAFEGUARDING REPORT 2022</w:t>
      </w:r>
    </w:p>
    <w:p w14:paraId="6E175E22" w14:textId="77777777" w:rsidR="00CA234C" w:rsidRDefault="00CA234C" w:rsidP="00CA234C">
      <w:pPr>
        <w:pStyle w:val="NoSpacing"/>
        <w:rPr>
          <w:sz w:val="28"/>
          <w:szCs w:val="28"/>
          <w:u w:val="single"/>
        </w:rPr>
      </w:pPr>
    </w:p>
    <w:p w14:paraId="1183417B" w14:textId="77777777" w:rsidR="00CA234C" w:rsidRDefault="00CA234C" w:rsidP="00CA234C">
      <w:pPr>
        <w:pStyle w:val="NoSpacing"/>
        <w:rPr>
          <w:sz w:val="28"/>
          <w:szCs w:val="28"/>
        </w:rPr>
      </w:pPr>
      <w:r w:rsidRPr="00067625">
        <w:rPr>
          <w:sz w:val="28"/>
          <w:szCs w:val="28"/>
        </w:rPr>
        <w:t>S</w:t>
      </w:r>
      <w:r>
        <w:rPr>
          <w:sz w:val="28"/>
          <w:szCs w:val="28"/>
        </w:rPr>
        <w:t>T. MARTIN’S IS COMMITTED TO SAFEGUARDING AND HAS ADOPTED THE NATIONAL AND DIOCESAN S</w:t>
      </w:r>
      <w:r w:rsidRPr="00067625">
        <w:rPr>
          <w:sz w:val="28"/>
          <w:szCs w:val="28"/>
        </w:rPr>
        <w:t>AFEGUARDING</w:t>
      </w:r>
      <w:r>
        <w:rPr>
          <w:sz w:val="28"/>
          <w:szCs w:val="28"/>
        </w:rPr>
        <w:t xml:space="preserve"> POLICIES.</w:t>
      </w:r>
    </w:p>
    <w:p w14:paraId="7373BA5C" w14:textId="77777777" w:rsidR="00CA234C" w:rsidRDefault="00CA234C" w:rsidP="00CA234C">
      <w:pPr>
        <w:pStyle w:val="NoSpacing"/>
        <w:rPr>
          <w:sz w:val="28"/>
          <w:szCs w:val="28"/>
        </w:rPr>
      </w:pPr>
    </w:p>
    <w:p w14:paraId="39C161D8" w14:textId="77777777" w:rsidR="00CA234C" w:rsidRDefault="00CA234C" w:rsidP="00CA234C">
      <w:pPr>
        <w:pStyle w:val="NoSpacing"/>
        <w:rPr>
          <w:sz w:val="28"/>
          <w:szCs w:val="28"/>
        </w:rPr>
      </w:pPr>
      <w:r>
        <w:rPr>
          <w:sz w:val="28"/>
          <w:szCs w:val="28"/>
        </w:rPr>
        <w:t>WE NEED</w:t>
      </w:r>
      <w:r w:rsidRPr="00067625">
        <w:rPr>
          <w:sz w:val="28"/>
          <w:szCs w:val="28"/>
        </w:rPr>
        <w:t xml:space="preserve"> TO PROMOTE </w:t>
      </w:r>
      <w:r>
        <w:rPr>
          <w:sz w:val="28"/>
          <w:szCs w:val="28"/>
        </w:rPr>
        <w:t>A SAFER CULTURE IN OUR CHURCH. IT IS PART OF OUR CORE FAITH AND AN INTEGRAL FEATURE OF CHRISTIAN LIFE IN CHURCH.</w:t>
      </w:r>
    </w:p>
    <w:p w14:paraId="4AD37036" w14:textId="77777777" w:rsidR="00CA234C" w:rsidRPr="00067625" w:rsidRDefault="00CA234C" w:rsidP="00CA234C">
      <w:pPr>
        <w:pStyle w:val="NoSpacing"/>
        <w:rPr>
          <w:sz w:val="28"/>
          <w:szCs w:val="28"/>
        </w:rPr>
      </w:pPr>
      <w:r>
        <w:rPr>
          <w:sz w:val="28"/>
          <w:szCs w:val="28"/>
        </w:rPr>
        <w:t xml:space="preserve"> </w:t>
      </w:r>
    </w:p>
    <w:p w14:paraId="2C84B22B" w14:textId="77777777" w:rsidR="00CA234C" w:rsidRDefault="00CA234C" w:rsidP="00CA234C">
      <w:pPr>
        <w:pStyle w:val="NoSpacing"/>
        <w:rPr>
          <w:sz w:val="28"/>
          <w:szCs w:val="28"/>
        </w:rPr>
      </w:pPr>
      <w:r>
        <w:rPr>
          <w:sz w:val="28"/>
          <w:szCs w:val="28"/>
        </w:rPr>
        <w:t xml:space="preserve">DURING THE LAST FEW </w:t>
      </w:r>
      <w:proofErr w:type="gramStart"/>
      <w:r>
        <w:rPr>
          <w:sz w:val="28"/>
          <w:szCs w:val="28"/>
        </w:rPr>
        <w:t>MONTHS</w:t>
      </w:r>
      <w:proofErr w:type="gramEnd"/>
      <w:r>
        <w:rPr>
          <w:sz w:val="28"/>
          <w:szCs w:val="28"/>
        </w:rPr>
        <w:t xml:space="preserve"> WE HAVE HAD A LOT OF WORK TO DO TO BRING ALL DBS AND SAFEGUARDING AT ST. MARTIN’S UP TO DATE. THIS HAS BEEN VERY SUCCESSFUL AND A BIG THANK YOU TO THOSE WHO HAVE COMPLETED ALL THAT IS REQUIRED. </w:t>
      </w:r>
    </w:p>
    <w:p w14:paraId="79B3DA55" w14:textId="77777777" w:rsidR="00CA234C" w:rsidRDefault="00CA234C" w:rsidP="00CA234C">
      <w:pPr>
        <w:pStyle w:val="NoSpacing"/>
        <w:rPr>
          <w:sz w:val="28"/>
          <w:szCs w:val="28"/>
        </w:rPr>
      </w:pPr>
    </w:p>
    <w:p w14:paraId="03CBF05C" w14:textId="77777777" w:rsidR="00CA234C" w:rsidRDefault="00CA234C" w:rsidP="00CA234C">
      <w:pPr>
        <w:pStyle w:val="NoSpacing"/>
        <w:rPr>
          <w:sz w:val="28"/>
          <w:szCs w:val="28"/>
        </w:rPr>
      </w:pPr>
      <w:r>
        <w:rPr>
          <w:sz w:val="28"/>
          <w:szCs w:val="28"/>
        </w:rPr>
        <w:t>IT IS NOW A LEGAL REQUIREMENT FOR ALL PCC MEMBERS TO HAVE DBS CHECKS. THESE HAVE NOW BEEN REDUCED TO 3 YEARS FOR RENEWAL. THIS APPLIES TO ALL WHO HAVE COMPLETED THEIR DBS SINCE JANUARY 2022; ALL OTHERS WILL STILL BE VALID FOR 5 YEARS.</w:t>
      </w:r>
    </w:p>
    <w:p w14:paraId="41D0A81A" w14:textId="77777777" w:rsidR="00CA234C" w:rsidRDefault="00CA234C" w:rsidP="00CA234C">
      <w:pPr>
        <w:pStyle w:val="NoSpacing"/>
        <w:rPr>
          <w:sz w:val="28"/>
          <w:szCs w:val="28"/>
        </w:rPr>
      </w:pPr>
    </w:p>
    <w:p w14:paraId="7CCDCD80" w14:textId="77777777" w:rsidR="00CA234C" w:rsidRDefault="00CA234C" w:rsidP="00CA234C">
      <w:pPr>
        <w:pStyle w:val="NoSpacing"/>
        <w:rPr>
          <w:sz w:val="28"/>
          <w:szCs w:val="28"/>
        </w:rPr>
      </w:pPr>
      <w:r>
        <w:rPr>
          <w:sz w:val="28"/>
          <w:szCs w:val="28"/>
        </w:rPr>
        <w:t>POSTERS WITH CONTACT DETAILS FOR SAFEGUARDING AND EASY TO READ POLICIES ARE NOW DISPLAYED IN THE CHURCH ENTRANCE AND ON THE NOTICE BOARD BY THE SMALL HALL. THE SAFEGUARDING FILE HAS BEEN UPDATED AND HAS A COMPLETE COPY OF THE PARISH SAFEGUARDING HANDBOOK IN IT.</w:t>
      </w:r>
    </w:p>
    <w:p w14:paraId="7E51A274" w14:textId="77777777" w:rsidR="00CA234C" w:rsidRDefault="00CA234C" w:rsidP="00CA234C">
      <w:pPr>
        <w:pStyle w:val="NoSpacing"/>
        <w:rPr>
          <w:sz w:val="28"/>
          <w:szCs w:val="28"/>
        </w:rPr>
      </w:pPr>
    </w:p>
    <w:p w14:paraId="1CD23F31" w14:textId="77777777" w:rsidR="00CA234C" w:rsidRDefault="00CA234C" w:rsidP="00CA234C">
      <w:pPr>
        <w:pStyle w:val="NoSpacing"/>
        <w:rPr>
          <w:sz w:val="28"/>
          <w:szCs w:val="28"/>
        </w:rPr>
      </w:pPr>
      <w:r>
        <w:rPr>
          <w:sz w:val="28"/>
          <w:szCs w:val="28"/>
        </w:rPr>
        <w:t>SAFEGUARDING IS TO PROTECT EVERYONE AND WITH THIS IN MIND WE HELD A SAFEGUARDING SERVICE IN OCTOBER 2021 TO HELP SHARE THE IMPORTANCE OF THIS AND TO HELP WITH THE UNDERSTANDING OF IT. THIS IS TO BE AN ANNUAL SERVICE AND THIS YEAR IT WILL BE HELD IN NOVEMBER.</w:t>
      </w:r>
    </w:p>
    <w:p w14:paraId="48CF08CD" w14:textId="77777777" w:rsidR="00CA234C" w:rsidRDefault="00CA234C" w:rsidP="00CA234C">
      <w:pPr>
        <w:pStyle w:val="NoSpacing"/>
        <w:rPr>
          <w:sz w:val="28"/>
          <w:szCs w:val="28"/>
        </w:rPr>
      </w:pPr>
    </w:p>
    <w:p w14:paraId="49917DAF" w14:textId="77777777" w:rsidR="00CA234C" w:rsidRDefault="00CA234C" w:rsidP="00CA234C">
      <w:pPr>
        <w:pStyle w:val="NoSpacing"/>
        <w:rPr>
          <w:sz w:val="28"/>
          <w:szCs w:val="28"/>
        </w:rPr>
      </w:pPr>
      <w:r>
        <w:rPr>
          <w:sz w:val="28"/>
          <w:szCs w:val="28"/>
        </w:rPr>
        <w:t xml:space="preserve">SAFEGUARDING TRAINING IS IMPORTANT AND IT WILL BE AN ONGOING PROCESS THROUGHOUT THE YEAR. ANYONE DUE TO RENEW OR NEW TO A ROLE WHICH REQUIRES SAFEGUARDING OR A DBS CHECK, WILL BE REMINDED/GIVEN ANY INFORMATION NECESSARY. FULL ASSISTANCE FROM </w:t>
      </w:r>
      <w:proofErr w:type="gramStart"/>
      <w:r>
        <w:rPr>
          <w:sz w:val="28"/>
          <w:szCs w:val="28"/>
        </w:rPr>
        <w:t>MYSELF</w:t>
      </w:r>
      <w:proofErr w:type="gramEnd"/>
      <w:r>
        <w:rPr>
          <w:sz w:val="28"/>
          <w:szCs w:val="28"/>
        </w:rPr>
        <w:t xml:space="preserve"> IS ALWAYS AVAILABLE.</w:t>
      </w:r>
    </w:p>
    <w:p w14:paraId="6D8F7AEA" w14:textId="77777777" w:rsidR="00CA234C" w:rsidRDefault="00CA234C" w:rsidP="00CA234C">
      <w:pPr>
        <w:pStyle w:val="NoSpacing"/>
        <w:rPr>
          <w:sz w:val="28"/>
          <w:szCs w:val="28"/>
        </w:rPr>
      </w:pPr>
    </w:p>
    <w:p w14:paraId="346B42C4" w14:textId="77777777" w:rsidR="00CA234C" w:rsidRDefault="00CA234C" w:rsidP="00CA234C">
      <w:pPr>
        <w:pStyle w:val="NoSpacing"/>
        <w:rPr>
          <w:sz w:val="28"/>
          <w:szCs w:val="28"/>
        </w:rPr>
      </w:pPr>
      <w:r>
        <w:rPr>
          <w:sz w:val="28"/>
          <w:szCs w:val="28"/>
        </w:rPr>
        <w:t>THE CONTINUAL SUPPORT FROM ALL IS VITAL AS WE GO FORWARD IN MAKING ST. MARTIN’S A SAFE PLACE FOR EVERYONE.</w:t>
      </w:r>
    </w:p>
    <w:p w14:paraId="11ED3871" w14:textId="77777777" w:rsidR="00CA234C" w:rsidRDefault="00CA234C" w:rsidP="00CA234C">
      <w:pPr>
        <w:pStyle w:val="NoSpacing"/>
        <w:rPr>
          <w:sz w:val="28"/>
          <w:szCs w:val="28"/>
        </w:rPr>
      </w:pPr>
    </w:p>
    <w:p w14:paraId="549AF55B" w14:textId="77777777" w:rsidR="00CA234C" w:rsidRDefault="00CA234C" w:rsidP="00CA234C">
      <w:pPr>
        <w:pStyle w:val="NoSpacing"/>
        <w:rPr>
          <w:sz w:val="28"/>
          <w:szCs w:val="28"/>
        </w:rPr>
      </w:pPr>
      <w:proofErr w:type="gramStart"/>
      <w:r>
        <w:rPr>
          <w:sz w:val="28"/>
          <w:szCs w:val="28"/>
        </w:rPr>
        <w:t>THANKS</w:t>
      </w:r>
      <w:proofErr w:type="gramEnd"/>
      <w:r>
        <w:rPr>
          <w:sz w:val="28"/>
          <w:szCs w:val="28"/>
        </w:rPr>
        <w:t xml:space="preserve"> AND BLESSINGS,</w:t>
      </w:r>
    </w:p>
    <w:p w14:paraId="57C387A3" w14:textId="77777777" w:rsidR="00CA234C" w:rsidRPr="004E3CA4" w:rsidRDefault="00CA234C" w:rsidP="00CA234C">
      <w:pPr>
        <w:pStyle w:val="NoSpacing"/>
        <w:rPr>
          <w:sz w:val="28"/>
          <w:szCs w:val="28"/>
        </w:rPr>
      </w:pPr>
      <w:r>
        <w:rPr>
          <w:sz w:val="28"/>
          <w:szCs w:val="28"/>
        </w:rPr>
        <w:t>SUSAN</w:t>
      </w:r>
    </w:p>
    <w:p w14:paraId="3B164479" w14:textId="77777777" w:rsidR="00CA234C" w:rsidRDefault="00CA234C">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7A1196B2" w14:textId="5B9D42BD" w:rsidR="00731B42" w:rsidRPr="00731B42" w:rsidRDefault="00731B42" w:rsidP="00731B42">
      <w:pPr>
        <w:spacing w:after="0" w:line="240" w:lineRule="auto"/>
        <w:rPr>
          <w:rFonts w:ascii="Times New Roman" w:eastAsia="Times New Roman" w:hAnsi="Times New Roman" w:cs="Times New Roman"/>
          <w:b/>
          <w:bCs/>
          <w:color w:val="000000"/>
          <w:sz w:val="24"/>
          <w:szCs w:val="24"/>
          <w:u w:val="single"/>
          <w:lang w:eastAsia="en-GB"/>
        </w:rPr>
      </w:pPr>
      <w:r w:rsidRPr="00731B42">
        <w:rPr>
          <w:rFonts w:ascii="Arial" w:eastAsia="Times New Roman" w:hAnsi="Arial" w:cs="Arial"/>
          <w:b/>
          <w:bCs/>
          <w:color w:val="000000"/>
          <w:u w:val="single"/>
          <w:lang w:eastAsia="en-GB"/>
        </w:rPr>
        <w:lastRenderedPageBreak/>
        <w:t>Music and Worship</w:t>
      </w:r>
    </w:p>
    <w:p w14:paraId="0FCF3057"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1A7E2EE2"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 xml:space="preserve">A lot has changed this last year and it’s something that we can </w:t>
      </w:r>
      <w:proofErr w:type="gramStart"/>
      <w:r w:rsidRPr="00731B42">
        <w:rPr>
          <w:rFonts w:ascii="Arial" w:eastAsia="Times New Roman" w:hAnsi="Arial" w:cs="Arial"/>
          <w:color w:val="000000"/>
          <w:lang w:eastAsia="en-GB"/>
        </w:rPr>
        <w:t>definitely celebrate</w:t>
      </w:r>
      <w:proofErr w:type="gramEnd"/>
      <w:r w:rsidRPr="00731B42">
        <w:rPr>
          <w:rFonts w:ascii="Arial" w:eastAsia="Times New Roman" w:hAnsi="Arial" w:cs="Arial"/>
          <w:color w:val="000000"/>
          <w:lang w:eastAsia="en-GB"/>
        </w:rPr>
        <w:t xml:space="preserve">! This time last year we were singing together only </w:t>
      </w:r>
      <w:proofErr w:type="gramStart"/>
      <w:r w:rsidRPr="00731B42">
        <w:rPr>
          <w:rFonts w:ascii="Arial" w:eastAsia="Times New Roman" w:hAnsi="Arial" w:cs="Arial"/>
          <w:color w:val="000000"/>
          <w:lang w:eastAsia="en-GB"/>
        </w:rPr>
        <w:t>outside</w:t>
      </w:r>
      <w:proofErr w:type="gramEnd"/>
      <w:r w:rsidRPr="00731B42">
        <w:rPr>
          <w:rFonts w:ascii="Arial" w:eastAsia="Times New Roman" w:hAnsi="Arial" w:cs="Arial"/>
          <w:color w:val="000000"/>
          <w:lang w:eastAsia="en-GB"/>
        </w:rPr>
        <w:t xml:space="preserve"> and we were just starting to have multiple musicians leading (I’m sure you’re all grateful that you don’t just have to listen to me every week!) To now be singing together week in week </w:t>
      </w:r>
      <w:proofErr w:type="gramStart"/>
      <w:r w:rsidRPr="00731B42">
        <w:rPr>
          <w:rFonts w:ascii="Arial" w:eastAsia="Times New Roman" w:hAnsi="Arial" w:cs="Arial"/>
          <w:color w:val="000000"/>
          <w:lang w:eastAsia="en-GB"/>
        </w:rPr>
        <w:t>out, and</w:t>
      </w:r>
      <w:proofErr w:type="gramEnd"/>
      <w:r w:rsidRPr="00731B42">
        <w:rPr>
          <w:rFonts w:ascii="Arial" w:eastAsia="Times New Roman" w:hAnsi="Arial" w:cs="Arial"/>
          <w:color w:val="000000"/>
          <w:lang w:eastAsia="en-GB"/>
        </w:rPr>
        <w:t xml:space="preserve"> worshipping as a full congregation is wonderful and something that we definitely shouldn’t take for granted.</w:t>
      </w:r>
    </w:p>
    <w:p w14:paraId="75D94D32"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2C7360BD"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 xml:space="preserve">Over the last year, the music group has strengthened, with more people coming back and growing into their musical ministry which is very exciting. We had a great carol service and a really joyful musical Easter, alongside our week-to-week music practices, service </w:t>
      </w:r>
      <w:proofErr w:type="gramStart"/>
      <w:r w:rsidRPr="00731B42">
        <w:rPr>
          <w:rFonts w:ascii="Arial" w:eastAsia="Times New Roman" w:hAnsi="Arial" w:cs="Arial"/>
          <w:color w:val="000000"/>
          <w:lang w:eastAsia="en-GB"/>
        </w:rPr>
        <w:t>leading</w:t>
      </w:r>
      <w:proofErr w:type="gramEnd"/>
      <w:r w:rsidRPr="00731B42">
        <w:rPr>
          <w:rFonts w:ascii="Arial" w:eastAsia="Times New Roman" w:hAnsi="Arial" w:cs="Arial"/>
          <w:color w:val="000000"/>
          <w:lang w:eastAsia="en-GB"/>
        </w:rPr>
        <w:t xml:space="preserve"> and our continuing zoom home group Sing and Praise Together.</w:t>
      </w:r>
    </w:p>
    <w:p w14:paraId="615309F3"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49B1A092" w14:textId="77777777" w:rsidR="00731B42" w:rsidRPr="00731B42" w:rsidRDefault="00731B42" w:rsidP="00731B42">
      <w:pPr>
        <w:spacing w:after="0" w:line="240" w:lineRule="auto"/>
        <w:rPr>
          <w:rFonts w:ascii="Times New Roman" w:eastAsia="Times New Roman" w:hAnsi="Times New Roman" w:cs="Times New Roman"/>
          <w:b/>
          <w:bCs/>
          <w:color w:val="000000"/>
          <w:sz w:val="24"/>
          <w:szCs w:val="24"/>
          <w:u w:val="single"/>
          <w:lang w:eastAsia="en-GB"/>
        </w:rPr>
      </w:pPr>
      <w:r w:rsidRPr="00731B42">
        <w:rPr>
          <w:rFonts w:ascii="Arial" w:eastAsia="Times New Roman" w:hAnsi="Arial" w:cs="Arial"/>
          <w:b/>
          <w:bCs/>
          <w:color w:val="000000"/>
          <w:u w:val="single"/>
          <w:lang w:eastAsia="en-GB"/>
        </w:rPr>
        <w:t>Children and Families</w:t>
      </w:r>
    </w:p>
    <w:p w14:paraId="3E69CD17"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7BEDD334"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I’ve been in this post for around three months and am very much enjoying the joy, love and new learning that comes with it. Babies and Toddlers is back at full steam with steady numbers of around 20 each week, with a few new families in the last couple of months. The feedback from the grownups is very positive and we are blessed to have such a great opportunity to love and care for these families, a couple of whom have also come to Messy Church.</w:t>
      </w:r>
    </w:p>
    <w:p w14:paraId="6DCC68A6"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55D7A4C2"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 xml:space="preserve">Messy Church is slightly more unpredictable in numbers, but we have been fortunate enough to have both returning families and new families come along, with Good Friday being a wonderful time with the </w:t>
      </w:r>
      <w:proofErr w:type="gramStart"/>
      <w:r w:rsidRPr="00731B42">
        <w:rPr>
          <w:rFonts w:ascii="Arial" w:eastAsia="Times New Roman" w:hAnsi="Arial" w:cs="Arial"/>
          <w:color w:val="000000"/>
          <w:lang w:eastAsia="en-GB"/>
        </w:rPr>
        <w:t>Messy</w:t>
      </w:r>
      <w:proofErr w:type="gramEnd"/>
      <w:r w:rsidRPr="00731B42">
        <w:rPr>
          <w:rFonts w:ascii="Arial" w:eastAsia="Times New Roman" w:hAnsi="Arial" w:cs="Arial"/>
          <w:color w:val="000000"/>
          <w:lang w:eastAsia="en-GB"/>
        </w:rPr>
        <w:t xml:space="preserve"> families as well as many of the congregation, with over 50 attending. </w:t>
      </w:r>
    </w:p>
    <w:p w14:paraId="4CD89B70"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2CD00648"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 xml:space="preserve">After a couple of iffy weeks, </w:t>
      </w:r>
      <w:proofErr w:type="spellStart"/>
      <w:r w:rsidRPr="00731B42">
        <w:rPr>
          <w:rFonts w:ascii="Arial" w:eastAsia="Times New Roman" w:hAnsi="Arial" w:cs="Arial"/>
          <w:color w:val="000000"/>
          <w:lang w:eastAsia="en-GB"/>
        </w:rPr>
        <w:t>sunday</w:t>
      </w:r>
      <w:proofErr w:type="spellEnd"/>
      <w:r w:rsidRPr="00731B42">
        <w:rPr>
          <w:rFonts w:ascii="Arial" w:eastAsia="Times New Roman" w:hAnsi="Arial" w:cs="Arial"/>
          <w:color w:val="000000"/>
          <w:lang w:eastAsia="en-GB"/>
        </w:rPr>
        <w:t xml:space="preserve"> group is going strong again, with children learning bible stories and responding in deep and genuine ways, relating things to their own lives. We are following the lectionary, so make sure you talk to them after the service and compare teaching!</w:t>
      </w:r>
    </w:p>
    <w:p w14:paraId="438DD5E4"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33536E96"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u w:val="single"/>
          <w:lang w:eastAsia="en-GB"/>
        </w:rPr>
        <w:t>Moving forwards</w:t>
      </w:r>
    </w:p>
    <w:p w14:paraId="22C63368"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28AED820"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 xml:space="preserve">We are now at a point where we can start future planning, looking at how we’d like our worshipping life as a church to grow and develop over the next few years, as well as our children and families work, and if you have any thoughts or </w:t>
      </w:r>
      <w:proofErr w:type="gramStart"/>
      <w:r w:rsidRPr="00731B42">
        <w:rPr>
          <w:rFonts w:ascii="Arial" w:eastAsia="Times New Roman" w:hAnsi="Arial" w:cs="Arial"/>
          <w:color w:val="000000"/>
          <w:lang w:eastAsia="en-GB"/>
        </w:rPr>
        <w:t>ideas</w:t>
      </w:r>
      <w:proofErr w:type="gramEnd"/>
      <w:r w:rsidRPr="00731B42">
        <w:rPr>
          <w:rFonts w:ascii="Arial" w:eastAsia="Times New Roman" w:hAnsi="Arial" w:cs="Arial"/>
          <w:color w:val="000000"/>
          <w:lang w:eastAsia="en-GB"/>
        </w:rPr>
        <w:t xml:space="preserve"> please do share them with me.</w:t>
      </w:r>
    </w:p>
    <w:p w14:paraId="56A61811"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3CF63937"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 xml:space="preserve">I would really encourage you to think about if there </w:t>
      </w:r>
      <w:proofErr w:type="gramStart"/>
      <w:r w:rsidRPr="00731B42">
        <w:rPr>
          <w:rFonts w:ascii="Arial" w:eastAsia="Times New Roman" w:hAnsi="Arial" w:cs="Arial"/>
          <w:color w:val="000000"/>
          <w:lang w:eastAsia="en-GB"/>
        </w:rPr>
        <w:t>are</w:t>
      </w:r>
      <w:proofErr w:type="gramEnd"/>
      <w:r w:rsidRPr="00731B42">
        <w:rPr>
          <w:rFonts w:ascii="Arial" w:eastAsia="Times New Roman" w:hAnsi="Arial" w:cs="Arial"/>
          <w:color w:val="000000"/>
          <w:lang w:eastAsia="en-GB"/>
        </w:rPr>
        <w:t xml:space="preserve"> any ways you would like to be involved in music or children’s work in a new or different way, everyone is welcome and everyone is valued. It has been a joy to worship with you this year, and I am so grateful for all your support, and all your prayers. </w:t>
      </w:r>
    </w:p>
    <w:p w14:paraId="4CFDC22E"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p>
    <w:p w14:paraId="3E0F3853" w14:textId="77777777" w:rsidR="00731B42" w:rsidRPr="00731B42" w:rsidRDefault="00731B42" w:rsidP="00731B42">
      <w:pPr>
        <w:spacing w:after="0" w:line="240" w:lineRule="auto"/>
        <w:rPr>
          <w:rFonts w:ascii="Times New Roman" w:eastAsia="Times New Roman" w:hAnsi="Times New Roman" w:cs="Times New Roman"/>
          <w:color w:val="000000"/>
          <w:sz w:val="24"/>
          <w:szCs w:val="24"/>
          <w:lang w:eastAsia="en-GB"/>
        </w:rPr>
      </w:pPr>
      <w:r w:rsidRPr="00731B42">
        <w:rPr>
          <w:rFonts w:ascii="Arial" w:eastAsia="Times New Roman" w:hAnsi="Arial" w:cs="Arial"/>
          <w:color w:val="000000"/>
          <w:lang w:eastAsia="en-GB"/>
        </w:rPr>
        <w:t>Thank you to all the wonderful volunteers who make endless amounts of toast, lead us in worship (even when technology doesn’t work!) and so many other things behind the scenes that make these aspects of our church life possible. You’re all superstars!</w:t>
      </w:r>
    </w:p>
    <w:p w14:paraId="68F0AB48" w14:textId="77777777" w:rsidR="00731B42" w:rsidRPr="00731B42" w:rsidRDefault="00731B42" w:rsidP="00731B42">
      <w:pPr>
        <w:spacing w:after="240" w:line="240" w:lineRule="auto"/>
        <w:rPr>
          <w:rFonts w:ascii="Times New Roman" w:eastAsia="Times New Roman" w:hAnsi="Times New Roman" w:cs="Times New Roman"/>
          <w:sz w:val="24"/>
          <w:szCs w:val="24"/>
          <w:lang w:eastAsia="en-GB"/>
        </w:rPr>
      </w:pPr>
    </w:p>
    <w:p w14:paraId="280355B6" w14:textId="375ED874" w:rsidR="00731B42" w:rsidRDefault="00731B42">
      <w:pPr>
        <w:spacing w:after="0" w:line="240" w:lineRule="auto"/>
        <w:rPr>
          <w:b/>
          <w:bCs/>
          <w:u w:val="single"/>
        </w:rPr>
      </w:pPr>
      <w:r>
        <w:rPr>
          <w:b/>
          <w:bCs/>
          <w:u w:val="single"/>
        </w:rPr>
        <w:br w:type="page"/>
      </w:r>
    </w:p>
    <w:p w14:paraId="4CA2B793" w14:textId="77777777" w:rsidR="00731B42" w:rsidRDefault="00731B42">
      <w:pPr>
        <w:spacing w:after="0" w:line="240" w:lineRule="auto"/>
        <w:rPr>
          <w:b/>
          <w:bCs/>
          <w:u w:val="single"/>
        </w:rPr>
      </w:pPr>
    </w:p>
    <w:p w14:paraId="4DA36A8E" w14:textId="7087E259" w:rsidR="00731B42" w:rsidRDefault="00731B42" w:rsidP="00731B42">
      <w:r w:rsidRPr="00731B42">
        <w:rPr>
          <w:b/>
          <w:bCs/>
          <w:u w:val="single"/>
        </w:rPr>
        <w:t>Deanery Synod</w:t>
      </w:r>
      <w:r>
        <w:t xml:space="preserve"> consists of both the clergy and elected lay representatives of the local </w:t>
      </w:r>
      <w:proofErr w:type="gramStart"/>
      <w:r>
        <w:t>parishes, and</w:t>
      </w:r>
      <w:proofErr w:type="gramEnd"/>
      <w:r>
        <w:t xml:space="preserve"> meets around once every six weeks to two months. As with many other organisations, over the last couple of years of the Covid pandemic this group met remotely/online but have more recently returned to meeting in person. In addition to seasonal worship such as Advent and Pentecost celebrations, This Synod meets to discuss the opportunities and needs across the deanery, and to consider the priorities of the Church locally and nationally. To meet these goals </w:t>
      </w:r>
      <w:proofErr w:type="gramStart"/>
      <w:r>
        <w:t>meetings</w:t>
      </w:r>
      <w:proofErr w:type="gramEnd"/>
      <w:r>
        <w:t xml:space="preserve"> fall into two sections, an opportunity for the business of the deanery (such as finances and local interregnums) to be prayerfully considered, and a presentation or guided discussion groups on a particular theme. </w:t>
      </w:r>
    </w:p>
    <w:p w14:paraId="113BAD18" w14:textId="77777777" w:rsidR="00731B42" w:rsidRDefault="00731B42" w:rsidP="00731B42">
      <w:r>
        <w:t>As well as taking opportunities to worship together, themes discussed since our last APCM include</w:t>
      </w:r>
    </w:p>
    <w:p w14:paraId="396C2D96" w14:textId="77777777" w:rsidR="00731B42" w:rsidRDefault="00731B42" w:rsidP="00731B42">
      <w:pPr>
        <w:pStyle w:val="ListParagraph"/>
        <w:numPr>
          <w:ilvl w:val="0"/>
          <w:numId w:val="1"/>
        </w:numPr>
      </w:pPr>
      <w:r>
        <w:t>Patient relations and spiritual care (NHS)</w:t>
      </w:r>
    </w:p>
    <w:p w14:paraId="061DB25B" w14:textId="77777777" w:rsidR="00731B42" w:rsidRDefault="00731B42" w:rsidP="00731B42">
      <w:pPr>
        <w:pStyle w:val="ListParagraph"/>
        <w:numPr>
          <w:ilvl w:val="0"/>
          <w:numId w:val="1"/>
        </w:numPr>
      </w:pPr>
      <w:r>
        <w:t>Biblical translations</w:t>
      </w:r>
    </w:p>
    <w:p w14:paraId="3C4FFEE3" w14:textId="77777777" w:rsidR="00731B42" w:rsidRDefault="00731B42" w:rsidP="00731B42">
      <w:pPr>
        <w:pStyle w:val="ListParagraph"/>
        <w:numPr>
          <w:ilvl w:val="0"/>
          <w:numId w:val="1"/>
        </w:numPr>
      </w:pPr>
      <w:r>
        <w:t xml:space="preserve">Work of the Church Mission Society </w:t>
      </w:r>
    </w:p>
    <w:p w14:paraId="63F21C49" w14:textId="77777777" w:rsidR="00731B42" w:rsidRDefault="00731B42" w:rsidP="00731B42">
      <w:pPr>
        <w:pStyle w:val="ListParagraph"/>
        <w:numPr>
          <w:ilvl w:val="0"/>
          <w:numId w:val="1"/>
        </w:numPr>
      </w:pPr>
      <w:r>
        <w:t>Prison Chaplaincy</w:t>
      </w:r>
    </w:p>
    <w:p w14:paraId="5A3403D8" w14:textId="77777777" w:rsidR="00731B42" w:rsidRDefault="00731B42" w:rsidP="00731B42">
      <w:pPr>
        <w:pStyle w:val="ListParagraph"/>
        <w:numPr>
          <w:ilvl w:val="0"/>
          <w:numId w:val="1"/>
        </w:numPr>
      </w:pPr>
      <w:r>
        <w:t xml:space="preserve">Diocesan Life and priorities  </w:t>
      </w:r>
    </w:p>
    <w:p w14:paraId="188461D1" w14:textId="77777777" w:rsidR="00731B42" w:rsidRDefault="00731B42" w:rsidP="00731B42">
      <w:pPr>
        <w:pStyle w:val="ListParagraph"/>
        <w:numPr>
          <w:ilvl w:val="0"/>
          <w:numId w:val="1"/>
        </w:numPr>
      </w:pPr>
      <w:proofErr w:type="spellStart"/>
      <w:r>
        <w:t>Ecotheology</w:t>
      </w:r>
      <w:proofErr w:type="spellEnd"/>
      <w:r>
        <w:t xml:space="preserve">   </w:t>
      </w:r>
    </w:p>
    <w:p w14:paraId="29A95B6E" w14:textId="77777777" w:rsidR="00731B42" w:rsidRDefault="00731B42" w:rsidP="00731B42">
      <w:pPr>
        <w:pStyle w:val="ListParagraph"/>
        <w:numPr>
          <w:ilvl w:val="0"/>
          <w:numId w:val="1"/>
        </w:numPr>
      </w:pPr>
      <w:r>
        <w:t>Acorn’s Children’s Hospice</w:t>
      </w:r>
    </w:p>
    <w:p w14:paraId="61254FE5" w14:textId="77777777" w:rsidR="00731B42" w:rsidRDefault="00731B42" w:rsidP="00731B42">
      <w:pPr>
        <w:pStyle w:val="ListParagraph"/>
        <w:numPr>
          <w:ilvl w:val="0"/>
          <w:numId w:val="1"/>
        </w:numPr>
      </w:pPr>
      <w:r>
        <w:t>Shaping for Mission</w:t>
      </w:r>
    </w:p>
    <w:p w14:paraId="6F76E239" w14:textId="77777777" w:rsidR="00731B42" w:rsidRDefault="00731B42" w:rsidP="00731B42">
      <w:r>
        <w:t xml:space="preserve">The years ahead will be very important for the Church of England, and for the work of our Church, so please remember St Martin’s new Deanery Synod reps as they work within this group over the coming </w:t>
      </w:r>
      <w:proofErr w:type="gramStart"/>
      <w:r>
        <w:t>year, and</w:t>
      </w:r>
      <w:proofErr w:type="gramEnd"/>
      <w:r>
        <w:t xml:space="preserve"> form the bridge of communication between our church family and our brothers and sisters across the deanery. </w:t>
      </w:r>
    </w:p>
    <w:p w14:paraId="3ED1A356" w14:textId="77777777" w:rsidR="00731B42" w:rsidRDefault="00731B42" w:rsidP="00731B42">
      <w:r>
        <w:t>Our deanery prayer: Go forth into the world in peace; be of good courage; hold fast that which is good; render to no one evil for evil; strengthen the fainthearted; support the weak; help the afflicted; honour everyone; love and serve the Lord, rejoicing in the power of the Holy Spirit. Amen</w:t>
      </w:r>
    </w:p>
    <w:p w14:paraId="56A0F6B0" w14:textId="77777777" w:rsidR="00A4306C" w:rsidRDefault="0079385A"/>
    <w:sectPr w:rsidR="00A43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63185"/>
      <w:docPartObj>
        <w:docPartGallery w:val="Page Numbers (Bottom of Page)"/>
        <w:docPartUnique/>
      </w:docPartObj>
    </w:sdtPr>
    <w:sdtEndPr>
      <w:rPr>
        <w:noProof/>
      </w:rPr>
    </w:sdtEndPr>
    <w:sdtContent>
      <w:p w14:paraId="1CB4E077" w14:textId="77777777" w:rsidR="0059572A" w:rsidRDefault="0079385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213F0A6" w14:textId="77777777" w:rsidR="0059572A" w:rsidRDefault="0079385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FFC"/>
    <w:multiLevelType w:val="hybridMultilevel"/>
    <w:tmpl w:val="6CB86AEE"/>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C439CC"/>
    <w:multiLevelType w:val="multilevel"/>
    <w:tmpl w:val="105E6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F55455"/>
    <w:multiLevelType w:val="hybridMultilevel"/>
    <w:tmpl w:val="1736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69AA"/>
    <w:multiLevelType w:val="hybridMultilevel"/>
    <w:tmpl w:val="B520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F1EB5"/>
    <w:multiLevelType w:val="hybridMultilevel"/>
    <w:tmpl w:val="44CC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9F1E49"/>
    <w:multiLevelType w:val="hybridMultilevel"/>
    <w:tmpl w:val="ADD2E706"/>
    <w:lvl w:ilvl="0" w:tplc="DA9080B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A1F91"/>
    <w:multiLevelType w:val="hybridMultilevel"/>
    <w:tmpl w:val="7D12A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94538"/>
    <w:multiLevelType w:val="multilevel"/>
    <w:tmpl w:val="105E6A78"/>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A25CE4"/>
    <w:multiLevelType w:val="hybridMultilevel"/>
    <w:tmpl w:val="D88C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7E6B8A"/>
    <w:multiLevelType w:val="hybridMultilevel"/>
    <w:tmpl w:val="ADF4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970CA7"/>
    <w:multiLevelType w:val="hybridMultilevel"/>
    <w:tmpl w:val="4DC6FDA0"/>
    <w:lvl w:ilvl="0" w:tplc="3C748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17BAE"/>
    <w:multiLevelType w:val="hybridMultilevel"/>
    <w:tmpl w:val="8DE29B22"/>
    <w:lvl w:ilvl="0" w:tplc="B298EDD4">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3" w15:restartNumberingAfterBreak="0">
    <w:nsid w:val="30877A66"/>
    <w:multiLevelType w:val="hybridMultilevel"/>
    <w:tmpl w:val="2320E4E8"/>
    <w:lvl w:ilvl="0" w:tplc="87BCD0D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6C3115"/>
    <w:multiLevelType w:val="hybridMultilevel"/>
    <w:tmpl w:val="7952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60F45"/>
    <w:multiLevelType w:val="hybridMultilevel"/>
    <w:tmpl w:val="C33A4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433652"/>
    <w:multiLevelType w:val="hybridMultilevel"/>
    <w:tmpl w:val="D7E869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DA7865"/>
    <w:multiLevelType w:val="hybridMultilevel"/>
    <w:tmpl w:val="C9344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208BB"/>
    <w:multiLevelType w:val="multilevel"/>
    <w:tmpl w:val="0809001D"/>
    <w:numStyleLink w:val="Style2"/>
  </w:abstractNum>
  <w:abstractNum w:abstractNumId="19" w15:restartNumberingAfterBreak="0">
    <w:nsid w:val="41EC4C8F"/>
    <w:multiLevelType w:val="hybridMultilevel"/>
    <w:tmpl w:val="31226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61EC3"/>
    <w:multiLevelType w:val="hybridMultilevel"/>
    <w:tmpl w:val="B76A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47127"/>
    <w:multiLevelType w:val="hybridMultilevel"/>
    <w:tmpl w:val="902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A1B25"/>
    <w:multiLevelType w:val="hybridMultilevel"/>
    <w:tmpl w:val="A50C5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CD2FD5"/>
    <w:multiLevelType w:val="hybridMultilevel"/>
    <w:tmpl w:val="6FF8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FA6F25"/>
    <w:multiLevelType w:val="hybridMultilevel"/>
    <w:tmpl w:val="AA748E76"/>
    <w:lvl w:ilvl="0" w:tplc="AF3E8574">
      <w:start w:val="1"/>
      <w:numFmt w:val="decimal"/>
      <w:lvlText w:val="%1."/>
      <w:lvlJc w:val="left"/>
      <w:pPr>
        <w:tabs>
          <w:tab w:val="num" w:pos="1080"/>
        </w:tabs>
        <w:ind w:left="1080" w:hanging="720"/>
      </w:pPr>
      <w:rPr>
        <w:rFonts w:hint="default"/>
      </w:rPr>
    </w:lvl>
    <w:lvl w:ilvl="1" w:tplc="CC34A1EA">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E537F"/>
    <w:multiLevelType w:val="hybridMultilevel"/>
    <w:tmpl w:val="FEF46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D6539C"/>
    <w:multiLevelType w:val="hybridMultilevel"/>
    <w:tmpl w:val="633E9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33E96"/>
    <w:multiLevelType w:val="hybridMultilevel"/>
    <w:tmpl w:val="B0BA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F3A32"/>
    <w:multiLevelType w:val="hybridMultilevel"/>
    <w:tmpl w:val="9F5A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327454"/>
    <w:multiLevelType w:val="hybridMultilevel"/>
    <w:tmpl w:val="046E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615DEC"/>
    <w:multiLevelType w:val="hybridMultilevel"/>
    <w:tmpl w:val="E20EEC4E"/>
    <w:lvl w:ilvl="0" w:tplc="324615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B104B"/>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34338C"/>
    <w:multiLevelType w:val="hybridMultilevel"/>
    <w:tmpl w:val="44A609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A26D61"/>
    <w:multiLevelType w:val="hybridMultilevel"/>
    <w:tmpl w:val="FAC62396"/>
    <w:lvl w:ilvl="0" w:tplc="C7C8F4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64786"/>
    <w:multiLevelType w:val="hybridMultilevel"/>
    <w:tmpl w:val="40AC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17316">
    <w:abstractNumId w:val="11"/>
  </w:num>
  <w:num w:numId="2" w16cid:durableId="248660673">
    <w:abstractNumId w:val="36"/>
  </w:num>
  <w:num w:numId="3" w16cid:durableId="985664900">
    <w:abstractNumId w:val="4"/>
  </w:num>
  <w:num w:numId="4" w16cid:durableId="735587920">
    <w:abstractNumId w:val="25"/>
  </w:num>
  <w:num w:numId="5" w16cid:durableId="2015961232">
    <w:abstractNumId w:val="5"/>
  </w:num>
  <w:num w:numId="6" w16cid:durableId="1883052697">
    <w:abstractNumId w:val="22"/>
  </w:num>
  <w:num w:numId="7" w16cid:durableId="189417541">
    <w:abstractNumId w:val="17"/>
  </w:num>
  <w:num w:numId="8" w16cid:durableId="1351223029">
    <w:abstractNumId w:val="9"/>
  </w:num>
  <w:num w:numId="9" w16cid:durableId="153229729">
    <w:abstractNumId w:val="26"/>
  </w:num>
  <w:num w:numId="10" w16cid:durableId="1933467840">
    <w:abstractNumId w:val="23"/>
  </w:num>
  <w:num w:numId="11" w16cid:durableId="1906336332">
    <w:abstractNumId w:val="30"/>
  </w:num>
  <w:num w:numId="12" w16cid:durableId="1065296904">
    <w:abstractNumId w:val="10"/>
  </w:num>
  <w:num w:numId="13" w16cid:durableId="1916737661">
    <w:abstractNumId w:val="15"/>
  </w:num>
  <w:num w:numId="14" w16cid:durableId="505097643">
    <w:abstractNumId w:val="19"/>
  </w:num>
  <w:num w:numId="15" w16cid:durableId="998314513">
    <w:abstractNumId w:val="14"/>
  </w:num>
  <w:num w:numId="16" w16cid:durableId="1157066058">
    <w:abstractNumId w:val="8"/>
  </w:num>
  <w:num w:numId="17" w16cid:durableId="1878732881">
    <w:abstractNumId w:val="1"/>
  </w:num>
  <w:num w:numId="18" w16cid:durableId="1651791493">
    <w:abstractNumId w:val="6"/>
  </w:num>
  <w:num w:numId="19" w16cid:durableId="2111048277">
    <w:abstractNumId w:val="34"/>
  </w:num>
  <w:num w:numId="20" w16cid:durableId="123274303">
    <w:abstractNumId w:val="32"/>
  </w:num>
  <w:num w:numId="21" w16cid:durableId="298270964">
    <w:abstractNumId w:val="18"/>
  </w:num>
  <w:num w:numId="22" w16cid:durableId="306129334">
    <w:abstractNumId w:val="33"/>
  </w:num>
  <w:num w:numId="23" w16cid:durableId="1595094383">
    <w:abstractNumId w:val="13"/>
  </w:num>
  <w:num w:numId="24" w16cid:durableId="684215549">
    <w:abstractNumId w:val="16"/>
  </w:num>
  <w:num w:numId="25" w16cid:durableId="1190340594">
    <w:abstractNumId w:val="29"/>
  </w:num>
  <w:num w:numId="26" w16cid:durableId="611936637">
    <w:abstractNumId w:val="0"/>
  </w:num>
  <w:num w:numId="27" w16cid:durableId="829440970">
    <w:abstractNumId w:val="31"/>
  </w:num>
  <w:num w:numId="28" w16cid:durableId="1703751623">
    <w:abstractNumId w:val="7"/>
  </w:num>
  <w:num w:numId="29" w16cid:durableId="340469415">
    <w:abstractNumId w:val="20"/>
  </w:num>
  <w:num w:numId="30" w16cid:durableId="524028742">
    <w:abstractNumId w:val="35"/>
  </w:num>
  <w:num w:numId="31" w16cid:durableId="1019503377">
    <w:abstractNumId w:val="21"/>
  </w:num>
  <w:num w:numId="32" w16cid:durableId="1112821487">
    <w:abstractNumId w:val="2"/>
  </w:num>
  <w:num w:numId="33" w16cid:durableId="1988631536">
    <w:abstractNumId w:val="3"/>
  </w:num>
  <w:num w:numId="34" w16cid:durableId="996416151">
    <w:abstractNumId w:val="24"/>
  </w:num>
  <w:num w:numId="35" w16cid:durableId="1412847346">
    <w:abstractNumId w:val="28"/>
  </w:num>
  <w:num w:numId="36" w16cid:durableId="1395008714">
    <w:abstractNumId w:val="12"/>
  </w:num>
  <w:num w:numId="37" w16cid:durableId="2919821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42"/>
    <w:rsid w:val="00685A3F"/>
    <w:rsid w:val="007055F1"/>
    <w:rsid w:val="00731B42"/>
    <w:rsid w:val="0079385A"/>
    <w:rsid w:val="00C46555"/>
    <w:rsid w:val="00CA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6921BD"/>
  <w15:chartTrackingRefBased/>
  <w15:docId w15:val="{F601D4FD-BF2C-2749-A319-09D45D3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42"/>
    <w:pPr>
      <w:spacing w:after="160" w:line="259" w:lineRule="auto"/>
    </w:pPr>
    <w:rPr>
      <w:sz w:val="22"/>
      <w:szCs w:val="22"/>
    </w:rPr>
  </w:style>
  <w:style w:type="paragraph" w:styleId="Heading1">
    <w:name w:val="heading 1"/>
    <w:basedOn w:val="Normal"/>
    <w:next w:val="Normal"/>
    <w:link w:val="Heading1Char"/>
    <w:qFormat/>
    <w:rsid w:val="00731B42"/>
    <w:pPr>
      <w:keepNext/>
      <w:spacing w:before="240" w:after="60" w:line="240" w:lineRule="auto"/>
      <w:jc w:val="center"/>
      <w:outlineLvl w:val="0"/>
    </w:pPr>
    <w:rPr>
      <w:rFonts w:ascii="Arial" w:eastAsia="Times New Roman" w:hAnsi="Arial" w:cs="Arial"/>
      <w:b/>
      <w:bCs/>
      <w:kern w:val="32"/>
      <w:sz w:val="40"/>
      <w:szCs w:val="40"/>
      <w:lang w:val="en-US"/>
    </w:rPr>
  </w:style>
  <w:style w:type="paragraph" w:styleId="Heading2">
    <w:name w:val="heading 2"/>
    <w:basedOn w:val="Normal"/>
    <w:next w:val="Normal"/>
    <w:link w:val="Heading2Char"/>
    <w:unhideWhenUsed/>
    <w:qFormat/>
    <w:rsid w:val="00731B4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nhideWhenUsed/>
    <w:qFormat/>
    <w:rsid w:val="00731B4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semiHidden/>
    <w:unhideWhenUsed/>
    <w:qFormat/>
    <w:rsid w:val="00731B42"/>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42"/>
    <w:pPr>
      <w:ind w:left="720"/>
      <w:contextualSpacing/>
    </w:pPr>
  </w:style>
  <w:style w:type="paragraph" w:styleId="NormalWeb">
    <w:name w:val="Normal (Web)"/>
    <w:basedOn w:val="Normal"/>
    <w:uiPriority w:val="99"/>
    <w:semiHidden/>
    <w:unhideWhenUsed/>
    <w:rsid w:val="00731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31B42"/>
    <w:rPr>
      <w:rFonts w:ascii="Arial" w:eastAsia="Times New Roman" w:hAnsi="Arial" w:cs="Arial"/>
      <w:b/>
      <w:bCs/>
      <w:kern w:val="32"/>
      <w:sz w:val="40"/>
      <w:szCs w:val="40"/>
      <w:lang w:val="en-US"/>
    </w:rPr>
  </w:style>
  <w:style w:type="character" w:customStyle="1" w:styleId="Heading2Char">
    <w:name w:val="Heading 2 Char"/>
    <w:basedOn w:val="DefaultParagraphFont"/>
    <w:link w:val="Heading2"/>
    <w:rsid w:val="00731B4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rsid w:val="00731B42"/>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semiHidden/>
    <w:rsid w:val="00731B42"/>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59"/>
    <w:rsid w:val="00731B4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B4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31B42"/>
    <w:rPr>
      <w:rFonts w:ascii="Tahoma" w:eastAsia="Calibri" w:hAnsi="Tahoma" w:cs="Tahoma"/>
      <w:sz w:val="16"/>
      <w:szCs w:val="16"/>
    </w:rPr>
  </w:style>
  <w:style w:type="character" w:styleId="CommentReference">
    <w:name w:val="annotation reference"/>
    <w:uiPriority w:val="99"/>
    <w:semiHidden/>
    <w:unhideWhenUsed/>
    <w:rsid w:val="00731B42"/>
    <w:rPr>
      <w:sz w:val="16"/>
      <w:szCs w:val="16"/>
    </w:rPr>
  </w:style>
  <w:style w:type="paragraph" w:styleId="CommentText">
    <w:name w:val="annotation text"/>
    <w:basedOn w:val="Normal"/>
    <w:link w:val="CommentTextChar"/>
    <w:uiPriority w:val="99"/>
    <w:semiHidden/>
    <w:unhideWhenUsed/>
    <w:rsid w:val="00731B4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31B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1B42"/>
    <w:rPr>
      <w:b/>
      <w:bCs/>
    </w:rPr>
  </w:style>
  <w:style w:type="character" w:customStyle="1" w:styleId="CommentSubjectChar">
    <w:name w:val="Comment Subject Char"/>
    <w:basedOn w:val="CommentTextChar"/>
    <w:link w:val="CommentSubject"/>
    <w:uiPriority w:val="99"/>
    <w:semiHidden/>
    <w:rsid w:val="00731B42"/>
    <w:rPr>
      <w:rFonts w:ascii="Calibri" w:eastAsia="Calibri" w:hAnsi="Calibri" w:cs="Times New Roman"/>
      <w:b/>
      <w:bCs/>
      <w:sz w:val="20"/>
      <w:szCs w:val="20"/>
    </w:rPr>
  </w:style>
  <w:style w:type="paragraph" w:styleId="Header">
    <w:name w:val="header"/>
    <w:basedOn w:val="Normal"/>
    <w:link w:val="HeaderChar"/>
    <w:unhideWhenUsed/>
    <w:rsid w:val="00731B4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731B42"/>
    <w:rPr>
      <w:rFonts w:ascii="Calibri" w:eastAsia="Calibri" w:hAnsi="Calibri" w:cs="Times New Roman"/>
      <w:sz w:val="22"/>
      <w:szCs w:val="22"/>
    </w:rPr>
  </w:style>
  <w:style w:type="paragraph" w:styleId="Footer">
    <w:name w:val="footer"/>
    <w:basedOn w:val="Normal"/>
    <w:link w:val="FooterChar"/>
    <w:unhideWhenUsed/>
    <w:rsid w:val="00731B4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731B42"/>
    <w:rPr>
      <w:rFonts w:ascii="Calibri" w:eastAsia="Calibri" w:hAnsi="Calibri" w:cs="Times New Roman"/>
      <w:sz w:val="22"/>
      <w:szCs w:val="22"/>
    </w:rPr>
  </w:style>
  <w:style w:type="character" w:styleId="Hyperlink">
    <w:name w:val="Hyperlink"/>
    <w:basedOn w:val="DefaultParagraphFont"/>
    <w:uiPriority w:val="99"/>
    <w:unhideWhenUsed/>
    <w:rsid w:val="00731B42"/>
    <w:rPr>
      <w:color w:val="0563C1" w:themeColor="hyperlink"/>
      <w:u w:val="single"/>
    </w:rPr>
  </w:style>
  <w:style w:type="paragraph" w:styleId="NoSpacing">
    <w:name w:val="No Spacing"/>
    <w:uiPriority w:val="1"/>
    <w:qFormat/>
    <w:rsid w:val="00731B42"/>
    <w:rPr>
      <w:rFonts w:ascii="Calibri" w:eastAsia="Calibri" w:hAnsi="Calibri" w:cs="Times New Roman"/>
      <w:sz w:val="22"/>
      <w:szCs w:val="22"/>
    </w:rPr>
  </w:style>
  <w:style w:type="paragraph" w:styleId="BodyTextIndent3">
    <w:name w:val="Body Text Indent 3"/>
    <w:basedOn w:val="Normal"/>
    <w:link w:val="BodyTextIndent3Char"/>
    <w:uiPriority w:val="99"/>
    <w:semiHidden/>
    <w:unhideWhenUsed/>
    <w:rsid w:val="00731B42"/>
    <w:pPr>
      <w:spacing w:after="120" w:line="240"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uiPriority w:val="99"/>
    <w:semiHidden/>
    <w:rsid w:val="00731B42"/>
    <w:rPr>
      <w:rFonts w:ascii="Arial" w:eastAsia="Times New Roman" w:hAnsi="Arial" w:cs="Times New Roman"/>
      <w:sz w:val="16"/>
      <w:szCs w:val="16"/>
      <w:lang w:eastAsia="en-GB"/>
    </w:rPr>
  </w:style>
  <w:style w:type="paragraph" w:customStyle="1" w:styleId="ecxmsonormal">
    <w:name w:val="ecxmsonormal"/>
    <w:basedOn w:val="Normal"/>
    <w:rsid w:val="00731B42"/>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31B42"/>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731B42"/>
    <w:rPr>
      <w:rFonts w:ascii="Calibri" w:eastAsia="Calibri" w:hAnsi="Calibri" w:cs="Times New Roman"/>
      <w:sz w:val="22"/>
      <w:szCs w:val="22"/>
    </w:rPr>
  </w:style>
  <w:style w:type="numbering" w:customStyle="1" w:styleId="Style1">
    <w:name w:val="Style1"/>
    <w:uiPriority w:val="99"/>
    <w:rsid w:val="00731B42"/>
    <w:pPr>
      <w:numPr>
        <w:numId w:val="16"/>
      </w:numPr>
    </w:pPr>
  </w:style>
  <w:style w:type="numbering" w:customStyle="1" w:styleId="Style2">
    <w:name w:val="Style2"/>
    <w:uiPriority w:val="99"/>
    <w:rsid w:val="00731B42"/>
    <w:pPr>
      <w:numPr>
        <w:numId w:val="20"/>
      </w:numPr>
    </w:pPr>
  </w:style>
  <w:style w:type="paragraph" w:customStyle="1" w:styleId="Columnhead">
    <w:name w:val="Column head"/>
    <w:basedOn w:val="Normal"/>
    <w:rsid w:val="00731B42"/>
    <w:pPr>
      <w:tabs>
        <w:tab w:val="left" w:pos="4320"/>
        <w:tab w:val="left" w:pos="5760"/>
      </w:tabs>
      <w:spacing w:after="0" w:line="240" w:lineRule="auto"/>
    </w:pPr>
    <w:rPr>
      <w:rFonts w:ascii="Times New Roman" w:eastAsia="Times New Roman" w:hAnsi="Times New Roman" w:cs="Times New Roman"/>
      <w:b/>
      <w:sz w:val="20"/>
      <w:szCs w:val="24"/>
      <w:lang w:val="en-US"/>
    </w:rPr>
  </w:style>
  <w:style w:type="paragraph" w:customStyle="1" w:styleId="SectionNote">
    <w:name w:val="SectionNote"/>
    <w:basedOn w:val="Normal"/>
    <w:rsid w:val="00731B42"/>
    <w:pPr>
      <w:spacing w:after="0" w:line="240" w:lineRule="auto"/>
      <w:ind w:left="1080"/>
    </w:pPr>
    <w:rPr>
      <w:rFonts w:ascii="Times New Roman" w:eastAsia="Times New Roman" w:hAnsi="Times New Roman" w:cs="Times New Roman"/>
      <w:sz w:val="20"/>
      <w:szCs w:val="24"/>
      <w:lang w:val="en-US"/>
    </w:rPr>
  </w:style>
  <w:style w:type="paragraph" w:customStyle="1" w:styleId="msonormal0">
    <w:name w:val="msonormal"/>
    <w:basedOn w:val="Normal"/>
    <w:rsid w:val="00731B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ateline">
    <w:name w:val="Dateline"/>
    <w:basedOn w:val="Normal"/>
    <w:rsid w:val="00731B42"/>
    <w:pPr>
      <w:spacing w:after="0" w:line="240" w:lineRule="auto"/>
    </w:pPr>
    <w:rPr>
      <w:rFonts w:ascii="Times New Roman" w:eastAsia="Times New Roman" w:hAnsi="Times New Roman" w:cs="Times New Roman"/>
      <w:b/>
      <w:i/>
      <w:sz w:val="24"/>
      <w:szCs w:val="24"/>
      <w:lang w:val="en-US"/>
    </w:rPr>
  </w:style>
  <w:style w:type="character" w:styleId="PageNumber">
    <w:name w:val="page number"/>
    <w:semiHidden/>
    <w:unhideWhenUsed/>
    <w:rsid w:val="00731B42"/>
    <w:rPr>
      <w:i/>
      <w:iCs w:val="0"/>
    </w:rPr>
  </w:style>
  <w:style w:type="character" w:customStyle="1" w:styleId="text">
    <w:name w:val="text"/>
    <w:basedOn w:val="DefaultParagraphFont"/>
    <w:rsid w:val="0073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5163">
      <w:bodyDiv w:val="1"/>
      <w:marLeft w:val="0"/>
      <w:marRight w:val="0"/>
      <w:marTop w:val="0"/>
      <w:marBottom w:val="0"/>
      <w:divBdr>
        <w:top w:val="none" w:sz="0" w:space="0" w:color="auto"/>
        <w:left w:val="none" w:sz="0" w:space="0" w:color="auto"/>
        <w:bottom w:val="none" w:sz="0" w:space="0" w:color="auto"/>
        <w:right w:val="none" w:sz="0" w:space="0" w:color="auto"/>
      </w:divBdr>
    </w:div>
    <w:div w:id="932281886">
      <w:bodyDiv w:val="1"/>
      <w:marLeft w:val="0"/>
      <w:marRight w:val="0"/>
      <w:marTop w:val="0"/>
      <w:marBottom w:val="0"/>
      <w:divBdr>
        <w:top w:val="none" w:sz="0" w:space="0" w:color="auto"/>
        <w:left w:val="none" w:sz="0" w:space="0" w:color="auto"/>
        <w:bottom w:val="none" w:sz="0" w:space="0" w:color="auto"/>
        <w:right w:val="none" w:sz="0" w:space="0" w:color="auto"/>
      </w:divBdr>
      <w:divsChild>
        <w:div w:id="883323082">
          <w:marLeft w:val="0"/>
          <w:marRight w:val="0"/>
          <w:marTop w:val="0"/>
          <w:marBottom w:val="0"/>
          <w:divBdr>
            <w:top w:val="none" w:sz="0" w:space="0" w:color="auto"/>
            <w:left w:val="none" w:sz="0" w:space="0" w:color="auto"/>
            <w:bottom w:val="none" w:sz="0" w:space="0" w:color="auto"/>
            <w:right w:val="none" w:sz="0" w:space="0" w:color="auto"/>
          </w:divBdr>
        </w:div>
        <w:div w:id="374306976">
          <w:marLeft w:val="0"/>
          <w:marRight w:val="0"/>
          <w:marTop w:val="0"/>
          <w:marBottom w:val="0"/>
          <w:divBdr>
            <w:top w:val="none" w:sz="0" w:space="0" w:color="auto"/>
            <w:left w:val="none" w:sz="0" w:space="0" w:color="auto"/>
            <w:bottom w:val="none" w:sz="0" w:space="0" w:color="auto"/>
            <w:right w:val="none" w:sz="0" w:space="0" w:color="auto"/>
          </w:divBdr>
        </w:div>
        <w:div w:id="1364208757">
          <w:marLeft w:val="0"/>
          <w:marRight w:val="0"/>
          <w:marTop w:val="0"/>
          <w:marBottom w:val="0"/>
          <w:divBdr>
            <w:top w:val="none" w:sz="0" w:space="0" w:color="auto"/>
            <w:left w:val="none" w:sz="0" w:space="0" w:color="auto"/>
            <w:bottom w:val="none" w:sz="0" w:space="0" w:color="auto"/>
            <w:right w:val="none" w:sz="0" w:space="0" w:color="auto"/>
          </w:divBdr>
        </w:div>
        <w:div w:id="391467009">
          <w:marLeft w:val="0"/>
          <w:marRight w:val="0"/>
          <w:marTop w:val="0"/>
          <w:marBottom w:val="0"/>
          <w:divBdr>
            <w:top w:val="none" w:sz="0" w:space="0" w:color="auto"/>
            <w:left w:val="none" w:sz="0" w:space="0" w:color="auto"/>
            <w:bottom w:val="none" w:sz="0" w:space="0" w:color="auto"/>
            <w:right w:val="none" w:sz="0" w:space="0" w:color="auto"/>
          </w:divBdr>
        </w:div>
        <w:div w:id="1462310220">
          <w:marLeft w:val="0"/>
          <w:marRight w:val="0"/>
          <w:marTop w:val="0"/>
          <w:marBottom w:val="0"/>
          <w:divBdr>
            <w:top w:val="none" w:sz="0" w:space="0" w:color="auto"/>
            <w:left w:val="none" w:sz="0" w:space="0" w:color="auto"/>
            <w:bottom w:val="none" w:sz="0" w:space="0" w:color="auto"/>
            <w:right w:val="none" w:sz="0" w:space="0" w:color="auto"/>
          </w:divBdr>
        </w:div>
        <w:div w:id="160195120">
          <w:marLeft w:val="0"/>
          <w:marRight w:val="0"/>
          <w:marTop w:val="0"/>
          <w:marBottom w:val="0"/>
          <w:divBdr>
            <w:top w:val="none" w:sz="0" w:space="0" w:color="auto"/>
            <w:left w:val="none" w:sz="0" w:space="0" w:color="auto"/>
            <w:bottom w:val="none" w:sz="0" w:space="0" w:color="auto"/>
            <w:right w:val="none" w:sz="0" w:space="0" w:color="auto"/>
          </w:divBdr>
        </w:div>
        <w:div w:id="1893082226">
          <w:marLeft w:val="0"/>
          <w:marRight w:val="0"/>
          <w:marTop w:val="0"/>
          <w:marBottom w:val="0"/>
          <w:divBdr>
            <w:top w:val="none" w:sz="0" w:space="0" w:color="auto"/>
            <w:left w:val="none" w:sz="0" w:space="0" w:color="auto"/>
            <w:bottom w:val="none" w:sz="0" w:space="0" w:color="auto"/>
            <w:right w:val="none" w:sz="0" w:space="0" w:color="auto"/>
          </w:divBdr>
        </w:div>
        <w:div w:id="1214586737">
          <w:marLeft w:val="0"/>
          <w:marRight w:val="0"/>
          <w:marTop w:val="0"/>
          <w:marBottom w:val="0"/>
          <w:divBdr>
            <w:top w:val="none" w:sz="0" w:space="0" w:color="auto"/>
            <w:left w:val="none" w:sz="0" w:space="0" w:color="auto"/>
            <w:bottom w:val="none" w:sz="0" w:space="0" w:color="auto"/>
            <w:right w:val="none" w:sz="0" w:space="0" w:color="auto"/>
          </w:divBdr>
        </w:div>
        <w:div w:id="1400127982">
          <w:marLeft w:val="0"/>
          <w:marRight w:val="0"/>
          <w:marTop w:val="0"/>
          <w:marBottom w:val="0"/>
          <w:divBdr>
            <w:top w:val="none" w:sz="0" w:space="0" w:color="auto"/>
            <w:left w:val="none" w:sz="0" w:space="0" w:color="auto"/>
            <w:bottom w:val="none" w:sz="0" w:space="0" w:color="auto"/>
            <w:right w:val="none" w:sz="0" w:space="0" w:color="auto"/>
          </w:divBdr>
        </w:div>
        <w:div w:id="1689063717">
          <w:marLeft w:val="0"/>
          <w:marRight w:val="0"/>
          <w:marTop w:val="0"/>
          <w:marBottom w:val="0"/>
          <w:divBdr>
            <w:top w:val="none" w:sz="0" w:space="0" w:color="auto"/>
            <w:left w:val="none" w:sz="0" w:space="0" w:color="auto"/>
            <w:bottom w:val="none" w:sz="0" w:space="0" w:color="auto"/>
            <w:right w:val="none" w:sz="0" w:space="0" w:color="auto"/>
          </w:divBdr>
        </w:div>
        <w:div w:id="1410927348">
          <w:marLeft w:val="0"/>
          <w:marRight w:val="0"/>
          <w:marTop w:val="0"/>
          <w:marBottom w:val="0"/>
          <w:divBdr>
            <w:top w:val="none" w:sz="0" w:space="0" w:color="auto"/>
            <w:left w:val="none" w:sz="0" w:space="0" w:color="auto"/>
            <w:bottom w:val="none" w:sz="0" w:space="0" w:color="auto"/>
            <w:right w:val="none" w:sz="0" w:space="0" w:color="auto"/>
          </w:divBdr>
        </w:div>
        <w:div w:id="1185709784">
          <w:marLeft w:val="0"/>
          <w:marRight w:val="0"/>
          <w:marTop w:val="0"/>
          <w:marBottom w:val="0"/>
          <w:divBdr>
            <w:top w:val="none" w:sz="0" w:space="0" w:color="auto"/>
            <w:left w:val="none" w:sz="0" w:space="0" w:color="auto"/>
            <w:bottom w:val="none" w:sz="0" w:space="0" w:color="auto"/>
            <w:right w:val="none" w:sz="0" w:space="0" w:color="auto"/>
          </w:divBdr>
        </w:div>
        <w:div w:id="1450469460">
          <w:marLeft w:val="0"/>
          <w:marRight w:val="0"/>
          <w:marTop w:val="0"/>
          <w:marBottom w:val="0"/>
          <w:divBdr>
            <w:top w:val="none" w:sz="0" w:space="0" w:color="auto"/>
            <w:left w:val="none" w:sz="0" w:space="0" w:color="auto"/>
            <w:bottom w:val="none" w:sz="0" w:space="0" w:color="auto"/>
            <w:right w:val="none" w:sz="0" w:space="0" w:color="auto"/>
          </w:divBdr>
        </w:div>
        <w:div w:id="222760670">
          <w:marLeft w:val="0"/>
          <w:marRight w:val="0"/>
          <w:marTop w:val="0"/>
          <w:marBottom w:val="0"/>
          <w:divBdr>
            <w:top w:val="none" w:sz="0" w:space="0" w:color="auto"/>
            <w:left w:val="none" w:sz="0" w:space="0" w:color="auto"/>
            <w:bottom w:val="none" w:sz="0" w:space="0" w:color="auto"/>
            <w:right w:val="none" w:sz="0" w:space="0" w:color="auto"/>
          </w:divBdr>
        </w:div>
        <w:div w:id="1704162043">
          <w:marLeft w:val="0"/>
          <w:marRight w:val="0"/>
          <w:marTop w:val="0"/>
          <w:marBottom w:val="0"/>
          <w:divBdr>
            <w:top w:val="none" w:sz="0" w:space="0" w:color="auto"/>
            <w:left w:val="none" w:sz="0" w:space="0" w:color="auto"/>
            <w:bottom w:val="none" w:sz="0" w:space="0" w:color="auto"/>
            <w:right w:val="none" w:sz="0" w:space="0" w:color="auto"/>
          </w:divBdr>
        </w:div>
        <w:div w:id="721100571">
          <w:marLeft w:val="0"/>
          <w:marRight w:val="0"/>
          <w:marTop w:val="0"/>
          <w:marBottom w:val="0"/>
          <w:divBdr>
            <w:top w:val="none" w:sz="0" w:space="0" w:color="auto"/>
            <w:left w:val="none" w:sz="0" w:space="0" w:color="auto"/>
            <w:bottom w:val="none" w:sz="0" w:space="0" w:color="auto"/>
            <w:right w:val="none" w:sz="0" w:space="0" w:color="auto"/>
          </w:divBdr>
        </w:div>
        <w:div w:id="1341930513">
          <w:marLeft w:val="0"/>
          <w:marRight w:val="0"/>
          <w:marTop w:val="0"/>
          <w:marBottom w:val="0"/>
          <w:divBdr>
            <w:top w:val="none" w:sz="0" w:space="0" w:color="auto"/>
            <w:left w:val="none" w:sz="0" w:space="0" w:color="auto"/>
            <w:bottom w:val="none" w:sz="0" w:space="0" w:color="auto"/>
            <w:right w:val="none" w:sz="0" w:space="0" w:color="auto"/>
          </w:divBdr>
        </w:div>
        <w:div w:id="2139107634">
          <w:marLeft w:val="0"/>
          <w:marRight w:val="0"/>
          <w:marTop w:val="0"/>
          <w:marBottom w:val="0"/>
          <w:divBdr>
            <w:top w:val="none" w:sz="0" w:space="0" w:color="auto"/>
            <w:left w:val="none" w:sz="0" w:space="0" w:color="auto"/>
            <w:bottom w:val="none" w:sz="0" w:space="0" w:color="auto"/>
            <w:right w:val="none" w:sz="0" w:space="0" w:color="auto"/>
          </w:divBdr>
        </w:div>
        <w:div w:id="1600410646">
          <w:marLeft w:val="0"/>
          <w:marRight w:val="0"/>
          <w:marTop w:val="0"/>
          <w:marBottom w:val="0"/>
          <w:divBdr>
            <w:top w:val="none" w:sz="0" w:space="0" w:color="auto"/>
            <w:left w:val="none" w:sz="0" w:space="0" w:color="auto"/>
            <w:bottom w:val="none" w:sz="0" w:space="0" w:color="auto"/>
            <w:right w:val="none" w:sz="0" w:space="0" w:color="auto"/>
          </w:divBdr>
        </w:div>
        <w:div w:id="2008438580">
          <w:marLeft w:val="0"/>
          <w:marRight w:val="0"/>
          <w:marTop w:val="0"/>
          <w:marBottom w:val="0"/>
          <w:divBdr>
            <w:top w:val="none" w:sz="0" w:space="0" w:color="auto"/>
            <w:left w:val="none" w:sz="0" w:space="0" w:color="auto"/>
            <w:bottom w:val="none" w:sz="0" w:space="0" w:color="auto"/>
            <w:right w:val="none" w:sz="0" w:space="0" w:color="auto"/>
          </w:divBdr>
        </w:div>
        <w:div w:id="211426822">
          <w:marLeft w:val="0"/>
          <w:marRight w:val="0"/>
          <w:marTop w:val="0"/>
          <w:marBottom w:val="0"/>
          <w:divBdr>
            <w:top w:val="none" w:sz="0" w:space="0" w:color="auto"/>
            <w:left w:val="none" w:sz="0" w:space="0" w:color="auto"/>
            <w:bottom w:val="none" w:sz="0" w:space="0" w:color="auto"/>
            <w:right w:val="none" w:sz="0" w:space="0" w:color="auto"/>
          </w:divBdr>
        </w:div>
        <w:div w:id="1835336287">
          <w:marLeft w:val="0"/>
          <w:marRight w:val="0"/>
          <w:marTop w:val="0"/>
          <w:marBottom w:val="0"/>
          <w:divBdr>
            <w:top w:val="none" w:sz="0" w:space="0" w:color="auto"/>
            <w:left w:val="none" w:sz="0" w:space="0" w:color="auto"/>
            <w:bottom w:val="none" w:sz="0" w:space="0" w:color="auto"/>
            <w:right w:val="none" w:sz="0" w:space="0" w:color="auto"/>
          </w:divBdr>
        </w:div>
        <w:div w:id="1978367290">
          <w:marLeft w:val="0"/>
          <w:marRight w:val="0"/>
          <w:marTop w:val="0"/>
          <w:marBottom w:val="0"/>
          <w:divBdr>
            <w:top w:val="none" w:sz="0" w:space="0" w:color="auto"/>
            <w:left w:val="none" w:sz="0" w:space="0" w:color="auto"/>
            <w:bottom w:val="none" w:sz="0" w:space="0" w:color="auto"/>
            <w:right w:val="none" w:sz="0" w:space="0" w:color="auto"/>
          </w:divBdr>
        </w:div>
        <w:div w:id="1277903644">
          <w:marLeft w:val="0"/>
          <w:marRight w:val="0"/>
          <w:marTop w:val="0"/>
          <w:marBottom w:val="0"/>
          <w:divBdr>
            <w:top w:val="none" w:sz="0" w:space="0" w:color="auto"/>
            <w:left w:val="none" w:sz="0" w:space="0" w:color="auto"/>
            <w:bottom w:val="none" w:sz="0" w:space="0" w:color="auto"/>
            <w:right w:val="none" w:sz="0" w:space="0" w:color="auto"/>
          </w:divBdr>
        </w:div>
        <w:div w:id="801583735">
          <w:marLeft w:val="0"/>
          <w:marRight w:val="0"/>
          <w:marTop w:val="0"/>
          <w:marBottom w:val="0"/>
          <w:divBdr>
            <w:top w:val="none" w:sz="0" w:space="0" w:color="auto"/>
            <w:left w:val="none" w:sz="0" w:space="0" w:color="auto"/>
            <w:bottom w:val="none" w:sz="0" w:space="0" w:color="auto"/>
            <w:right w:val="none" w:sz="0" w:space="0" w:color="auto"/>
          </w:divBdr>
        </w:div>
        <w:div w:id="594553905">
          <w:marLeft w:val="0"/>
          <w:marRight w:val="0"/>
          <w:marTop w:val="0"/>
          <w:marBottom w:val="0"/>
          <w:divBdr>
            <w:top w:val="none" w:sz="0" w:space="0" w:color="auto"/>
            <w:left w:val="none" w:sz="0" w:space="0" w:color="auto"/>
            <w:bottom w:val="none" w:sz="0" w:space="0" w:color="auto"/>
            <w:right w:val="none" w:sz="0" w:space="0" w:color="auto"/>
          </w:divBdr>
        </w:div>
        <w:div w:id="2001039295">
          <w:marLeft w:val="0"/>
          <w:marRight w:val="0"/>
          <w:marTop w:val="0"/>
          <w:marBottom w:val="0"/>
          <w:divBdr>
            <w:top w:val="none" w:sz="0" w:space="0" w:color="auto"/>
            <w:left w:val="none" w:sz="0" w:space="0" w:color="auto"/>
            <w:bottom w:val="none" w:sz="0" w:space="0" w:color="auto"/>
            <w:right w:val="none" w:sz="0" w:space="0" w:color="auto"/>
          </w:divBdr>
        </w:div>
        <w:div w:id="206334095">
          <w:marLeft w:val="0"/>
          <w:marRight w:val="0"/>
          <w:marTop w:val="0"/>
          <w:marBottom w:val="0"/>
          <w:divBdr>
            <w:top w:val="none" w:sz="0" w:space="0" w:color="auto"/>
            <w:left w:val="none" w:sz="0" w:space="0" w:color="auto"/>
            <w:bottom w:val="none" w:sz="0" w:space="0" w:color="auto"/>
            <w:right w:val="none" w:sz="0" w:space="0" w:color="auto"/>
          </w:divBdr>
        </w:div>
        <w:div w:id="1666787696">
          <w:marLeft w:val="0"/>
          <w:marRight w:val="0"/>
          <w:marTop w:val="0"/>
          <w:marBottom w:val="0"/>
          <w:divBdr>
            <w:top w:val="none" w:sz="0" w:space="0" w:color="auto"/>
            <w:left w:val="none" w:sz="0" w:space="0" w:color="auto"/>
            <w:bottom w:val="none" w:sz="0" w:space="0" w:color="auto"/>
            <w:right w:val="none" w:sz="0" w:space="0" w:color="auto"/>
          </w:divBdr>
        </w:div>
        <w:div w:id="1420444420">
          <w:marLeft w:val="0"/>
          <w:marRight w:val="0"/>
          <w:marTop w:val="0"/>
          <w:marBottom w:val="0"/>
          <w:divBdr>
            <w:top w:val="none" w:sz="0" w:space="0" w:color="auto"/>
            <w:left w:val="none" w:sz="0" w:space="0" w:color="auto"/>
            <w:bottom w:val="none" w:sz="0" w:space="0" w:color="auto"/>
            <w:right w:val="none" w:sz="0" w:space="0" w:color="auto"/>
          </w:divBdr>
        </w:div>
        <w:div w:id="2099250336">
          <w:marLeft w:val="0"/>
          <w:marRight w:val="0"/>
          <w:marTop w:val="0"/>
          <w:marBottom w:val="0"/>
          <w:divBdr>
            <w:top w:val="none" w:sz="0" w:space="0" w:color="auto"/>
            <w:left w:val="none" w:sz="0" w:space="0" w:color="auto"/>
            <w:bottom w:val="none" w:sz="0" w:space="0" w:color="auto"/>
            <w:right w:val="none" w:sz="0" w:space="0" w:color="auto"/>
          </w:divBdr>
        </w:div>
        <w:div w:id="213686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526053.png@D1FB8E68.793DD4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11895</Words>
  <Characters>67808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Mayo</dc:creator>
  <cp:keywords/>
  <dc:description/>
  <cp:lastModifiedBy>Jennifer Mayo</cp:lastModifiedBy>
  <cp:revision>1</cp:revision>
  <dcterms:created xsi:type="dcterms:W3CDTF">2022-05-15T07:24:00Z</dcterms:created>
  <dcterms:modified xsi:type="dcterms:W3CDTF">2022-05-15T07:39:00Z</dcterms:modified>
</cp:coreProperties>
</file>